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97AEB" w14:textId="77777777" w:rsidR="003957F1" w:rsidRDefault="003957F1">
      <w:pPr>
        <w:jc w:val="center"/>
        <w:rPr>
          <w:b/>
          <w:sz w:val="28"/>
          <w:lang w:val="el-GR"/>
        </w:rPr>
      </w:pPr>
    </w:p>
    <w:p w14:paraId="79FD2F7D" w14:textId="77777777" w:rsidR="00C926A0" w:rsidRDefault="00C926A0">
      <w:pPr>
        <w:jc w:val="center"/>
        <w:rPr>
          <w:b/>
          <w:sz w:val="28"/>
          <w:lang w:val="el-GR"/>
        </w:rPr>
      </w:pPr>
    </w:p>
    <w:p w14:paraId="0113C18F" w14:textId="77777777" w:rsidR="001335F6" w:rsidRDefault="001335F6">
      <w:pPr>
        <w:jc w:val="center"/>
        <w:rPr>
          <w:b/>
          <w:sz w:val="28"/>
          <w:lang w:val="el-GR"/>
        </w:rPr>
      </w:pPr>
    </w:p>
    <w:p w14:paraId="6DF54D42" w14:textId="77777777" w:rsidR="001335F6" w:rsidRDefault="001335F6">
      <w:pPr>
        <w:jc w:val="center"/>
        <w:rPr>
          <w:b/>
          <w:sz w:val="28"/>
          <w:lang w:val="el-GR"/>
        </w:rPr>
      </w:pPr>
    </w:p>
    <w:p w14:paraId="76A1D3A9" w14:textId="77777777" w:rsidR="003957F1" w:rsidRDefault="003957F1">
      <w:pPr>
        <w:jc w:val="center"/>
        <w:rPr>
          <w:b/>
          <w:sz w:val="28"/>
          <w:lang w:val="el-GR"/>
        </w:rPr>
      </w:pPr>
    </w:p>
    <w:p w14:paraId="3941FB59" w14:textId="77777777" w:rsidR="00C926A0" w:rsidRDefault="003957F1">
      <w:pPr>
        <w:jc w:val="center"/>
        <w:rPr>
          <w:b/>
          <w:sz w:val="28"/>
          <w:lang w:val="el-GR"/>
        </w:rPr>
      </w:pPr>
      <w:r>
        <w:rPr>
          <w:b/>
          <w:noProof/>
          <w:sz w:val="28"/>
          <w:lang w:val="en-GB" w:eastAsia="en-GB"/>
        </w:rPr>
        <w:drawing>
          <wp:inline distT="0" distB="0" distL="0" distR="0" wp14:anchorId="005A67C3" wp14:editId="274B4915">
            <wp:extent cx="2144684" cy="11804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Λογότυπο.jpg"/>
                    <pic:cNvPicPr/>
                  </pic:nvPicPr>
                  <pic:blipFill>
                    <a:blip r:embed="rId7">
                      <a:extLst>
                        <a:ext uri="{28A0092B-C50C-407E-A947-70E740481C1C}">
                          <a14:useLocalDpi xmlns:a14="http://schemas.microsoft.com/office/drawing/2010/main" val="0"/>
                        </a:ext>
                      </a:extLst>
                    </a:blip>
                    <a:stretch>
                      <a:fillRect/>
                    </a:stretch>
                  </pic:blipFill>
                  <pic:spPr>
                    <a:xfrm>
                      <a:off x="0" y="0"/>
                      <a:ext cx="2144684" cy="1180407"/>
                    </a:xfrm>
                    <a:prstGeom prst="rect">
                      <a:avLst/>
                    </a:prstGeom>
                  </pic:spPr>
                </pic:pic>
              </a:graphicData>
            </a:graphic>
          </wp:inline>
        </w:drawing>
      </w:r>
    </w:p>
    <w:p w14:paraId="33545009" w14:textId="77777777" w:rsidR="00C926A0" w:rsidRDefault="00C926A0">
      <w:pPr>
        <w:jc w:val="center"/>
        <w:rPr>
          <w:b/>
          <w:sz w:val="28"/>
          <w:lang w:val="el-GR"/>
        </w:rPr>
      </w:pPr>
    </w:p>
    <w:p w14:paraId="448F46C8" w14:textId="77777777" w:rsidR="00C926A0" w:rsidRDefault="00C926A0">
      <w:pPr>
        <w:jc w:val="center"/>
        <w:rPr>
          <w:b/>
          <w:sz w:val="28"/>
          <w:lang w:val="el-GR"/>
        </w:rPr>
      </w:pPr>
    </w:p>
    <w:p w14:paraId="479B3482" w14:textId="77777777" w:rsidR="00C926A0" w:rsidRDefault="00C926A0">
      <w:pPr>
        <w:pBdr>
          <w:top w:val="single" w:sz="4" w:space="1" w:color="000000"/>
          <w:left w:val="single" w:sz="4" w:space="4" w:color="000000"/>
          <w:bottom w:val="single" w:sz="4" w:space="1" w:color="000000"/>
          <w:right w:val="single" w:sz="4" w:space="4" w:color="000000"/>
        </w:pBdr>
        <w:jc w:val="center"/>
        <w:rPr>
          <w:b/>
          <w:sz w:val="28"/>
          <w:lang w:val="el-GR"/>
        </w:rPr>
      </w:pPr>
    </w:p>
    <w:p w14:paraId="283A2E81" w14:textId="42B11981" w:rsidR="00C926A0" w:rsidRPr="00B8497D" w:rsidRDefault="003957F1">
      <w:pPr>
        <w:pBdr>
          <w:top w:val="single" w:sz="4" w:space="1" w:color="000000"/>
          <w:left w:val="single" w:sz="4" w:space="4" w:color="000000"/>
          <w:bottom w:val="single" w:sz="4" w:space="1" w:color="000000"/>
          <w:right w:val="single" w:sz="4" w:space="4" w:color="000000"/>
        </w:pBdr>
        <w:jc w:val="center"/>
        <w:rPr>
          <w:b/>
          <w:caps/>
          <w:sz w:val="28"/>
          <w:lang w:val="el-GR"/>
        </w:rPr>
      </w:pPr>
      <w:r w:rsidRPr="00B8497D">
        <w:rPr>
          <w:b/>
          <w:caps/>
          <w:sz w:val="28"/>
          <w:lang w:val="el-GR"/>
        </w:rPr>
        <w:t xml:space="preserve">Ανοικτός Διαγωνισμός για την προμήθεια και συντήρηση </w:t>
      </w:r>
      <w:r w:rsidR="0084060A" w:rsidRPr="00B8497D">
        <w:rPr>
          <w:b/>
          <w:caps/>
          <w:sz w:val="28"/>
          <w:lang w:val="el-GR"/>
        </w:rPr>
        <w:t xml:space="preserve">ενός </w:t>
      </w:r>
      <w:r w:rsidR="00B8497D" w:rsidRPr="00B8497D">
        <w:rPr>
          <w:b/>
          <w:caps/>
          <w:sz w:val="28"/>
          <w:lang w:val="el-GR"/>
        </w:rPr>
        <w:t xml:space="preserve">(1) </w:t>
      </w:r>
      <w:r w:rsidRPr="00B8497D">
        <w:rPr>
          <w:b/>
          <w:caps/>
          <w:sz w:val="28"/>
          <w:lang w:val="el-GR"/>
        </w:rPr>
        <w:t>Ψηφιακού Ακτινολογικού Συστήματος</w:t>
      </w:r>
      <w:r w:rsidR="00B8497D" w:rsidRPr="00B8497D">
        <w:rPr>
          <w:b/>
          <w:caps/>
          <w:sz w:val="28"/>
          <w:lang w:val="el-GR"/>
        </w:rPr>
        <w:t xml:space="preserve"> </w:t>
      </w:r>
      <w:r w:rsidR="00B8497D">
        <w:rPr>
          <w:b/>
          <w:caps/>
          <w:sz w:val="28"/>
          <w:lang w:val="el-GR"/>
        </w:rPr>
        <w:t>ΓΙΑ ΤΟ ΟΓΚΟΛΟΓΙΚΟ ΚΕΝΤΡΟ ΤΡΑΠΕΖΑσ κυπρου</w:t>
      </w:r>
    </w:p>
    <w:p w14:paraId="5B16C515" w14:textId="77777777" w:rsidR="00C926A0" w:rsidRDefault="00C926A0">
      <w:pPr>
        <w:pBdr>
          <w:top w:val="single" w:sz="4" w:space="1" w:color="000000"/>
          <w:left w:val="single" w:sz="4" w:space="4" w:color="000000"/>
          <w:bottom w:val="single" w:sz="4" w:space="1" w:color="000000"/>
          <w:right w:val="single" w:sz="4" w:space="4" w:color="000000"/>
        </w:pBdr>
        <w:jc w:val="left"/>
        <w:rPr>
          <w:b/>
          <w:szCs w:val="22"/>
          <w:lang w:val="el-GR"/>
        </w:rPr>
      </w:pPr>
    </w:p>
    <w:p w14:paraId="139395A4" w14:textId="77777777" w:rsidR="00C926A0" w:rsidRDefault="00C926A0">
      <w:pPr>
        <w:jc w:val="center"/>
        <w:rPr>
          <w:b/>
          <w:sz w:val="28"/>
          <w:szCs w:val="22"/>
          <w:lang w:val="el-GR"/>
        </w:rPr>
      </w:pPr>
    </w:p>
    <w:p w14:paraId="1FE07458" w14:textId="00BF992F" w:rsidR="00C926A0" w:rsidRDefault="003957F1">
      <w:pPr>
        <w:jc w:val="center"/>
        <w:rPr>
          <w:b/>
          <w:i/>
          <w:szCs w:val="22"/>
          <w:lang w:val="el-GR"/>
        </w:rPr>
      </w:pPr>
      <w:r>
        <w:rPr>
          <w:b/>
          <w:szCs w:val="22"/>
          <w:lang w:val="el-GR"/>
        </w:rPr>
        <w:t>Αριθμός Διαγωνισμού: Π</w:t>
      </w:r>
      <w:r w:rsidR="00553337" w:rsidRPr="002B4D7E">
        <w:rPr>
          <w:b/>
          <w:szCs w:val="22"/>
          <w:lang w:val="el-GR"/>
        </w:rPr>
        <w:t>0</w:t>
      </w:r>
      <w:r w:rsidR="0084060A">
        <w:rPr>
          <w:b/>
          <w:szCs w:val="22"/>
          <w:lang w:val="el-GR"/>
        </w:rPr>
        <w:t>6</w:t>
      </w:r>
      <w:r w:rsidR="00553337" w:rsidRPr="002B4D7E">
        <w:rPr>
          <w:b/>
          <w:szCs w:val="22"/>
          <w:lang w:val="el-GR"/>
        </w:rPr>
        <w:t>/202</w:t>
      </w:r>
      <w:r w:rsidR="0084060A">
        <w:rPr>
          <w:b/>
          <w:szCs w:val="22"/>
          <w:lang w:val="el-GR"/>
        </w:rPr>
        <w:t>5</w:t>
      </w:r>
    </w:p>
    <w:p w14:paraId="00DC1D8D" w14:textId="77777777" w:rsidR="00C926A0" w:rsidRDefault="00C926A0">
      <w:pPr>
        <w:jc w:val="center"/>
        <w:rPr>
          <w:b/>
          <w:i/>
          <w:szCs w:val="22"/>
          <w:lang w:val="el-GR"/>
        </w:rPr>
      </w:pPr>
    </w:p>
    <w:p w14:paraId="17666BF0" w14:textId="77777777" w:rsidR="00C926A0" w:rsidRDefault="00C926A0">
      <w:pPr>
        <w:jc w:val="center"/>
        <w:rPr>
          <w:b/>
          <w:i/>
          <w:szCs w:val="22"/>
          <w:lang w:val="el-GR"/>
        </w:rPr>
      </w:pPr>
    </w:p>
    <w:p w14:paraId="4F479521" w14:textId="77777777" w:rsidR="00C926A0" w:rsidRDefault="00C926A0">
      <w:pPr>
        <w:jc w:val="center"/>
        <w:rPr>
          <w:b/>
          <w:i/>
          <w:szCs w:val="22"/>
          <w:lang w:val="el-GR"/>
        </w:rPr>
      </w:pPr>
    </w:p>
    <w:p w14:paraId="0830E826" w14:textId="77777777" w:rsidR="00C926A0" w:rsidRDefault="00C926A0">
      <w:pPr>
        <w:jc w:val="center"/>
        <w:rPr>
          <w:b/>
          <w:i/>
          <w:szCs w:val="22"/>
          <w:lang w:val="el-GR"/>
        </w:rPr>
      </w:pPr>
    </w:p>
    <w:p w14:paraId="5746AACF" w14:textId="77777777" w:rsidR="00C926A0" w:rsidRDefault="00C926A0">
      <w:pPr>
        <w:jc w:val="center"/>
        <w:rPr>
          <w:b/>
          <w:i/>
          <w:szCs w:val="22"/>
          <w:lang w:val="el-GR"/>
        </w:rPr>
      </w:pPr>
    </w:p>
    <w:p w14:paraId="4D139918" w14:textId="77777777" w:rsidR="00C926A0" w:rsidRDefault="00C926A0">
      <w:pPr>
        <w:jc w:val="center"/>
        <w:rPr>
          <w:b/>
          <w:i/>
          <w:szCs w:val="22"/>
          <w:lang w:val="el-GR"/>
        </w:rPr>
      </w:pPr>
    </w:p>
    <w:p w14:paraId="03E51C04" w14:textId="77777777" w:rsidR="00C926A0" w:rsidRDefault="00C926A0">
      <w:pPr>
        <w:jc w:val="center"/>
        <w:rPr>
          <w:b/>
          <w:i/>
          <w:szCs w:val="22"/>
          <w:lang w:val="el-GR"/>
        </w:rPr>
      </w:pPr>
    </w:p>
    <w:p w14:paraId="07708752" w14:textId="77777777" w:rsidR="00C926A0" w:rsidRDefault="00C926A0">
      <w:pPr>
        <w:jc w:val="center"/>
        <w:rPr>
          <w:b/>
          <w:szCs w:val="22"/>
          <w:lang w:val="el-GR"/>
        </w:rPr>
      </w:pPr>
    </w:p>
    <w:p w14:paraId="0303FB4E" w14:textId="77777777" w:rsidR="00C926A0" w:rsidRDefault="00C926A0">
      <w:pPr>
        <w:jc w:val="center"/>
        <w:rPr>
          <w:b/>
          <w:szCs w:val="22"/>
          <w:lang w:val="el-GR"/>
        </w:rPr>
      </w:pPr>
    </w:p>
    <w:p w14:paraId="4ACCA0BF" w14:textId="77777777" w:rsidR="00C926A0" w:rsidRDefault="00C926A0">
      <w:pPr>
        <w:jc w:val="center"/>
        <w:rPr>
          <w:b/>
          <w:szCs w:val="22"/>
          <w:lang w:val="el-GR"/>
        </w:rPr>
      </w:pPr>
    </w:p>
    <w:p w14:paraId="273FAF2F" w14:textId="77777777" w:rsidR="00C926A0" w:rsidRDefault="00C926A0">
      <w:pPr>
        <w:jc w:val="center"/>
        <w:rPr>
          <w:b/>
          <w:szCs w:val="22"/>
          <w:lang w:val="el-GR"/>
        </w:rPr>
      </w:pPr>
    </w:p>
    <w:p w14:paraId="3AC63E90" w14:textId="77777777" w:rsidR="00AA265C" w:rsidRDefault="003957F1">
      <w:pPr>
        <w:jc w:val="center"/>
        <w:rPr>
          <w:b/>
          <w:szCs w:val="22"/>
          <w:lang w:val="el-GR"/>
        </w:rPr>
      </w:pPr>
      <w:proofErr w:type="spellStart"/>
      <w:r>
        <w:rPr>
          <w:b/>
          <w:szCs w:val="22"/>
          <w:lang w:val="el-GR"/>
        </w:rPr>
        <w:t>Στρόβολος</w:t>
      </w:r>
      <w:proofErr w:type="spellEnd"/>
      <w:r>
        <w:rPr>
          <w:b/>
          <w:szCs w:val="22"/>
          <w:lang w:val="el-GR"/>
        </w:rPr>
        <w:t xml:space="preserve">, </w:t>
      </w:r>
    </w:p>
    <w:p w14:paraId="513068DA" w14:textId="15D7FFBD" w:rsidR="00C926A0" w:rsidRDefault="00B673B0">
      <w:pPr>
        <w:jc w:val="center"/>
        <w:rPr>
          <w:b/>
          <w:szCs w:val="22"/>
          <w:lang w:val="el-GR"/>
        </w:rPr>
        <w:sectPr w:rsidR="00C926A0">
          <w:headerReference w:type="default" r:id="rId8"/>
          <w:footerReference w:type="default" r:id="rId9"/>
          <w:pgSz w:w="11906" w:h="16838"/>
          <w:pgMar w:top="816" w:right="1134" w:bottom="720" w:left="1134" w:header="567" w:footer="96" w:gutter="0"/>
          <w:cols w:space="720"/>
          <w:formProt w:val="0"/>
          <w:docGrid w:linePitch="360"/>
        </w:sectPr>
      </w:pPr>
      <w:r>
        <w:rPr>
          <w:b/>
          <w:szCs w:val="22"/>
          <w:lang w:val="el-GR"/>
        </w:rPr>
        <w:t>ΑΠΡΙΛΙΟΣ</w:t>
      </w:r>
      <w:r w:rsidR="00190713" w:rsidRPr="002B4D7E">
        <w:rPr>
          <w:b/>
          <w:szCs w:val="22"/>
          <w:lang w:val="el-GR"/>
        </w:rPr>
        <w:t xml:space="preserve"> 202</w:t>
      </w:r>
      <w:r w:rsidR="0084060A">
        <w:rPr>
          <w:b/>
          <w:szCs w:val="22"/>
          <w:lang w:val="el-GR"/>
        </w:rPr>
        <w:t>5</w:t>
      </w:r>
    </w:p>
    <w:p w14:paraId="493357AD" w14:textId="77777777" w:rsidR="00C926A0" w:rsidRDefault="00C926A0">
      <w:pPr>
        <w:jc w:val="center"/>
        <w:rPr>
          <w:b/>
          <w:szCs w:val="22"/>
          <w:lang w:val="el-GR"/>
        </w:rPr>
      </w:pPr>
    </w:p>
    <w:p w14:paraId="51B75194" w14:textId="68E40E42" w:rsidR="00C926A0" w:rsidRDefault="00EE6BA5" w:rsidP="00EE6BA5">
      <w:pPr>
        <w:tabs>
          <w:tab w:val="center" w:pos="4819"/>
          <w:tab w:val="left" w:pos="7065"/>
        </w:tabs>
        <w:jc w:val="left"/>
        <w:rPr>
          <w:b/>
          <w:sz w:val="28"/>
          <w:lang w:val="el-GR"/>
        </w:rPr>
      </w:pPr>
      <w:r>
        <w:rPr>
          <w:b/>
          <w:sz w:val="28"/>
          <w:lang w:val="el-GR"/>
        </w:rPr>
        <w:tab/>
      </w:r>
      <w:r w:rsidR="003957F1">
        <w:rPr>
          <w:b/>
          <w:sz w:val="28"/>
          <w:lang w:val="el-GR"/>
        </w:rPr>
        <w:t>Πίνακας Περιεχομένων</w:t>
      </w:r>
      <w:r>
        <w:rPr>
          <w:b/>
          <w:sz w:val="28"/>
          <w:lang w:val="el-GR"/>
        </w:rPr>
        <w:tab/>
      </w:r>
    </w:p>
    <w:p w14:paraId="00C16A6B" w14:textId="77777777" w:rsidR="00C926A0" w:rsidRDefault="00C926A0">
      <w:pPr>
        <w:jc w:val="center"/>
        <w:rPr>
          <w:b/>
          <w:sz w:val="36"/>
          <w:lang w:val="el-GR"/>
        </w:rPr>
      </w:pPr>
    </w:p>
    <w:p w14:paraId="3997AC13" w14:textId="036D9981" w:rsidR="009F1E80" w:rsidRDefault="003957F1">
      <w:pPr>
        <w:pStyle w:val="TOC1"/>
        <w:tabs>
          <w:tab w:val="left" w:pos="482"/>
        </w:tabs>
        <w:rPr>
          <w:rFonts w:asciiTheme="minorHAnsi" w:eastAsiaTheme="minorEastAsia" w:hAnsiTheme="minorHAnsi" w:cstheme="minorBidi"/>
          <w:i w:val="0"/>
          <w:noProof/>
          <w:kern w:val="2"/>
          <w:sz w:val="24"/>
          <w:szCs w:val="24"/>
          <w14:ligatures w14:val="standardContextual"/>
        </w:rPr>
      </w:pPr>
      <w:r>
        <w:fldChar w:fldCharType="begin"/>
      </w:r>
      <w:r>
        <w:instrText>TOC</w:instrText>
      </w:r>
      <w:r w:rsidRPr="007F5F5E">
        <w:rPr>
          <w:lang w:val="el-GR"/>
        </w:rPr>
        <w:instrText xml:space="preserve"> \</w:instrText>
      </w:r>
      <w:r>
        <w:instrText>o</w:instrText>
      </w:r>
      <w:r w:rsidRPr="007F5F5E">
        <w:rPr>
          <w:lang w:val="el-GR"/>
        </w:rPr>
        <w:instrText xml:space="preserve"> "1-3" \</w:instrText>
      </w:r>
      <w:r>
        <w:instrText>h</w:instrText>
      </w:r>
      <w:r>
        <w:fldChar w:fldCharType="separate"/>
      </w:r>
      <w:hyperlink w:anchor="_Toc194498587" w:history="1">
        <w:r w:rsidR="009F1E80" w:rsidRPr="00A575ED">
          <w:rPr>
            <w:rStyle w:val="Hyperlink"/>
            <w:bCs/>
            <w:iCs/>
            <w:noProof/>
          </w:rPr>
          <w:t>1</w:t>
        </w:r>
        <w:r w:rsidR="009F1E80">
          <w:rPr>
            <w:rFonts w:asciiTheme="minorHAnsi" w:eastAsiaTheme="minorEastAsia" w:hAnsiTheme="minorHAnsi" w:cstheme="minorBidi"/>
            <w:i w:val="0"/>
            <w:noProof/>
            <w:kern w:val="2"/>
            <w:sz w:val="24"/>
            <w:szCs w:val="24"/>
            <w14:ligatures w14:val="standardContextual"/>
          </w:rPr>
          <w:tab/>
        </w:r>
        <w:r w:rsidR="009F1E80" w:rsidRPr="00A575ED">
          <w:rPr>
            <w:rStyle w:val="Hyperlink"/>
            <w:bCs/>
            <w:iCs/>
            <w:noProof/>
          </w:rPr>
          <w:t xml:space="preserve">ΕΙΣΑΓΩΓΗ- </w:t>
        </w:r>
        <w:r w:rsidR="009F1E80" w:rsidRPr="00A575ED">
          <w:rPr>
            <w:rStyle w:val="Hyperlink"/>
            <w:bCs/>
            <w:iCs/>
            <w:noProof/>
            <w:lang w:val="el-GR"/>
          </w:rPr>
          <w:t>ορισμοι</w:t>
        </w:r>
        <w:r w:rsidR="009F1E80">
          <w:rPr>
            <w:noProof/>
          </w:rPr>
          <w:tab/>
        </w:r>
        <w:r w:rsidR="009F1E80">
          <w:rPr>
            <w:noProof/>
          </w:rPr>
          <w:fldChar w:fldCharType="begin"/>
        </w:r>
        <w:r w:rsidR="009F1E80">
          <w:rPr>
            <w:noProof/>
          </w:rPr>
          <w:instrText xml:space="preserve"> PAGEREF _Toc194498587 \h </w:instrText>
        </w:r>
        <w:r w:rsidR="009F1E80">
          <w:rPr>
            <w:noProof/>
          </w:rPr>
        </w:r>
        <w:r w:rsidR="009F1E80">
          <w:rPr>
            <w:noProof/>
          </w:rPr>
          <w:fldChar w:fldCharType="separate"/>
        </w:r>
        <w:r w:rsidR="009F1E80">
          <w:rPr>
            <w:noProof/>
          </w:rPr>
          <w:t>4</w:t>
        </w:r>
        <w:r w:rsidR="009F1E80">
          <w:rPr>
            <w:noProof/>
          </w:rPr>
          <w:fldChar w:fldCharType="end"/>
        </w:r>
      </w:hyperlink>
    </w:p>
    <w:p w14:paraId="0AB1296D" w14:textId="6A8E4A44"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588" w:history="1">
        <w:r w:rsidRPr="00A575ED">
          <w:rPr>
            <w:rStyle w:val="Hyperlink"/>
            <w:iCs/>
            <w:noProof/>
            <w:lang w:val="el-GR"/>
          </w:rPr>
          <w:t>2</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ΒΑΣΙΚΑ ΣΤΟΙΧΕΙΑ ΔΙΑΓΩΝΙΣΜΟΥ</w:t>
        </w:r>
        <w:r>
          <w:rPr>
            <w:noProof/>
          </w:rPr>
          <w:tab/>
        </w:r>
        <w:r>
          <w:rPr>
            <w:noProof/>
          </w:rPr>
          <w:fldChar w:fldCharType="begin"/>
        </w:r>
        <w:r>
          <w:rPr>
            <w:noProof/>
          </w:rPr>
          <w:instrText xml:space="preserve"> PAGEREF _Toc194498588 \h </w:instrText>
        </w:r>
        <w:r>
          <w:rPr>
            <w:noProof/>
          </w:rPr>
        </w:r>
        <w:r>
          <w:rPr>
            <w:noProof/>
          </w:rPr>
          <w:fldChar w:fldCharType="separate"/>
        </w:r>
        <w:r>
          <w:rPr>
            <w:noProof/>
          </w:rPr>
          <w:t>5</w:t>
        </w:r>
        <w:r>
          <w:rPr>
            <w:noProof/>
          </w:rPr>
          <w:fldChar w:fldCharType="end"/>
        </w:r>
      </w:hyperlink>
    </w:p>
    <w:p w14:paraId="498EE9E1" w14:textId="554E6779"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589" w:history="1">
        <w:r w:rsidRPr="00A575ED">
          <w:rPr>
            <w:rStyle w:val="Hyperlink"/>
            <w:iCs/>
            <w:noProof/>
            <w:lang w:val="el-GR"/>
          </w:rPr>
          <w:t>3</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γενικεσ αρχεσ διαγωνισμου</w:t>
        </w:r>
        <w:r>
          <w:rPr>
            <w:noProof/>
          </w:rPr>
          <w:tab/>
        </w:r>
        <w:r>
          <w:rPr>
            <w:noProof/>
          </w:rPr>
          <w:fldChar w:fldCharType="begin"/>
        </w:r>
        <w:r>
          <w:rPr>
            <w:noProof/>
          </w:rPr>
          <w:instrText xml:space="preserve"> PAGEREF _Toc194498589 \h </w:instrText>
        </w:r>
        <w:r>
          <w:rPr>
            <w:noProof/>
          </w:rPr>
        </w:r>
        <w:r>
          <w:rPr>
            <w:noProof/>
          </w:rPr>
          <w:fldChar w:fldCharType="separate"/>
        </w:r>
        <w:r>
          <w:rPr>
            <w:noProof/>
          </w:rPr>
          <w:t>7</w:t>
        </w:r>
        <w:r>
          <w:rPr>
            <w:noProof/>
          </w:rPr>
          <w:fldChar w:fldCharType="end"/>
        </w:r>
      </w:hyperlink>
    </w:p>
    <w:p w14:paraId="0AAF27D2" w14:textId="044C3D3C"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0" w:history="1">
        <w:r w:rsidRPr="00A575ED">
          <w:rPr>
            <w:rStyle w:val="Hyperlink"/>
            <w:iCs/>
            <w:noProof/>
            <w:lang w:val="en-GB"/>
          </w:rPr>
          <w:t>3.1</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Κανονισμοί</w:t>
        </w:r>
        <w:r>
          <w:rPr>
            <w:noProof/>
          </w:rPr>
          <w:tab/>
        </w:r>
        <w:r>
          <w:rPr>
            <w:noProof/>
          </w:rPr>
          <w:fldChar w:fldCharType="begin"/>
        </w:r>
        <w:r>
          <w:rPr>
            <w:noProof/>
          </w:rPr>
          <w:instrText xml:space="preserve"> PAGEREF _Toc194498590 \h </w:instrText>
        </w:r>
        <w:r>
          <w:rPr>
            <w:noProof/>
          </w:rPr>
        </w:r>
        <w:r>
          <w:rPr>
            <w:noProof/>
          </w:rPr>
          <w:fldChar w:fldCharType="separate"/>
        </w:r>
        <w:r>
          <w:rPr>
            <w:noProof/>
          </w:rPr>
          <w:t>7</w:t>
        </w:r>
        <w:r>
          <w:rPr>
            <w:noProof/>
          </w:rPr>
          <w:fldChar w:fldCharType="end"/>
        </w:r>
      </w:hyperlink>
    </w:p>
    <w:p w14:paraId="7C9756E9" w14:textId="0232FDCB"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1" w:history="1">
        <w:r w:rsidRPr="00A575ED">
          <w:rPr>
            <w:rStyle w:val="Hyperlink"/>
            <w:iCs/>
            <w:noProof/>
            <w:lang w:val="el-GR"/>
          </w:rPr>
          <w:t>3.2</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 xml:space="preserve">Γενικές </w:t>
        </w:r>
        <w:r w:rsidRPr="00A575ED">
          <w:rPr>
            <w:rStyle w:val="Hyperlink"/>
            <w:noProof/>
            <w:lang w:val="en-GB"/>
          </w:rPr>
          <w:t>Αρχές</w:t>
        </w:r>
        <w:r>
          <w:rPr>
            <w:noProof/>
          </w:rPr>
          <w:tab/>
        </w:r>
        <w:r>
          <w:rPr>
            <w:noProof/>
          </w:rPr>
          <w:fldChar w:fldCharType="begin"/>
        </w:r>
        <w:r>
          <w:rPr>
            <w:noProof/>
          </w:rPr>
          <w:instrText xml:space="preserve"> PAGEREF _Toc194498591 \h </w:instrText>
        </w:r>
        <w:r>
          <w:rPr>
            <w:noProof/>
          </w:rPr>
        </w:r>
        <w:r>
          <w:rPr>
            <w:noProof/>
          </w:rPr>
          <w:fldChar w:fldCharType="separate"/>
        </w:r>
        <w:r>
          <w:rPr>
            <w:noProof/>
          </w:rPr>
          <w:t>7</w:t>
        </w:r>
        <w:r>
          <w:rPr>
            <w:noProof/>
          </w:rPr>
          <w:fldChar w:fldCharType="end"/>
        </w:r>
      </w:hyperlink>
    </w:p>
    <w:p w14:paraId="54EE2E9E" w14:textId="7889794B"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592" w:history="1">
        <w:r w:rsidRPr="00A575ED">
          <w:rPr>
            <w:rStyle w:val="Hyperlink"/>
            <w:iCs/>
            <w:noProof/>
            <w:lang w:val="el-GR"/>
          </w:rPr>
          <w:t>4</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ΠΕΡΙΓΡΑΦΗ ΤΟΥ ΑΝΤΙΚΕΙΜΕΝΟΥ ΤΗΣ ΣΥΜΒΑΣΗΣ</w:t>
        </w:r>
        <w:r>
          <w:rPr>
            <w:noProof/>
          </w:rPr>
          <w:tab/>
        </w:r>
        <w:r>
          <w:rPr>
            <w:noProof/>
          </w:rPr>
          <w:fldChar w:fldCharType="begin"/>
        </w:r>
        <w:r>
          <w:rPr>
            <w:noProof/>
          </w:rPr>
          <w:instrText xml:space="preserve"> PAGEREF _Toc194498592 \h </w:instrText>
        </w:r>
        <w:r>
          <w:rPr>
            <w:noProof/>
          </w:rPr>
        </w:r>
        <w:r>
          <w:rPr>
            <w:noProof/>
          </w:rPr>
          <w:fldChar w:fldCharType="separate"/>
        </w:r>
        <w:r>
          <w:rPr>
            <w:noProof/>
          </w:rPr>
          <w:t>8</w:t>
        </w:r>
        <w:r>
          <w:rPr>
            <w:noProof/>
          </w:rPr>
          <w:fldChar w:fldCharType="end"/>
        </w:r>
      </w:hyperlink>
    </w:p>
    <w:p w14:paraId="507F348C" w14:textId="12CE9CCE"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3" w:history="1">
        <w:r w:rsidRPr="00A575ED">
          <w:rPr>
            <w:rStyle w:val="Hyperlink"/>
            <w:iCs/>
            <w:noProof/>
          </w:rPr>
          <w:t>4.1</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Αντικείμενο</w:t>
        </w:r>
        <w:r>
          <w:rPr>
            <w:noProof/>
          </w:rPr>
          <w:tab/>
        </w:r>
        <w:r>
          <w:rPr>
            <w:noProof/>
          </w:rPr>
          <w:fldChar w:fldCharType="begin"/>
        </w:r>
        <w:r>
          <w:rPr>
            <w:noProof/>
          </w:rPr>
          <w:instrText xml:space="preserve"> PAGEREF _Toc194498593 \h </w:instrText>
        </w:r>
        <w:r>
          <w:rPr>
            <w:noProof/>
          </w:rPr>
        </w:r>
        <w:r>
          <w:rPr>
            <w:noProof/>
          </w:rPr>
          <w:fldChar w:fldCharType="separate"/>
        </w:r>
        <w:r>
          <w:rPr>
            <w:noProof/>
          </w:rPr>
          <w:t>8</w:t>
        </w:r>
        <w:r>
          <w:rPr>
            <w:noProof/>
          </w:rPr>
          <w:fldChar w:fldCharType="end"/>
        </w:r>
      </w:hyperlink>
    </w:p>
    <w:p w14:paraId="3B0FADD6" w14:textId="2E44A592"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4" w:history="1">
        <w:r w:rsidRPr="00A575ED">
          <w:rPr>
            <w:rStyle w:val="Hyperlink"/>
            <w:iCs/>
            <w:noProof/>
            <w:lang w:val="el-GR"/>
          </w:rPr>
          <w:t>4.2</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Τόπος και Χρόνος Παράδοσης</w:t>
        </w:r>
        <w:r>
          <w:rPr>
            <w:noProof/>
          </w:rPr>
          <w:tab/>
        </w:r>
        <w:r>
          <w:rPr>
            <w:noProof/>
          </w:rPr>
          <w:fldChar w:fldCharType="begin"/>
        </w:r>
        <w:r>
          <w:rPr>
            <w:noProof/>
          </w:rPr>
          <w:instrText xml:space="preserve"> PAGEREF _Toc194498594 \h </w:instrText>
        </w:r>
        <w:r>
          <w:rPr>
            <w:noProof/>
          </w:rPr>
        </w:r>
        <w:r>
          <w:rPr>
            <w:noProof/>
          </w:rPr>
          <w:fldChar w:fldCharType="separate"/>
        </w:r>
        <w:r>
          <w:rPr>
            <w:noProof/>
          </w:rPr>
          <w:t>9</w:t>
        </w:r>
        <w:r>
          <w:rPr>
            <w:noProof/>
          </w:rPr>
          <w:fldChar w:fldCharType="end"/>
        </w:r>
      </w:hyperlink>
    </w:p>
    <w:p w14:paraId="638CAF73" w14:textId="10F27BDB"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595" w:history="1">
        <w:r w:rsidRPr="00A575ED">
          <w:rPr>
            <w:rStyle w:val="Hyperlink"/>
            <w:iCs/>
            <w:noProof/>
            <w:lang w:val="el-GR"/>
          </w:rPr>
          <w:t>5</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ΠΡΟΫΠΟΘΕΣΕΙΣ ΣΥΜΜΕΤΟΧΗΣ</w:t>
        </w:r>
        <w:r>
          <w:rPr>
            <w:noProof/>
          </w:rPr>
          <w:tab/>
        </w:r>
        <w:r>
          <w:rPr>
            <w:noProof/>
          </w:rPr>
          <w:fldChar w:fldCharType="begin"/>
        </w:r>
        <w:r>
          <w:rPr>
            <w:noProof/>
          </w:rPr>
          <w:instrText xml:space="preserve"> PAGEREF _Toc194498595 \h </w:instrText>
        </w:r>
        <w:r>
          <w:rPr>
            <w:noProof/>
          </w:rPr>
        </w:r>
        <w:r>
          <w:rPr>
            <w:noProof/>
          </w:rPr>
          <w:fldChar w:fldCharType="separate"/>
        </w:r>
        <w:r>
          <w:rPr>
            <w:noProof/>
          </w:rPr>
          <w:t>9</w:t>
        </w:r>
        <w:r>
          <w:rPr>
            <w:noProof/>
          </w:rPr>
          <w:fldChar w:fldCharType="end"/>
        </w:r>
      </w:hyperlink>
    </w:p>
    <w:p w14:paraId="2733BE46" w14:textId="67FC9F89"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6" w:history="1">
        <w:r w:rsidRPr="00A575ED">
          <w:rPr>
            <w:rStyle w:val="Hyperlink"/>
            <w:iCs/>
            <w:noProof/>
          </w:rPr>
          <w:t>5.1</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Δικαιούμενοι Συμμετοχής</w:t>
        </w:r>
        <w:r>
          <w:rPr>
            <w:noProof/>
          </w:rPr>
          <w:tab/>
        </w:r>
        <w:r>
          <w:rPr>
            <w:noProof/>
          </w:rPr>
          <w:fldChar w:fldCharType="begin"/>
        </w:r>
        <w:r>
          <w:rPr>
            <w:noProof/>
          </w:rPr>
          <w:instrText xml:space="preserve"> PAGEREF _Toc194498596 \h </w:instrText>
        </w:r>
        <w:r>
          <w:rPr>
            <w:noProof/>
          </w:rPr>
        </w:r>
        <w:r>
          <w:rPr>
            <w:noProof/>
          </w:rPr>
          <w:fldChar w:fldCharType="separate"/>
        </w:r>
        <w:r>
          <w:rPr>
            <w:noProof/>
          </w:rPr>
          <w:t>9</w:t>
        </w:r>
        <w:r>
          <w:rPr>
            <w:noProof/>
          </w:rPr>
          <w:fldChar w:fldCharType="end"/>
        </w:r>
      </w:hyperlink>
    </w:p>
    <w:p w14:paraId="071741B3" w14:textId="0E49374B"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7" w:history="1">
        <w:r w:rsidRPr="00A575ED">
          <w:rPr>
            <w:rStyle w:val="Hyperlink"/>
            <w:iCs/>
            <w:noProof/>
            <w:lang w:val="el-GR"/>
          </w:rPr>
          <w:t>5.2</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Προσωπική κατάσταση του Προσφέροντα</w:t>
        </w:r>
        <w:r>
          <w:rPr>
            <w:noProof/>
          </w:rPr>
          <w:tab/>
        </w:r>
        <w:r>
          <w:rPr>
            <w:noProof/>
          </w:rPr>
          <w:fldChar w:fldCharType="begin"/>
        </w:r>
        <w:r>
          <w:rPr>
            <w:noProof/>
          </w:rPr>
          <w:instrText xml:space="preserve"> PAGEREF _Toc194498597 \h </w:instrText>
        </w:r>
        <w:r>
          <w:rPr>
            <w:noProof/>
          </w:rPr>
        </w:r>
        <w:r>
          <w:rPr>
            <w:noProof/>
          </w:rPr>
          <w:fldChar w:fldCharType="separate"/>
        </w:r>
        <w:r>
          <w:rPr>
            <w:noProof/>
          </w:rPr>
          <w:t>10</w:t>
        </w:r>
        <w:r>
          <w:rPr>
            <w:noProof/>
          </w:rPr>
          <w:fldChar w:fldCharType="end"/>
        </w:r>
      </w:hyperlink>
    </w:p>
    <w:p w14:paraId="22402155" w14:textId="3CAF48B3"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8" w:history="1">
        <w:r w:rsidRPr="00A575ED">
          <w:rPr>
            <w:rStyle w:val="Hyperlink"/>
            <w:iCs/>
            <w:noProof/>
            <w:lang w:val="el-GR"/>
          </w:rPr>
          <w:t>5.3</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ΟΙΚΟΝΟΜΙΚΗ ΚΑΙ ΧΡΗΜΑΤΟΟΙΚΟΝΟΜΙΚΗ ΕΠΑΡΚΕΙΑ</w:t>
        </w:r>
        <w:r>
          <w:rPr>
            <w:noProof/>
          </w:rPr>
          <w:tab/>
        </w:r>
        <w:r>
          <w:rPr>
            <w:noProof/>
          </w:rPr>
          <w:fldChar w:fldCharType="begin"/>
        </w:r>
        <w:r>
          <w:rPr>
            <w:noProof/>
          </w:rPr>
          <w:instrText xml:space="preserve"> PAGEREF _Toc194498598 \h </w:instrText>
        </w:r>
        <w:r>
          <w:rPr>
            <w:noProof/>
          </w:rPr>
        </w:r>
        <w:r>
          <w:rPr>
            <w:noProof/>
          </w:rPr>
          <w:fldChar w:fldCharType="separate"/>
        </w:r>
        <w:r>
          <w:rPr>
            <w:noProof/>
          </w:rPr>
          <w:t>12</w:t>
        </w:r>
        <w:r>
          <w:rPr>
            <w:noProof/>
          </w:rPr>
          <w:fldChar w:fldCharType="end"/>
        </w:r>
      </w:hyperlink>
    </w:p>
    <w:p w14:paraId="114B814A" w14:textId="012D44F1"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599" w:history="1">
        <w:r w:rsidRPr="00A575ED">
          <w:rPr>
            <w:rStyle w:val="Hyperlink"/>
            <w:iCs/>
            <w:noProof/>
            <w:lang w:val="el-GR"/>
          </w:rPr>
          <w:t>5.4</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ΤΕΧΝΙΚΕΣ ΚΑΙ ΕΠΑΓΓΕΛΜΑΤΙΚΕΣ ΙΚΑΝΟΤΗΤΕΣ</w:t>
        </w:r>
        <w:r>
          <w:rPr>
            <w:noProof/>
          </w:rPr>
          <w:tab/>
        </w:r>
        <w:r>
          <w:rPr>
            <w:noProof/>
          </w:rPr>
          <w:fldChar w:fldCharType="begin"/>
        </w:r>
        <w:r>
          <w:rPr>
            <w:noProof/>
          </w:rPr>
          <w:instrText xml:space="preserve"> PAGEREF _Toc194498599 \h </w:instrText>
        </w:r>
        <w:r>
          <w:rPr>
            <w:noProof/>
          </w:rPr>
        </w:r>
        <w:r>
          <w:rPr>
            <w:noProof/>
          </w:rPr>
          <w:fldChar w:fldCharType="separate"/>
        </w:r>
        <w:r>
          <w:rPr>
            <w:noProof/>
          </w:rPr>
          <w:t>12</w:t>
        </w:r>
        <w:r>
          <w:rPr>
            <w:noProof/>
          </w:rPr>
          <w:fldChar w:fldCharType="end"/>
        </w:r>
      </w:hyperlink>
    </w:p>
    <w:p w14:paraId="18ABAB55" w14:textId="790E179B"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00" w:history="1">
        <w:r w:rsidRPr="00A575ED">
          <w:rPr>
            <w:rStyle w:val="Hyperlink"/>
            <w:iCs/>
            <w:noProof/>
            <w:lang w:val="el-GR"/>
          </w:rPr>
          <w:t>5.5</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Δέσμευση μη Απόσυρσης της Προσφοράς  (ΕΝΤΥΠΟ 2)</w:t>
        </w:r>
        <w:r>
          <w:rPr>
            <w:noProof/>
          </w:rPr>
          <w:tab/>
        </w:r>
        <w:r>
          <w:rPr>
            <w:noProof/>
          </w:rPr>
          <w:fldChar w:fldCharType="begin"/>
        </w:r>
        <w:r>
          <w:rPr>
            <w:noProof/>
          </w:rPr>
          <w:instrText xml:space="preserve"> PAGEREF _Toc194498600 \h </w:instrText>
        </w:r>
        <w:r>
          <w:rPr>
            <w:noProof/>
          </w:rPr>
        </w:r>
        <w:r>
          <w:rPr>
            <w:noProof/>
          </w:rPr>
          <w:fldChar w:fldCharType="separate"/>
        </w:r>
        <w:r>
          <w:rPr>
            <w:noProof/>
          </w:rPr>
          <w:t>14</w:t>
        </w:r>
        <w:r>
          <w:rPr>
            <w:noProof/>
          </w:rPr>
          <w:fldChar w:fldCharType="end"/>
        </w:r>
      </w:hyperlink>
    </w:p>
    <w:p w14:paraId="0CD89F3E" w14:textId="4BC6212B"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01" w:history="1">
        <w:r w:rsidRPr="00A575ED">
          <w:rPr>
            <w:rStyle w:val="Hyperlink"/>
            <w:iCs/>
            <w:noProof/>
            <w:lang w:val="el-GR"/>
          </w:rPr>
          <w:t>6</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ΙΣΧΥΣ ΠΡΟΣΦΟΡΩΝ</w:t>
        </w:r>
        <w:r>
          <w:rPr>
            <w:noProof/>
          </w:rPr>
          <w:tab/>
        </w:r>
        <w:r>
          <w:rPr>
            <w:noProof/>
          </w:rPr>
          <w:fldChar w:fldCharType="begin"/>
        </w:r>
        <w:r>
          <w:rPr>
            <w:noProof/>
          </w:rPr>
          <w:instrText xml:space="preserve"> PAGEREF _Toc194498601 \h </w:instrText>
        </w:r>
        <w:r>
          <w:rPr>
            <w:noProof/>
          </w:rPr>
        </w:r>
        <w:r>
          <w:rPr>
            <w:noProof/>
          </w:rPr>
          <w:fldChar w:fldCharType="separate"/>
        </w:r>
        <w:r>
          <w:rPr>
            <w:noProof/>
          </w:rPr>
          <w:t>14</w:t>
        </w:r>
        <w:r>
          <w:rPr>
            <w:noProof/>
          </w:rPr>
          <w:fldChar w:fldCharType="end"/>
        </w:r>
      </w:hyperlink>
    </w:p>
    <w:p w14:paraId="6D61CC50" w14:textId="10E0BE16"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02" w:history="1">
        <w:r w:rsidRPr="00A575ED">
          <w:rPr>
            <w:rStyle w:val="Hyperlink"/>
            <w:iCs/>
            <w:noProof/>
            <w:lang w:val="el-GR"/>
          </w:rPr>
          <w:t>7</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ΣΥΝΤΑΞΗ ΚΑΙ ΥΠΟΒΟΛΗ ΠΡΟΣΦΟΡΩΝ</w:t>
        </w:r>
        <w:r>
          <w:rPr>
            <w:noProof/>
          </w:rPr>
          <w:tab/>
        </w:r>
        <w:r>
          <w:rPr>
            <w:noProof/>
          </w:rPr>
          <w:fldChar w:fldCharType="begin"/>
        </w:r>
        <w:r>
          <w:rPr>
            <w:noProof/>
          </w:rPr>
          <w:instrText xml:space="preserve"> PAGEREF _Toc194498602 \h </w:instrText>
        </w:r>
        <w:r>
          <w:rPr>
            <w:noProof/>
          </w:rPr>
        </w:r>
        <w:r>
          <w:rPr>
            <w:noProof/>
          </w:rPr>
          <w:fldChar w:fldCharType="separate"/>
        </w:r>
        <w:r>
          <w:rPr>
            <w:noProof/>
          </w:rPr>
          <w:t>15</w:t>
        </w:r>
        <w:r>
          <w:rPr>
            <w:noProof/>
          </w:rPr>
          <w:fldChar w:fldCharType="end"/>
        </w:r>
      </w:hyperlink>
    </w:p>
    <w:p w14:paraId="5BE7FB24" w14:textId="680903DC"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03" w:history="1">
        <w:r w:rsidRPr="00A575ED">
          <w:rPr>
            <w:rStyle w:val="Hyperlink"/>
            <w:iCs/>
            <w:noProof/>
            <w:lang w:val="el-GR"/>
          </w:rPr>
          <w:t>7.1</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Χρόνος και Τόπος Υποβολής</w:t>
        </w:r>
        <w:r>
          <w:rPr>
            <w:noProof/>
          </w:rPr>
          <w:tab/>
        </w:r>
        <w:r>
          <w:rPr>
            <w:noProof/>
          </w:rPr>
          <w:fldChar w:fldCharType="begin"/>
        </w:r>
        <w:r>
          <w:rPr>
            <w:noProof/>
          </w:rPr>
          <w:instrText xml:space="preserve"> PAGEREF _Toc194498603 \h </w:instrText>
        </w:r>
        <w:r>
          <w:rPr>
            <w:noProof/>
          </w:rPr>
        </w:r>
        <w:r>
          <w:rPr>
            <w:noProof/>
          </w:rPr>
          <w:fldChar w:fldCharType="separate"/>
        </w:r>
        <w:r>
          <w:rPr>
            <w:noProof/>
          </w:rPr>
          <w:t>15</w:t>
        </w:r>
        <w:r>
          <w:rPr>
            <w:noProof/>
          </w:rPr>
          <w:fldChar w:fldCharType="end"/>
        </w:r>
      </w:hyperlink>
    </w:p>
    <w:p w14:paraId="6D9A8B70" w14:textId="5B6F0AC4"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04" w:history="1">
        <w:r w:rsidRPr="00A575ED">
          <w:rPr>
            <w:rStyle w:val="Hyperlink"/>
            <w:iCs/>
            <w:noProof/>
          </w:rPr>
          <w:t>7.2</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Τρόπος Σύνταξης και Υποβολής</w:t>
        </w:r>
        <w:r>
          <w:rPr>
            <w:noProof/>
          </w:rPr>
          <w:tab/>
        </w:r>
        <w:r>
          <w:rPr>
            <w:noProof/>
          </w:rPr>
          <w:fldChar w:fldCharType="begin"/>
        </w:r>
        <w:r>
          <w:rPr>
            <w:noProof/>
          </w:rPr>
          <w:instrText xml:space="preserve"> PAGEREF _Toc194498604 \h </w:instrText>
        </w:r>
        <w:r>
          <w:rPr>
            <w:noProof/>
          </w:rPr>
        </w:r>
        <w:r>
          <w:rPr>
            <w:noProof/>
          </w:rPr>
          <w:fldChar w:fldCharType="separate"/>
        </w:r>
        <w:r>
          <w:rPr>
            <w:noProof/>
          </w:rPr>
          <w:t>15</w:t>
        </w:r>
        <w:r>
          <w:rPr>
            <w:noProof/>
          </w:rPr>
          <w:fldChar w:fldCharType="end"/>
        </w:r>
      </w:hyperlink>
    </w:p>
    <w:p w14:paraId="5CE42F16" w14:textId="109B9F5F"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05" w:history="1">
        <w:r w:rsidRPr="00A575ED">
          <w:rPr>
            <w:rStyle w:val="Hyperlink"/>
            <w:iCs/>
            <w:noProof/>
            <w:lang w:val="el-GR"/>
          </w:rPr>
          <w:t>7.3</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Περιεχόμενα Προσφοράς</w:t>
        </w:r>
        <w:r>
          <w:rPr>
            <w:noProof/>
          </w:rPr>
          <w:tab/>
        </w:r>
        <w:r>
          <w:rPr>
            <w:noProof/>
          </w:rPr>
          <w:fldChar w:fldCharType="begin"/>
        </w:r>
        <w:r>
          <w:rPr>
            <w:noProof/>
          </w:rPr>
          <w:instrText xml:space="preserve"> PAGEREF _Toc194498605 \h </w:instrText>
        </w:r>
        <w:r>
          <w:rPr>
            <w:noProof/>
          </w:rPr>
        </w:r>
        <w:r>
          <w:rPr>
            <w:noProof/>
          </w:rPr>
          <w:fldChar w:fldCharType="separate"/>
        </w:r>
        <w:r>
          <w:rPr>
            <w:noProof/>
          </w:rPr>
          <w:t>16</w:t>
        </w:r>
        <w:r>
          <w:rPr>
            <w:noProof/>
          </w:rPr>
          <w:fldChar w:fldCharType="end"/>
        </w:r>
      </w:hyperlink>
    </w:p>
    <w:p w14:paraId="38EF524F" w14:textId="1EFE60C8" w:rsidR="009F1E80" w:rsidRDefault="009F1E80">
      <w:pPr>
        <w:pStyle w:val="TOC3"/>
        <w:tabs>
          <w:tab w:val="left" w:pos="1440"/>
        </w:tabs>
        <w:rPr>
          <w:rFonts w:asciiTheme="minorHAnsi" w:eastAsiaTheme="minorEastAsia" w:hAnsiTheme="minorHAnsi" w:cstheme="minorBidi"/>
          <w:noProof/>
          <w:kern w:val="2"/>
          <w:sz w:val="24"/>
          <w:szCs w:val="24"/>
          <w14:ligatures w14:val="standardContextual"/>
        </w:rPr>
      </w:pPr>
      <w:hyperlink w:anchor="_Toc194498606" w:history="1">
        <w:r w:rsidRPr="00A575ED">
          <w:rPr>
            <w:rStyle w:val="Hyperlink"/>
            <w:noProof/>
          </w:rPr>
          <w:t>7.3.1</w:t>
        </w:r>
        <w:r>
          <w:rPr>
            <w:rFonts w:asciiTheme="minorHAnsi" w:eastAsiaTheme="minorEastAsia" w:hAnsiTheme="minorHAnsi" w:cstheme="minorBidi"/>
            <w:noProof/>
            <w:kern w:val="2"/>
            <w:sz w:val="24"/>
            <w:szCs w:val="24"/>
            <w14:ligatures w14:val="standardContextual"/>
          </w:rPr>
          <w:tab/>
        </w:r>
        <w:r w:rsidRPr="00A575ED">
          <w:rPr>
            <w:rStyle w:val="Hyperlink"/>
            <w:noProof/>
          </w:rPr>
          <w:t>Προϋποθέσεις Συμμετοχής</w:t>
        </w:r>
        <w:r>
          <w:rPr>
            <w:noProof/>
          </w:rPr>
          <w:tab/>
        </w:r>
        <w:r>
          <w:rPr>
            <w:noProof/>
          </w:rPr>
          <w:fldChar w:fldCharType="begin"/>
        </w:r>
        <w:r>
          <w:rPr>
            <w:noProof/>
          </w:rPr>
          <w:instrText xml:space="preserve"> PAGEREF _Toc194498606 \h </w:instrText>
        </w:r>
        <w:r>
          <w:rPr>
            <w:noProof/>
          </w:rPr>
        </w:r>
        <w:r>
          <w:rPr>
            <w:noProof/>
          </w:rPr>
          <w:fldChar w:fldCharType="separate"/>
        </w:r>
        <w:r>
          <w:rPr>
            <w:noProof/>
          </w:rPr>
          <w:t>16</w:t>
        </w:r>
        <w:r>
          <w:rPr>
            <w:noProof/>
          </w:rPr>
          <w:fldChar w:fldCharType="end"/>
        </w:r>
      </w:hyperlink>
    </w:p>
    <w:p w14:paraId="50356914" w14:textId="30898BC8" w:rsidR="009F1E80" w:rsidRDefault="009F1E80">
      <w:pPr>
        <w:pStyle w:val="TOC3"/>
        <w:tabs>
          <w:tab w:val="left" w:pos="1440"/>
        </w:tabs>
        <w:rPr>
          <w:rFonts w:asciiTheme="minorHAnsi" w:eastAsiaTheme="minorEastAsia" w:hAnsiTheme="minorHAnsi" w:cstheme="minorBidi"/>
          <w:noProof/>
          <w:kern w:val="2"/>
          <w:sz w:val="24"/>
          <w:szCs w:val="24"/>
          <w14:ligatures w14:val="standardContextual"/>
        </w:rPr>
      </w:pPr>
      <w:hyperlink w:anchor="_Toc194498607" w:history="1">
        <w:r w:rsidRPr="00A575ED">
          <w:rPr>
            <w:rStyle w:val="Hyperlink"/>
            <w:noProof/>
          </w:rPr>
          <w:t>7.3.2</w:t>
        </w:r>
        <w:r>
          <w:rPr>
            <w:rFonts w:asciiTheme="minorHAnsi" w:eastAsiaTheme="minorEastAsia" w:hAnsiTheme="minorHAnsi" w:cstheme="minorBidi"/>
            <w:noProof/>
            <w:kern w:val="2"/>
            <w:sz w:val="24"/>
            <w:szCs w:val="24"/>
            <w14:ligatures w14:val="standardContextual"/>
          </w:rPr>
          <w:tab/>
        </w:r>
        <w:r w:rsidRPr="00A575ED">
          <w:rPr>
            <w:rStyle w:val="Hyperlink"/>
            <w:noProof/>
          </w:rPr>
          <w:t>Τεχνική Προσφορά</w:t>
        </w:r>
        <w:r>
          <w:rPr>
            <w:noProof/>
          </w:rPr>
          <w:tab/>
        </w:r>
        <w:r>
          <w:rPr>
            <w:noProof/>
          </w:rPr>
          <w:fldChar w:fldCharType="begin"/>
        </w:r>
        <w:r>
          <w:rPr>
            <w:noProof/>
          </w:rPr>
          <w:instrText xml:space="preserve"> PAGEREF _Toc194498607 \h </w:instrText>
        </w:r>
        <w:r>
          <w:rPr>
            <w:noProof/>
          </w:rPr>
        </w:r>
        <w:r>
          <w:rPr>
            <w:noProof/>
          </w:rPr>
          <w:fldChar w:fldCharType="separate"/>
        </w:r>
        <w:r>
          <w:rPr>
            <w:noProof/>
          </w:rPr>
          <w:t>17</w:t>
        </w:r>
        <w:r>
          <w:rPr>
            <w:noProof/>
          </w:rPr>
          <w:fldChar w:fldCharType="end"/>
        </w:r>
      </w:hyperlink>
    </w:p>
    <w:p w14:paraId="2C0D0FF0" w14:textId="4086F68C" w:rsidR="009F1E80" w:rsidRDefault="009F1E80">
      <w:pPr>
        <w:pStyle w:val="TOC3"/>
        <w:tabs>
          <w:tab w:val="left" w:pos="1440"/>
        </w:tabs>
        <w:rPr>
          <w:rFonts w:asciiTheme="minorHAnsi" w:eastAsiaTheme="minorEastAsia" w:hAnsiTheme="minorHAnsi" w:cstheme="minorBidi"/>
          <w:noProof/>
          <w:kern w:val="2"/>
          <w:sz w:val="24"/>
          <w:szCs w:val="24"/>
          <w14:ligatures w14:val="standardContextual"/>
        </w:rPr>
      </w:pPr>
      <w:hyperlink w:anchor="_Toc194498608" w:history="1">
        <w:r w:rsidRPr="00A575ED">
          <w:rPr>
            <w:rStyle w:val="Hyperlink"/>
            <w:noProof/>
          </w:rPr>
          <w:t>7.3.3</w:t>
        </w:r>
        <w:r>
          <w:rPr>
            <w:rFonts w:asciiTheme="minorHAnsi" w:eastAsiaTheme="minorEastAsia" w:hAnsiTheme="minorHAnsi" w:cstheme="minorBidi"/>
            <w:noProof/>
            <w:kern w:val="2"/>
            <w:sz w:val="24"/>
            <w:szCs w:val="24"/>
            <w14:ligatures w14:val="standardContextual"/>
          </w:rPr>
          <w:tab/>
        </w:r>
        <w:r w:rsidRPr="00A575ED">
          <w:rPr>
            <w:rStyle w:val="Hyperlink"/>
            <w:noProof/>
          </w:rPr>
          <w:t>Οικονομική Προσφορά</w:t>
        </w:r>
        <w:r>
          <w:rPr>
            <w:noProof/>
          </w:rPr>
          <w:tab/>
        </w:r>
        <w:r>
          <w:rPr>
            <w:noProof/>
          </w:rPr>
          <w:fldChar w:fldCharType="begin"/>
        </w:r>
        <w:r>
          <w:rPr>
            <w:noProof/>
          </w:rPr>
          <w:instrText xml:space="preserve"> PAGEREF _Toc194498608 \h </w:instrText>
        </w:r>
        <w:r>
          <w:rPr>
            <w:noProof/>
          </w:rPr>
        </w:r>
        <w:r>
          <w:rPr>
            <w:noProof/>
          </w:rPr>
          <w:fldChar w:fldCharType="separate"/>
        </w:r>
        <w:r>
          <w:rPr>
            <w:noProof/>
          </w:rPr>
          <w:t>17</w:t>
        </w:r>
        <w:r>
          <w:rPr>
            <w:noProof/>
          </w:rPr>
          <w:fldChar w:fldCharType="end"/>
        </w:r>
      </w:hyperlink>
    </w:p>
    <w:p w14:paraId="0C2944B4" w14:textId="7FD30F36"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09" w:history="1">
        <w:r w:rsidRPr="00A575ED">
          <w:rPr>
            <w:rStyle w:val="Hyperlink"/>
            <w:iCs/>
            <w:noProof/>
            <w:lang w:val="el-GR"/>
          </w:rPr>
          <w:t>8</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ΔΙΑΔΙΚΑΣΙΑ ΔΙΕΝΕΡΓΕΙΑΣ ΔΙΑΓΩΝΙΣΜΟΥ</w:t>
        </w:r>
        <w:r>
          <w:rPr>
            <w:noProof/>
          </w:rPr>
          <w:tab/>
        </w:r>
        <w:r>
          <w:rPr>
            <w:noProof/>
          </w:rPr>
          <w:fldChar w:fldCharType="begin"/>
        </w:r>
        <w:r>
          <w:rPr>
            <w:noProof/>
          </w:rPr>
          <w:instrText xml:space="preserve"> PAGEREF _Toc194498609 \h </w:instrText>
        </w:r>
        <w:r>
          <w:rPr>
            <w:noProof/>
          </w:rPr>
        </w:r>
        <w:r>
          <w:rPr>
            <w:noProof/>
          </w:rPr>
          <w:fldChar w:fldCharType="separate"/>
        </w:r>
        <w:r>
          <w:rPr>
            <w:noProof/>
          </w:rPr>
          <w:t>18</w:t>
        </w:r>
        <w:r>
          <w:rPr>
            <w:noProof/>
          </w:rPr>
          <w:fldChar w:fldCharType="end"/>
        </w:r>
      </w:hyperlink>
    </w:p>
    <w:p w14:paraId="263D710E" w14:textId="38011890"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0" w:history="1">
        <w:r w:rsidRPr="00A575ED">
          <w:rPr>
            <w:rStyle w:val="Hyperlink"/>
            <w:iCs/>
            <w:noProof/>
            <w:lang w:val="el-GR"/>
          </w:rPr>
          <w:t>8.1</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Ξεκλείδωμα Προσφορών</w:t>
        </w:r>
        <w:r>
          <w:rPr>
            <w:noProof/>
          </w:rPr>
          <w:tab/>
        </w:r>
        <w:r>
          <w:rPr>
            <w:noProof/>
          </w:rPr>
          <w:fldChar w:fldCharType="begin"/>
        </w:r>
        <w:r>
          <w:rPr>
            <w:noProof/>
          </w:rPr>
          <w:instrText xml:space="preserve"> PAGEREF _Toc194498610 \h </w:instrText>
        </w:r>
        <w:r>
          <w:rPr>
            <w:noProof/>
          </w:rPr>
        </w:r>
        <w:r>
          <w:rPr>
            <w:noProof/>
          </w:rPr>
          <w:fldChar w:fldCharType="separate"/>
        </w:r>
        <w:r>
          <w:rPr>
            <w:noProof/>
          </w:rPr>
          <w:t>18</w:t>
        </w:r>
        <w:r>
          <w:rPr>
            <w:noProof/>
          </w:rPr>
          <w:fldChar w:fldCharType="end"/>
        </w:r>
      </w:hyperlink>
    </w:p>
    <w:p w14:paraId="1E26DA63" w14:textId="4E2539ED"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1" w:history="1">
        <w:r w:rsidRPr="00A575ED">
          <w:rPr>
            <w:rStyle w:val="Hyperlink"/>
            <w:iCs/>
            <w:noProof/>
            <w:lang w:val="el-GR"/>
          </w:rPr>
          <w:t>8.2</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Έλεγχος Προϋποθέσεων Συμμετοχής</w:t>
        </w:r>
        <w:r>
          <w:rPr>
            <w:noProof/>
          </w:rPr>
          <w:tab/>
        </w:r>
        <w:r>
          <w:rPr>
            <w:noProof/>
          </w:rPr>
          <w:fldChar w:fldCharType="begin"/>
        </w:r>
        <w:r>
          <w:rPr>
            <w:noProof/>
          </w:rPr>
          <w:instrText xml:space="preserve"> PAGEREF _Toc194498611 \h </w:instrText>
        </w:r>
        <w:r>
          <w:rPr>
            <w:noProof/>
          </w:rPr>
        </w:r>
        <w:r>
          <w:rPr>
            <w:noProof/>
          </w:rPr>
          <w:fldChar w:fldCharType="separate"/>
        </w:r>
        <w:r>
          <w:rPr>
            <w:noProof/>
          </w:rPr>
          <w:t>18</w:t>
        </w:r>
        <w:r>
          <w:rPr>
            <w:noProof/>
          </w:rPr>
          <w:fldChar w:fldCharType="end"/>
        </w:r>
      </w:hyperlink>
    </w:p>
    <w:p w14:paraId="5394D990" w14:textId="6FF2B172"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2" w:history="1">
        <w:r w:rsidRPr="00A575ED">
          <w:rPr>
            <w:rStyle w:val="Hyperlink"/>
            <w:iCs/>
            <w:noProof/>
            <w:lang w:val="el-GR"/>
          </w:rPr>
          <w:t>8.3</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Αξιολόγηση  Τεχνικών Προσφορών</w:t>
        </w:r>
        <w:r>
          <w:rPr>
            <w:noProof/>
          </w:rPr>
          <w:tab/>
        </w:r>
        <w:r>
          <w:rPr>
            <w:noProof/>
          </w:rPr>
          <w:fldChar w:fldCharType="begin"/>
        </w:r>
        <w:r>
          <w:rPr>
            <w:noProof/>
          </w:rPr>
          <w:instrText xml:space="preserve"> PAGEREF _Toc194498612 \h </w:instrText>
        </w:r>
        <w:r>
          <w:rPr>
            <w:noProof/>
          </w:rPr>
        </w:r>
        <w:r>
          <w:rPr>
            <w:noProof/>
          </w:rPr>
          <w:fldChar w:fldCharType="separate"/>
        </w:r>
        <w:r>
          <w:rPr>
            <w:noProof/>
          </w:rPr>
          <w:t>18</w:t>
        </w:r>
        <w:r>
          <w:rPr>
            <w:noProof/>
          </w:rPr>
          <w:fldChar w:fldCharType="end"/>
        </w:r>
      </w:hyperlink>
    </w:p>
    <w:p w14:paraId="106B3BBD" w14:textId="6FDD9A72"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3" w:history="1">
        <w:r w:rsidRPr="00A575ED">
          <w:rPr>
            <w:rStyle w:val="Hyperlink"/>
            <w:iCs/>
            <w:noProof/>
            <w:lang w:val="el-GR"/>
          </w:rPr>
          <w:t>8.4</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Αξιολόγηση Οικονομικών Προσφορών</w:t>
        </w:r>
        <w:r>
          <w:rPr>
            <w:noProof/>
          </w:rPr>
          <w:tab/>
        </w:r>
        <w:r>
          <w:rPr>
            <w:noProof/>
          </w:rPr>
          <w:fldChar w:fldCharType="begin"/>
        </w:r>
        <w:r>
          <w:rPr>
            <w:noProof/>
          </w:rPr>
          <w:instrText xml:space="preserve"> PAGEREF _Toc194498613 \h </w:instrText>
        </w:r>
        <w:r>
          <w:rPr>
            <w:noProof/>
          </w:rPr>
        </w:r>
        <w:r>
          <w:rPr>
            <w:noProof/>
          </w:rPr>
          <w:fldChar w:fldCharType="separate"/>
        </w:r>
        <w:r>
          <w:rPr>
            <w:noProof/>
          </w:rPr>
          <w:t>21</w:t>
        </w:r>
        <w:r>
          <w:rPr>
            <w:noProof/>
          </w:rPr>
          <w:fldChar w:fldCharType="end"/>
        </w:r>
      </w:hyperlink>
    </w:p>
    <w:p w14:paraId="7CDF6DA4" w14:textId="7A89410A"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4" w:history="1">
        <w:r w:rsidRPr="00A575ED">
          <w:rPr>
            <w:rStyle w:val="Hyperlink"/>
            <w:iCs/>
            <w:noProof/>
            <w:lang w:val="el-GR"/>
          </w:rPr>
          <w:t>8.5</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Διευκρινίσεις και Διασαφηνίσεις Προσφορών</w:t>
        </w:r>
        <w:r>
          <w:rPr>
            <w:noProof/>
          </w:rPr>
          <w:tab/>
        </w:r>
        <w:r>
          <w:rPr>
            <w:noProof/>
          </w:rPr>
          <w:fldChar w:fldCharType="begin"/>
        </w:r>
        <w:r>
          <w:rPr>
            <w:noProof/>
          </w:rPr>
          <w:instrText xml:space="preserve"> PAGEREF _Toc194498614 \h </w:instrText>
        </w:r>
        <w:r>
          <w:rPr>
            <w:noProof/>
          </w:rPr>
        </w:r>
        <w:r>
          <w:rPr>
            <w:noProof/>
          </w:rPr>
          <w:fldChar w:fldCharType="separate"/>
        </w:r>
        <w:r>
          <w:rPr>
            <w:noProof/>
          </w:rPr>
          <w:t>22</w:t>
        </w:r>
        <w:r>
          <w:rPr>
            <w:noProof/>
          </w:rPr>
          <w:fldChar w:fldCharType="end"/>
        </w:r>
      </w:hyperlink>
    </w:p>
    <w:p w14:paraId="227E1E52" w14:textId="1B93C210"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5" w:history="1">
        <w:r w:rsidRPr="00A575ED">
          <w:rPr>
            <w:rStyle w:val="Hyperlink"/>
            <w:iCs/>
            <w:noProof/>
            <w:lang w:val="el-GR"/>
          </w:rPr>
          <w:t>8.6</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Ολοκλήρωση Αξιολόγησης</w:t>
        </w:r>
        <w:r>
          <w:rPr>
            <w:noProof/>
          </w:rPr>
          <w:tab/>
        </w:r>
        <w:r>
          <w:rPr>
            <w:noProof/>
          </w:rPr>
          <w:fldChar w:fldCharType="begin"/>
        </w:r>
        <w:r>
          <w:rPr>
            <w:noProof/>
          </w:rPr>
          <w:instrText xml:space="preserve"> PAGEREF _Toc194498615 \h </w:instrText>
        </w:r>
        <w:r>
          <w:rPr>
            <w:noProof/>
          </w:rPr>
        </w:r>
        <w:r>
          <w:rPr>
            <w:noProof/>
          </w:rPr>
          <w:fldChar w:fldCharType="separate"/>
        </w:r>
        <w:r>
          <w:rPr>
            <w:noProof/>
          </w:rPr>
          <w:t>22</w:t>
        </w:r>
        <w:r>
          <w:rPr>
            <w:noProof/>
          </w:rPr>
          <w:fldChar w:fldCharType="end"/>
        </w:r>
      </w:hyperlink>
    </w:p>
    <w:p w14:paraId="5B5DFF70" w14:textId="69E4B6DE"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16" w:history="1">
        <w:r w:rsidRPr="00A575ED">
          <w:rPr>
            <w:rStyle w:val="Hyperlink"/>
            <w:iCs/>
            <w:noProof/>
            <w:lang w:val="el-GR"/>
          </w:rPr>
          <w:t>9</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ΟΛΟΚΛΗΡΩΣΗ ΔΙΑΓΩΝΙΣΜΟΥ</w:t>
        </w:r>
        <w:r>
          <w:rPr>
            <w:noProof/>
          </w:rPr>
          <w:tab/>
        </w:r>
        <w:r>
          <w:rPr>
            <w:noProof/>
          </w:rPr>
          <w:fldChar w:fldCharType="begin"/>
        </w:r>
        <w:r>
          <w:rPr>
            <w:noProof/>
          </w:rPr>
          <w:instrText xml:space="preserve"> PAGEREF _Toc194498616 \h </w:instrText>
        </w:r>
        <w:r>
          <w:rPr>
            <w:noProof/>
          </w:rPr>
        </w:r>
        <w:r>
          <w:rPr>
            <w:noProof/>
          </w:rPr>
          <w:fldChar w:fldCharType="separate"/>
        </w:r>
        <w:r>
          <w:rPr>
            <w:noProof/>
          </w:rPr>
          <w:t>23</w:t>
        </w:r>
        <w:r>
          <w:rPr>
            <w:noProof/>
          </w:rPr>
          <w:fldChar w:fldCharType="end"/>
        </w:r>
      </w:hyperlink>
    </w:p>
    <w:p w14:paraId="401D48C0" w14:textId="6639A56E"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7" w:history="1">
        <w:r w:rsidRPr="00A575ED">
          <w:rPr>
            <w:rStyle w:val="Hyperlink"/>
            <w:iCs/>
            <w:noProof/>
          </w:rPr>
          <w:t>9.1</w:t>
        </w:r>
        <w:r>
          <w:rPr>
            <w:rFonts w:asciiTheme="minorHAnsi" w:eastAsiaTheme="minorEastAsia" w:hAnsiTheme="minorHAnsi" w:cstheme="minorBidi"/>
            <w:noProof/>
            <w:kern w:val="2"/>
            <w:sz w:val="24"/>
            <w:szCs w:val="24"/>
            <w14:ligatures w14:val="standardContextual"/>
          </w:rPr>
          <w:tab/>
        </w:r>
        <w:r w:rsidRPr="00A575ED">
          <w:rPr>
            <w:rStyle w:val="Hyperlink"/>
            <w:noProof/>
          </w:rPr>
          <w:t>Ανάθεση Σύμβασης</w:t>
        </w:r>
        <w:r>
          <w:rPr>
            <w:noProof/>
          </w:rPr>
          <w:tab/>
        </w:r>
        <w:r>
          <w:rPr>
            <w:noProof/>
          </w:rPr>
          <w:fldChar w:fldCharType="begin"/>
        </w:r>
        <w:r>
          <w:rPr>
            <w:noProof/>
          </w:rPr>
          <w:instrText xml:space="preserve"> PAGEREF _Toc194498617 \h </w:instrText>
        </w:r>
        <w:r>
          <w:rPr>
            <w:noProof/>
          </w:rPr>
        </w:r>
        <w:r>
          <w:rPr>
            <w:noProof/>
          </w:rPr>
          <w:fldChar w:fldCharType="separate"/>
        </w:r>
        <w:r>
          <w:rPr>
            <w:noProof/>
          </w:rPr>
          <w:t>23</w:t>
        </w:r>
        <w:r>
          <w:rPr>
            <w:noProof/>
          </w:rPr>
          <w:fldChar w:fldCharType="end"/>
        </w:r>
      </w:hyperlink>
    </w:p>
    <w:p w14:paraId="3E7CB827" w14:textId="28862ED3"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8" w:history="1">
        <w:r w:rsidRPr="00A575ED">
          <w:rPr>
            <w:rStyle w:val="Hyperlink"/>
            <w:iCs/>
            <w:noProof/>
            <w:lang w:val="el-GR"/>
          </w:rPr>
          <w:t>9.2</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Κοινοποίηση Αποτελεσμάτων  Διαγωνισμού</w:t>
        </w:r>
        <w:r>
          <w:rPr>
            <w:noProof/>
          </w:rPr>
          <w:tab/>
        </w:r>
        <w:r>
          <w:rPr>
            <w:noProof/>
          </w:rPr>
          <w:fldChar w:fldCharType="begin"/>
        </w:r>
        <w:r>
          <w:rPr>
            <w:noProof/>
          </w:rPr>
          <w:instrText xml:space="preserve"> PAGEREF _Toc194498618 \h </w:instrText>
        </w:r>
        <w:r>
          <w:rPr>
            <w:noProof/>
          </w:rPr>
        </w:r>
        <w:r>
          <w:rPr>
            <w:noProof/>
          </w:rPr>
          <w:fldChar w:fldCharType="separate"/>
        </w:r>
        <w:r>
          <w:rPr>
            <w:noProof/>
          </w:rPr>
          <w:t>23</w:t>
        </w:r>
        <w:r>
          <w:rPr>
            <w:noProof/>
          </w:rPr>
          <w:fldChar w:fldCharType="end"/>
        </w:r>
      </w:hyperlink>
    </w:p>
    <w:p w14:paraId="51B1982B" w14:textId="2CA7E0AC"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19" w:history="1">
        <w:r w:rsidRPr="00A575ED">
          <w:rPr>
            <w:rStyle w:val="Hyperlink"/>
            <w:iCs/>
            <w:noProof/>
            <w:lang w:val="el-GR"/>
          </w:rPr>
          <w:t>9.3</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Ακύρωση διαγωνισμού</w:t>
        </w:r>
        <w:r>
          <w:rPr>
            <w:noProof/>
          </w:rPr>
          <w:tab/>
        </w:r>
        <w:r>
          <w:rPr>
            <w:noProof/>
          </w:rPr>
          <w:fldChar w:fldCharType="begin"/>
        </w:r>
        <w:r>
          <w:rPr>
            <w:noProof/>
          </w:rPr>
          <w:instrText xml:space="preserve"> PAGEREF _Toc194498619 \h </w:instrText>
        </w:r>
        <w:r>
          <w:rPr>
            <w:noProof/>
          </w:rPr>
        </w:r>
        <w:r>
          <w:rPr>
            <w:noProof/>
          </w:rPr>
          <w:fldChar w:fldCharType="separate"/>
        </w:r>
        <w:r>
          <w:rPr>
            <w:noProof/>
          </w:rPr>
          <w:t>23</w:t>
        </w:r>
        <w:r>
          <w:rPr>
            <w:noProof/>
          </w:rPr>
          <w:fldChar w:fldCharType="end"/>
        </w:r>
      </w:hyperlink>
    </w:p>
    <w:p w14:paraId="252787F5" w14:textId="48AD885A"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20" w:history="1">
        <w:r w:rsidRPr="00A575ED">
          <w:rPr>
            <w:rStyle w:val="Hyperlink"/>
            <w:iCs/>
            <w:noProof/>
            <w:lang w:val="el-GR"/>
          </w:rPr>
          <w:t>9.4</w:t>
        </w:r>
        <w:r>
          <w:rPr>
            <w:rFonts w:asciiTheme="minorHAnsi" w:eastAsiaTheme="minorEastAsia" w:hAnsiTheme="minorHAnsi" w:cstheme="minorBidi"/>
            <w:noProof/>
            <w:kern w:val="2"/>
            <w:sz w:val="24"/>
            <w:szCs w:val="24"/>
            <w14:ligatures w14:val="standardContextual"/>
          </w:rPr>
          <w:tab/>
        </w:r>
        <w:r w:rsidRPr="00A575ED">
          <w:rPr>
            <w:rStyle w:val="Hyperlink"/>
            <w:noProof/>
            <w:lang w:val="el-GR"/>
          </w:rPr>
          <w:t>Κατάρτιση και Υπογραφή Συμφωνίας</w:t>
        </w:r>
        <w:r>
          <w:rPr>
            <w:noProof/>
          </w:rPr>
          <w:tab/>
        </w:r>
        <w:r>
          <w:rPr>
            <w:noProof/>
          </w:rPr>
          <w:fldChar w:fldCharType="begin"/>
        </w:r>
        <w:r>
          <w:rPr>
            <w:noProof/>
          </w:rPr>
          <w:instrText xml:space="preserve"> PAGEREF _Toc194498620 \h </w:instrText>
        </w:r>
        <w:r>
          <w:rPr>
            <w:noProof/>
          </w:rPr>
        </w:r>
        <w:r>
          <w:rPr>
            <w:noProof/>
          </w:rPr>
          <w:fldChar w:fldCharType="separate"/>
        </w:r>
        <w:r>
          <w:rPr>
            <w:noProof/>
          </w:rPr>
          <w:t>23</w:t>
        </w:r>
        <w:r>
          <w:rPr>
            <w:noProof/>
          </w:rPr>
          <w:fldChar w:fldCharType="end"/>
        </w:r>
      </w:hyperlink>
    </w:p>
    <w:p w14:paraId="78978FC7" w14:textId="7F825709"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21" w:history="1">
        <w:r w:rsidRPr="00A575ED">
          <w:rPr>
            <w:rStyle w:val="Hyperlink"/>
            <w:iCs/>
            <w:noProof/>
            <w:lang w:val="el-GR"/>
          </w:rPr>
          <w:t>10</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Εγγύησεισ</w:t>
        </w:r>
        <w:r>
          <w:rPr>
            <w:noProof/>
          </w:rPr>
          <w:tab/>
        </w:r>
        <w:r>
          <w:rPr>
            <w:noProof/>
          </w:rPr>
          <w:fldChar w:fldCharType="begin"/>
        </w:r>
        <w:r>
          <w:rPr>
            <w:noProof/>
          </w:rPr>
          <w:instrText xml:space="preserve"> PAGEREF _Toc194498621 \h </w:instrText>
        </w:r>
        <w:r>
          <w:rPr>
            <w:noProof/>
          </w:rPr>
        </w:r>
        <w:r>
          <w:rPr>
            <w:noProof/>
          </w:rPr>
          <w:fldChar w:fldCharType="separate"/>
        </w:r>
        <w:r>
          <w:rPr>
            <w:noProof/>
          </w:rPr>
          <w:t>24</w:t>
        </w:r>
        <w:r>
          <w:rPr>
            <w:noProof/>
          </w:rPr>
          <w:fldChar w:fldCharType="end"/>
        </w:r>
      </w:hyperlink>
    </w:p>
    <w:p w14:paraId="6973B3F6" w14:textId="11CBE98C"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22" w:history="1">
        <w:r w:rsidRPr="00A575ED">
          <w:rPr>
            <w:rStyle w:val="Hyperlink"/>
            <w:iCs/>
            <w:noProof/>
            <w:lang w:val="el-GR"/>
          </w:rPr>
          <w:t>10.1</w:t>
        </w:r>
        <w:r>
          <w:rPr>
            <w:rFonts w:asciiTheme="minorHAnsi" w:eastAsiaTheme="minorEastAsia" w:hAnsiTheme="minorHAnsi" w:cstheme="minorBidi"/>
            <w:noProof/>
            <w:kern w:val="2"/>
            <w:sz w:val="24"/>
            <w:szCs w:val="24"/>
            <w14:ligatures w14:val="standardContextual"/>
          </w:rPr>
          <w:tab/>
        </w:r>
        <w:r w:rsidRPr="00A575ED">
          <w:rPr>
            <w:rStyle w:val="Hyperlink"/>
            <w:iCs/>
            <w:noProof/>
            <w:lang w:val="el-GR"/>
          </w:rPr>
          <w:t>ΕΓΓΥΗΣΗ ΠΙΣΤΗΣ ΕΚΤΕΛΕΣΗΣ</w:t>
        </w:r>
        <w:r>
          <w:rPr>
            <w:noProof/>
          </w:rPr>
          <w:tab/>
        </w:r>
        <w:r>
          <w:rPr>
            <w:noProof/>
          </w:rPr>
          <w:fldChar w:fldCharType="begin"/>
        </w:r>
        <w:r>
          <w:rPr>
            <w:noProof/>
          </w:rPr>
          <w:instrText xml:space="preserve"> PAGEREF _Toc194498622 \h </w:instrText>
        </w:r>
        <w:r>
          <w:rPr>
            <w:noProof/>
          </w:rPr>
        </w:r>
        <w:r>
          <w:rPr>
            <w:noProof/>
          </w:rPr>
          <w:fldChar w:fldCharType="separate"/>
        </w:r>
        <w:r>
          <w:rPr>
            <w:noProof/>
          </w:rPr>
          <w:t>24</w:t>
        </w:r>
        <w:r>
          <w:rPr>
            <w:noProof/>
          </w:rPr>
          <w:fldChar w:fldCharType="end"/>
        </w:r>
      </w:hyperlink>
    </w:p>
    <w:p w14:paraId="16CBC926" w14:textId="106B8500" w:rsidR="009F1E80" w:rsidRDefault="009F1E80">
      <w:pPr>
        <w:pStyle w:val="TOC2"/>
        <w:tabs>
          <w:tab w:val="left" w:pos="960"/>
        </w:tabs>
        <w:rPr>
          <w:rFonts w:asciiTheme="minorHAnsi" w:eastAsiaTheme="minorEastAsia" w:hAnsiTheme="minorHAnsi" w:cstheme="minorBidi"/>
          <w:noProof/>
          <w:kern w:val="2"/>
          <w:sz w:val="24"/>
          <w:szCs w:val="24"/>
          <w14:ligatures w14:val="standardContextual"/>
        </w:rPr>
      </w:pPr>
      <w:hyperlink w:anchor="_Toc194498623" w:history="1">
        <w:r w:rsidRPr="00A575ED">
          <w:rPr>
            <w:rStyle w:val="Hyperlink"/>
            <w:iCs/>
            <w:noProof/>
            <w:lang w:val="el-GR"/>
          </w:rPr>
          <w:t>10.2</w:t>
        </w:r>
        <w:r>
          <w:rPr>
            <w:rFonts w:asciiTheme="minorHAnsi" w:eastAsiaTheme="minorEastAsia" w:hAnsiTheme="minorHAnsi" w:cstheme="minorBidi"/>
            <w:noProof/>
            <w:kern w:val="2"/>
            <w:sz w:val="24"/>
            <w:szCs w:val="24"/>
            <w14:ligatures w14:val="standardContextual"/>
          </w:rPr>
          <w:tab/>
        </w:r>
        <w:r w:rsidRPr="00A575ED">
          <w:rPr>
            <w:rStyle w:val="Hyperlink"/>
            <w:iCs/>
            <w:noProof/>
            <w:lang w:val="el-GR"/>
          </w:rPr>
          <w:t>ΕΓΓΥΗΣΗ  ΚΑΛΗΣ ΛΕΙΤΟΥΡΓΙΑΣ</w:t>
        </w:r>
        <w:r>
          <w:rPr>
            <w:noProof/>
          </w:rPr>
          <w:tab/>
        </w:r>
        <w:r>
          <w:rPr>
            <w:noProof/>
          </w:rPr>
          <w:fldChar w:fldCharType="begin"/>
        </w:r>
        <w:r>
          <w:rPr>
            <w:noProof/>
          </w:rPr>
          <w:instrText xml:space="preserve"> PAGEREF _Toc194498623 \h </w:instrText>
        </w:r>
        <w:r>
          <w:rPr>
            <w:noProof/>
          </w:rPr>
        </w:r>
        <w:r>
          <w:rPr>
            <w:noProof/>
          </w:rPr>
          <w:fldChar w:fldCharType="separate"/>
        </w:r>
        <w:r>
          <w:rPr>
            <w:noProof/>
          </w:rPr>
          <w:t>24</w:t>
        </w:r>
        <w:r>
          <w:rPr>
            <w:noProof/>
          </w:rPr>
          <w:fldChar w:fldCharType="end"/>
        </w:r>
      </w:hyperlink>
    </w:p>
    <w:p w14:paraId="22F0760C" w14:textId="6F2A7796"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24" w:history="1">
        <w:r w:rsidRPr="00A575ED">
          <w:rPr>
            <w:rStyle w:val="Hyperlink"/>
            <w:iCs/>
            <w:noProof/>
            <w:lang w:val="el-GR"/>
          </w:rPr>
          <w:t>11</w:t>
        </w:r>
        <w:r>
          <w:rPr>
            <w:rFonts w:asciiTheme="minorHAnsi" w:eastAsiaTheme="minorEastAsia" w:hAnsiTheme="minorHAnsi" w:cstheme="minorBidi"/>
            <w:i w:val="0"/>
            <w:noProof/>
            <w:kern w:val="2"/>
            <w:sz w:val="24"/>
            <w:szCs w:val="24"/>
            <w14:ligatures w14:val="standardContextual"/>
          </w:rPr>
          <w:tab/>
        </w:r>
        <w:r w:rsidRPr="00A575ED">
          <w:rPr>
            <w:rStyle w:val="Hyperlink"/>
            <w:iCs/>
            <w:noProof/>
            <w:lang w:val="el-GR"/>
          </w:rPr>
          <w:t>ΑΣΦΑΛΙΣΤΙΚΕΣ ΚΑΛΥΨΕΙΣ</w:t>
        </w:r>
        <w:r>
          <w:rPr>
            <w:noProof/>
          </w:rPr>
          <w:tab/>
        </w:r>
        <w:r>
          <w:rPr>
            <w:noProof/>
          </w:rPr>
          <w:fldChar w:fldCharType="begin"/>
        </w:r>
        <w:r>
          <w:rPr>
            <w:noProof/>
          </w:rPr>
          <w:instrText xml:space="preserve"> PAGEREF _Toc194498624 \h </w:instrText>
        </w:r>
        <w:r>
          <w:rPr>
            <w:noProof/>
          </w:rPr>
        </w:r>
        <w:r>
          <w:rPr>
            <w:noProof/>
          </w:rPr>
          <w:fldChar w:fldCharType="separate"/>
        </w:r>
        <w:r>
          <w:rPr>
            <w:noProof/>
          </w:rPr>
          <w:t>25</w:t>
        </w:r>
        <w:r>
          <w:rPr>
            <w:noProof/>
          </w:rPr>
          <w:fldChar w:fldCharType="end"/>
        </w:r>
      </w:hyperlink>
    </w:p>
    <w:p w14:paraId="7DED6985" w14:textId="3B92430E"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25" w:history="1">
        <w:r w:rsidRPr="00A575ED">
          <w:rPr>
            <w:rStyle w:val="Hyperlink"/>
            <w:iCs/>
            <w:noProof/>
            <w:lang w:val="el-GR"/>
          </w:rPr>
          <w:t xml:space="preserve">ΜΕΡΟΣ </w:t>
        </w:r>
        <w:r w:rsidRPr="00A575ED">
          <w:rPr>
            <w:rStyle w:val="Hyperlink"/>
            <w:iCs/>
            <w:noProof/>
            <w:lang w:val="en-GB"/>
          </w:rPr>
          <w:t>B</w:t>
        </w:r>
        <w:r w:rsidRPr="00A575ED">
          <w:rPr>
            <w:rStyle w:val="Hyperlink"/>
            <w:iCs/>
            <w:noProof/>
            <w:lang w:val="el-GR"/>
          </w:rPr>
          <w:t>: ΣΥΜΦΩΝΙΑ</w:t>
        </w:r>
        <w:r>
          <w:rPr>
            <w:noProof/>
          </w:rPr>
          <w:tab/>
        </w:r>
        <w:r>
          <w:rPr>
            <w:noProof/>
          </w:rPr>
          <w:fldChar w:fldCharType="begin"/>
        </w:r>
        <w:r>
          <w:rPr>
            <w:noProof/>
          </w:rPr>
          <w:instrText xml:space="preserve"> PAGEREF _Toc194498625 \h </w:instrText>
        </w:r>
        <w:r>
          <w:rPr>
            <w:noProof/>
          </w:rPr>
        </w:r>
        <w:r>
          <w:rPr>
            <w:noProof/>
          </w:rPr>
          <w:fldChar w:fldCharType="separate"/>
        </w:r>
        <w:r>
          <w:rPr>
            <w:noProof/>
          </w:rPr>
          <w:t>26</w:t>
        </w:r>
        <w:r>
          <w:rPr>
            <w:noProof/>
          </w:rPr>
          <w:fldChar w:fldCharType="end"/>
        </w:r>
      </w:hyperlink>
    </w:p>
    <w:p w14:paraId="17F6183E" w14:textId="1317DDBE"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26" w:history="1">
        <w:r w:rsidRPr="00A575ED">
          <w:rPr>
            <w:rStyle w:val="Hyperlink"/>
            <w:iCs/>
            <w:noProof/>
            <w:lang w:val="el-GR"/>
          </w:rPr>
          <w:t>ΑΡΘΡΟ 1: ΔΟΜΗ ΤΗΣ ΣΥΜΒΑΣΗΣ</w:t>
        </w:r>
        <w:r>
          <w:rPr>
            <w:noProof/>
          </w:rPr>
          <w:tab/>
        </w:r>
        <w:r>
          <w:rPr>
            <w:noProof/>
          </w:rPr>
          <w:fldChar w:fldCharType="begin"/>
        </w:r>
        <w:r>
          <w:rPr>
            <w:noProof/>
          </w:rPr>
          <w:instrText xml:space="preserve"> PAGEREF _Toc194498626 \h </w:instrText>
        </w:r>
        <w:r>
          <w:rPr>
            <w:noProof/>
          </w:rPr>
        </w:r>
        <w:r>
          <w:rPr>
            <w:noProof/>
          </w:rPr>
          <w:fldChar w:fldCharType="separate"/>
        </w:r>
        <w:r>
          <w:rPr>
            <w:noProof/>
          </w:rPr>
          <w:t>26</w:t>
        </w:r>
        <w:r>
          <w:rPr>
            <w:noProof/>
          </w:rPr>
          <w:fldChar w:fldCharType="end"/>
        </w:r>
      </w:hyperlink>
    </w:p>
    <w:p w14:paraId="570CBEFD" w14:textId="4FC4B13D"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27" w:history="1">
        <w:r w:rsidRPr="00A575ED">
          <w:rPr>
            <w:rStyle w:val="Hyperlink"/>
            <w:iCs/>
            <w:noProof/>
            <w:lang w:val="el-GR"/>
          </w:rPr>
          <w:t>ΑΡΘΡΟ 2: ΑΝΤΙΚΕΙΜΕΝΟ</w:t>
        </w:r>
        <w:r>
          <w:rPr>
            <w:noProof/>
          </w:rPr>
          <w:tab/>
        </w:r>
        <w:r>
          <w:rPr>
            <w:noProof/>
          </w:rPr>
          <w:fldChar w:fldCharType="begin"/>
        </w:r>
        <w:r>
          <w:rPr>
            <w:noProof/>
          </w:rPr>
          <w:instrText xml:space="preserve"> PAGEREF _Toc194498627 \h </w:instrText>
        </w:r>
        <w:r>
          <w:rPr>
            <w:noProof/>
          </w:rPr>
        </w:r>
        <w:r>
          <w:rPr>
            <w:noProof/>
          </w:rPr>
          <w:fldChar w:fldCharType="separate"/>
        </w:r>
        <w:r>
          <w:rPr>
            <w:noProof/>
          </w:rPr>
          <w:t>26</w:t>
        </w:r>
        <w:r>
          <w:rPr>
            <w:noProof/>
          </w:rPr>
          <w:fldChar w:fldCharType="end"/>
        </w:r>
      </w:hyperlink>
    </w:p>
    <w:p w14:paraId="1F07E028" w14:textId="0DF47923"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28" w:history="1">
        <w:r w:rsidRPr="00A575ED">
          <w:rPr>
            <w:rStyle w:val="Hyperlink"/>
            <w:iCs/>
            <w:noProof/>
            <w:lang w:val="el-GR"/>
          </w:rPr>
          <w:t>ΑΡΘΡΟ 3: ΕΝΑΡΞΗ ΚΑΙ ΔΙΑΡΚΕΙΑ ΕΚΤΕΛΕΣΗΣ ΤΟΥ ΑΝΤΙΚΕΙΜΕΝΟΥ ΤΗΣ ΣΥΜΒΑΣΗΣ</w:t>
        </w:r>
        <w:r>
          <w:rPr>
            <w:noProof/>
          </w:rPr>
          <w:tab/>
        </w:r>
        <w:r>
          <w:rPr>
            <w:noProof/>
          </w:rPr>
          <w:fldChar w:fldCharType="begin"/>
        </w:r>
        <w:r>
          <w:rPr>
            <w:noProof/>
          </w:rPr>
          <w:instrText xml:space="preserve"> PAGEREF _Toc194498628 \h </w:instrText>
        </w:r>
        <w:r>
          <w:rPr>
            <w:noProof/>
          </w:rPr>
        </w:r>
        <w:r>
          <w:rPr>
            <w:noProof/>
          </w:rPr>
          <w:fldChar w:fldCharType="separate"/>
        </w:r>
        <w:r>
          <w:rPr>
            <w:noProof/>
          </w:rPr>
          <w:t>27</w:t>
        </w:r>
        <w:r>
          <w:rPr>
            <w:noProof/>
          </w:rPr>
          <w:fldChar w:fldCharType="end"/>
        </w:r>
      </w:hyperlink>
    </w:p>
    <w:p w14:paraId="0C2F15C2" w14:textId="1D5BC09F"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29" w:history="1">
        <w:r w:rsidRPr="00A575ED">
          <w:rPr>
            <w:rStyle w:val="Hyperlink"/>
            <w:iCs/>
            <w:noProof/>
            <w:lang w:val="el-GR"/>
          </w:rPr>
          <w:t>ΑΡΘΡΟ 4: ΕΞΟΥΣΙΟΔΟΤΗΜΕΝΟΙ ΑΝΤΙΠΡΟΣΩΠΟΙ - ΕΙΔΟΠΟΙΗΣΕΙΣ</w:t>
        </w:r>
        <w:r>
          <w:rPr>
            <w:noProof/>
          </w:rPr>
          <w:tab/>
        </w:r>
        <w:r>
          <w:rPr>
            <w:noProof/>
          </w:rPr>
          <w:fldChar w:fldCharType="begin"/>
        </w:r>
        <w:r>
          <w:rPr>
            <w:noProof/>
          </w:rPr>
          <w:instrText xml:space="preserve"> PAGEREF _Toc194498629 \h </w:instrText>
        </w:r>
        <w:r>
          <w:rPr>
            <w:noProof/>
          </w:rPr>
        </w:r>
        <w:r>
          <w:rPr>
            <w:noProof/>
          </w:rPr>
          <w:fldChar w:fldCharType="separate"/>
        </w:r>
        <w:r>
          <w:rPr>
            <w:noProof/>
          </w:rPr>
          <w:t>27</w:t>
        </w:r>
        <w:r>
          <w:rPr>
            <w:noProof/>
          </w:rPr>
          <w:fldChar w:fldCharType="end"/>
        </w:r>
      </w:hyperlink>
    </w:p>
    <w:p w14:paraId="056261F0" w14:textId="3918F593"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0" w:history="1">
        <w:r w:rsidRPr="00A575ED">
          <w:rPr>
            <w:rStyle w:val="Hyperlink"/>
            <w:iCs/>
            <w:noProof/>
            <w:lang w:val="el-GR"/>
          </w:rPr>
          <w:t>ΑΡΘΡΟ 5: ΕΚΧΩΡΗΣΗ</w:t>
        </w:r>
        <w:r>
          <w:rPr>
            <w:noProof/>
          </w:rPr>
          <w:tab/>
        </w:r>
        <w:r>
          <w:rPr>
            <w:noProof/>
          </w:rPr>
          <w:fldChar w:fldCharType="begin"/>
        </w:r>
        <w:r>
          <w:rPr>
            <w:noProof/>
          </w:rPr>
          <w:instrText xml:space="preserve"> PAGEREF _Toc194498630 \h </w:instrText>
        </w:r>
        <w:r>
          <w:rPr>
            <w:noProof/>
          </w:rPr>
        </w:r>
        <w:r>
          <w:rPr>
            <w:noProof/>
          </w:rPr>
          <w:fldChar w:fldCharType="separate"/>
        </w:r>
        <w:r>
          <w:rPr>
            <w:noProof/>
          </w:rPr>
          <w:t>27</w:t>
        </w:r>
        <w:r>
          <w:rPr>
            <w:noProof/>
          </w:rPr>
          <w:fldChar w:fldCharType="end"/>
        </w:r>
      </w:hyperlink>
    </w:p>
    <w:p w14:paraId="2A53D8FB" w14:textId="66917C7F"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1" w:history="1">
        <w:r w:rsidRPr="00A575ED">
          <w:rPr>
            <w:rStyle w:val="Hyperlink"/>
            <w:iCs/>
            <w:noProof/>
            <w:lang w:val="el-GR"/>
          </w:rPr>
          <w:t>ΑΡΘΡΟ 6: ΥΠΕΡΓΟΛΑΒΙΑ</w:t>
        </w:r>
        <w:r>
          <w:rPr>
            <w:noProof/>
          </w:rPr>
          <w:tab/>
        </w:r>
        <w:r>
          <w:rPr>
            <w:noProof/>
          </w:rPr>
          <w:fldChar w:fldCharType="begin"/>
        </w:r>
        <w:r>
          <w:rPr>
            <w:noProof/>
          </w:rPr>
          <w:instrText xml:space="preserve"> PAGEREF _Toc194498631 \h </w:instrText>
        </w:r>
        <w:r>
          <w:rPr>
            <w:noProof/>
          </w:rPr>
        </w:r>
        <w:r>
          <w:rPr>
            <w:noProof/>
          </w:rPr>
          <w:fldChar w:fldCharType="separate"/>
        </w:r>
        <w:r>
          <w:rPr>
            <w:noProof/>
          </w:rPr>
          <w:t>27</w:t>
        </w:r>
        <w:r>
          <w:rPr>
            <w:noProof/>
          </w:rPr>
          <w:fldChar w:fldCharType="end"/>
        </w:r>
      </w:hyperlink>
    </w:p>
    <w:p w14:paraId="6DB7CFC6" w14:textId="3204B5E2"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2" w:history="1">
        <w:r w:rsidRPr="00A575ED">
          <w:rPr>
            <w:rStyle w:val="Hyperlink"/>
            <w:iCs/>
            <w:noProof/>
            <w:lang w:val="el-GR"/>
          </w:rPr>
          <w:t>ΑΡΘΡΟ 7: ΕΙΔΙΚΕΣ ΥΠΟΧΡΕΩΣΕΙΣ ΤΟΥ ΚΕΝΤΡΟΥ</w:t>
        </w:r>
        <w:r>
          <w:rPr>
            <w:noProof/>
          </w:rPr>
          <w:tab/>
        </w:r>
        <w:r>
          <w:rPr>
            <w:noProof/>
          </w:rPr>
          <w:fldChar w:fldCharType="begin"/>
        </w:r>
        <w:r>
          <w:rPr>
            <w:noProof/>
          </w:rPr>
          <w:instrText xml:space="preserve"> PAGEREF _Toc194498632 \h </w:instrText>
        </w:r>
        <w:r>
          <w:rPr>
            <w:noProof/>
          </w:rPr>
        </w:r>
        <w:r>
          <w:rPr>
            <w:noProof/>
          </w:rPr>
          <w:fldChar w:fldCharType="separate"/>
        </w:r>
        <w:r>
          <w:rPr>
            <w:noProof/>
          </w:rPr>
          <w:t>28</w:t>
        </w:r>
        <w:r>
          <w:rPr>
            <w:noProof/>
          </w:rPr>
          <w:fldChar w:fldCharType="end"/>
        </w:r>
      </w:hyperlink>
    </w:p>
    <w:p w14:paraId="3FAAE0C8" w14:textId="1324B629"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3" w:history="1">
        <w:r w:rsidRPr="00A575ED">
          <w:rPr>
            <w:rStyle w:val="Hyperlink"/>
            <w:iCs/>
            <w:noProof/>
            <w:lang w:val="el-GR"/>
          </w:rPr>
          <w:t>ΑΡΘΡΟ 8: ΕΙΔΙΚΕΣ ΥΠΟΧΡΕΩΣΕΙΣ ΤΟΥ ΑΝΑΔΟΧΟΥ – ΤΗΡΗΣΗ ΕΜΠΙΣΤΕΥΤΙΚΟΤΗΤΑΣ ΚΑΙ ΕΓΓΥΗΤΙΚΗ ΕΥΘΥΝΗ</w:t>
        </w:r>
        <w:r>
          <w:rPr>
            <w:noProof/>
          </w:rPr>
          <w:tab/>
        </w:r>
        <w:r>
          <w:rPr>
            <w:noProof/>
          </w:rPr>
          <w:fldChar w:fldCharType="begin"/>
        </w:r>
        <w:r>
          <w:rPr>
            <w:noProof/>
          </w:rPr>
          <w:instrText xml:space="preserve"> PAGEREF _Toc194498633 \h </w:instrText>
        </w:r>
        <w:r>
          <w:rPr>
            <w:noProof/>
          </w:rPr>
        </w:r>
        <w:r>
          <w:rPr>
            <w:noProof/>
          </w:rPr>
          <w:fldChar w:fldCharType="separate"/>
        </w:r>
        <w:r>
          <w:rPr>
            <w:noProof/>
          </w:rPr>
          <w:t>28</w:t>
        </w:r>
        <w:r>
          <w:rPr>
            <w:noProof/>
          </w:rPr>
          <w:fldChar w:fldCharType="end"/>
        </w:r>
      </w:hyperlink>
    </w:p>
    <w:p w14:paraId="197E2A41" w14:textId="43B8DE2A"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4" w:history="1">
        <w:r w:rsidRPr="00A575ED">
          <w:rPr>
            <w:rStyle w:val="Hyperlink"/>
            <w:noProof/>
            <w:lang w:val="el-GR"/>
          </w:rPr>
          <w:t>ΑΡΘΡΟ 9: ΑΞΙΑ ΤΗΣ ΣΥΜΒΑΣΗΣ</w:t>
        </w:r>
        <w:r>
          <w:rPr>
            <w:noProof/>
          </w:rPr>
          <w:tab/>
        </w:r>
        <w:r>
          <w:rPr>
            <w:noProof/>
          </w:rPr>
          <w:fldChar w:fldCharType="begin"/>
        </w:r>
        <w:r>
          <w:rPr>
            <w:noProof/>
          </w:rPr>
          <w:instrText xml:space="preserve"> PAGEREF _Toc194498634 \h </w:instrText>
        </w:r>
        <w:r>
          <w:rPr>
            <w:noProof/>
          </w:rPr>
        </w:r>
        <w:r>
          <w:rPr>
            <w:noProof/>
          </w:rPr>
          <w:fldChar w:fldCharType="separate"/>
        </w:r>
        <w:r>
          <w:rPr>
            <w:noProof/>
          </w:rPr>
          <w:t>29</w:t>
        </w:r>
        <w:r>
          <w:rPr>
            <w:noProof/>
          </w:rPr>
          <w:fldChar w:fldCharType="end"/>
        </w:r>
      </w:hyperlink>
    </w:p>
    <w:p w14:paraId="1827D20A" w14:textId="306ED466"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5" w:history="1">
        <w:r w:rsidRPr="00A575ED">
          <w:rPr>
            <w:rStyle w:val="Hyperlink"/>
            <w:noProof/>
            <w:lang w:val="el-GR"/>
          </w:rPr>
          <w:t>ΑΡΘΡΟ 10: ΠΡΟΕΛΕΥΣΗ ΠΡΟΙΟΝΤΩΝ</w:t>
        </w:r>
        <w:r>
          <w:rPr>
            <w:noProof/>
          </w:rPr>
          <w:tab/>
        </w:r>
        <w:r>
          <w:rPr>
            <w:noProof/>
          </w:rPr>
          <w:fldChar w:fldCharType="begin"/>
        </w:r>
        <w:r>
          <w:rPr>
            <w:noProof/>
          </w:rPr>
          <w:instrText xml:space="preserve"> PAGEREF _Toc194498635 \h </w:instrText>
        </w:r>
        <w:r>
          <w:rPr>
            <w:noProof/>
          </w:rPr>
        </w:r>
        <w:r>
          <w:rPr>
            <w:noProof/>
          </w:rPr>
          <w:fldChar w:fldCharType="separate"/>
        </w:r>
        <w:r>
          <w:rPr>
            <w:noProof/>
          </w:rPr>
          <w:t>29</w:t>
        </w:r>
        <w:r>
          <w:rPr>
            <w:noProof/>
          </w:rPr>
          <w:fldChar w:fldCharType="end"/>
        </w:r>
      </w:hyperlink>
    </w:p>
    <w:p w14:paraId="4AB1759E" w14:textId="30470E15"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6" w:history="1">
        <w:r w:rsidRPr="00A575ED">
          <w:rPr>
            <w:rStyle w:val="Hyperlink"/>
            <w:noProof/>
            <w:lang w:val="el-GR"/>
          </w:rPr>
          <w:t>ΑΡΘΡΟ 1</w:t>
        </w:r>
        <w:r w:rsidRPr="00A575ED">
          <w:rPr>
            <w:rStyle w:val="Hyperlink"/>
            <w:noProof/>
            <w:lang w:val="en-GB"/>
          </w:rPr>
          <w:t>2</w:t>
        </w:r>
        <w:r w:rsidRPr="00A575ED">
          <w:rPr>
            <w:rStyle w:val="Hyperlink"/>
            <w:noProof/>
            <w:lang w:val="el-GR"/>
          </w:rPr>
          <w:t>: ΤΡΟΠΟΣ ΠΛΗΡΩΜΗΣ</w:t>
        </w:r>
        <w:r>
          <w:rPr>
            <w:noProof/>
          </w:rPr>
          <w:tab/>
        </w:r>
        <w:r>
          <w:rPr>
            <w:noProof/>
          </w:rPr>
          <w:fldChar w:fldCharType="begin"/>
        </w:r>
        <w:r>
          <w:rPr>
            <w:noProof/>
          </w:rPr>
          <w:instrText xml:space="preserve"> PAGEREF _Toc194498636 \h </w:instrText>
        </w:r>
        <w:r>
          <w:rPr>
            <w:noProof/>
          </w:rPr>
        </w:r>
        <w:r>
          <w:rPr>
            <w:noProof/>
          </w:rPr>
          <w:fldChar w:fldCharType="separate"/>
        </w:r>
        <w:r>
          <w:rPr>
            <w:noProof/>
          </w:rPr>
          <w:t>31</w:t>
        </w:r>
        <w:r>
          <w:rPr>
            <w:noProof/>
          </w:rPr>
          <w:fldChar w:fldCharType="end"/>
        </w:r>
      </w:hyperlink>
    </w:p>
    <w:p w14:paraId="14F9F9C7" w14:textId="2EF76311"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7" w:history="1">
        <w:r w:rsidRPr="00A575ED">
          <w:rPr>
            <w:rStyle w:val="Hyperlink"/>
            <w:noProof/>
            <w:lang w:val="el-GR"/>
          </w:rPr>
          <w:t>ΑΡΘΡΟ 13: ΡΗΤΡΕΣ ΚΑΘΥΣΤΕΡΗΣΗΣ</w:t>
        </w:r>
        <w:r>
          <w:rPr>
            <w:noProof/>
          </w:rPr>
          <w:tab/>
        </w:r>
        <w:r>
          <w:rPr>
            <w:noProof/>
          </w:rPr>
          <w:fldChar w:fldCharType="begin"/>
        </w:r>
        <w:r>
          <w:rPr>
            <w:noProof/>
          </w:rPr>
          <w:instrText xml:space="preserve"> PAGEREF _Toc194498637 \h </w:instrText>
        </w:r>
        <w:r>
          <w:rPr>
            <w:noProof/>
          </w:rPr>
        </w:r>
        <w:r>
          <w:rPr>
            <w:noProof/>
          </w:rPr>
          <w:fldChar w:fldCharType="separate"/>
        </w:r>
        <w:r>
          <w:rPr>
            <w:noProof/>
          </w:rPr>
          <w:t>32</w:t>
        </w:r>
        <w:r>
          <w:rPr>
            <w:noProof/>
          </w:rPr>
          <w:fldChar w:fldCharType="end"/>
        </w:r>
      </w:hyperlink>
    </w:p>
    <w:p w14:paraId="54F016CA" w14:textId="0CCCB2E5"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8" w:history="1">
        <w:r w:rsidRPr="00A575ED">
          <w:rPr>
            <w:rStyle w:val="Hyperlink"/>
            <w:iCs/>
            <w:noProof/>
            <w:lang w:val="el-GR"/>
          </w:rPr>
          <w:t>ΑΡΘΡΟ 14: ΦΟΡΟΛΟΓΙΚΕΣ ΚΑΙ  ΤΕΛΩΝΕΙΑΚΕΣ ΡΥΘΜΙΣΕΙΣ</w:t>
        </w:r>
        <w:r>
          <w:rPr>
            <w:noProof/>
          </w:rPr>
          <w:tab/>
        </w:r>
        <w:r>
          <w:rPr>
            <w:noProof/>
          </w:rPr>
          <w:fldChar w:fldCharType="begin"/>
        </w:r>
        <w:r>
          <w:rPr>
            <w:noProof/>
          </w:rPr>
          <w:instrText xml:space="preserve"> PAGEREF _Toc194498638 \h </w:instrText>
        </w:r>
        <w:r>
          <w:rPr>
            <w:noProof/>
          </w:rPr>
        </w:r>
        <w:r>
          <w:rPr>
            <w:noProof/>
          </w:rPr>
          <w:fldChar w:fldCharType="separate"/>
        </w:r>
        <w:r>
          <w:rPr>
            <w:noProof/>
          </w:rPr>
          <w:t>32</w:t>
        </w:r>
        <w:r>
          <w:rPr>
            <w:noProof/>
          </w:rPr>
          <w:fldChar w:fldCharType="end"/>
        </w:r>
      </w:hyperlink>
    </w:p>
    <w:p w14:paraId="19A738DF" w14:textId="7037A477"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39" w:history="1">
        <w:r w:rsidRPr="00A575ED">
          <w:rPr>
            <w:rStyle w:val="Hyperlink"/>
            <w:iCs/>
            <w:noProof/>
            <w:lang w:val="el-GR"/>
          </w:rPr>
          <w:t>ΑΡΘΡΟ 15: ΕΓΓΥΗΣΕΙΣ</w:t>
        </w:r>
        <w:r>
          <w:rPr>
            <w:noProof/>
          </w:rPr>
          <w:tab/>
        </w:r>
        <w:r>
          <w:rPr>
            <w:noProof/>
          </w:rPr>
          <w:fldChar w:fldCharType="begin"/>
        </w:r>
        <w:r>
          <w:rPr>
            <w:noProof/>
          </w:rPr>
          <w:instrText xml:space="preserve"> PAGEREF _Toc194498639 \h </w:instrText>
        </w:r>
        <w:r>
          <w:rPr>
            <w:noProof/>
          </w:rPr>
        </w:r>
        <w:r>
          <w:rPr>
            <w:noProof/>
          </w:rPr>
          <w:fldChar w:fldCharType="separate"/>
        </w:r>
        <w:r>
          <w:rPr>
            <w:noProof/>
          </w:rPr>
          <w:t>32</w:t>
        </w:r>
        <w:r>
          <w:rPr>
            <w:noProof/>
          </w:rPr>
          <w:fldChar w:fldCharType="end"/>
        </w:r>
      </w:hyperlink>
    </w:p>
    <w:p w14:paraId="3F3D95A8" w14:textId="67A69C45"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40" w:history="1">
        <w:r w:rsidRPr="00A575ED">
          <w:rPr>
            <w:rStyle w:val="Hyperlink"/>
            <w:noProof/>
            <w:lang w:val="el-GR"/>
          </w:rPr>
          <w:t>ΑΡΘΡΟ 16: ΤΕΡΜΑΤΙΣΜΟΣ ΤΗΣ ΣΥΜΒΑΣΗΣ – ΔΙΑΚΑΝΟΝΙΣΜΟΣ ΔΙΑΦΟΡΩΝ</w:t>
        </w:r>
        <w:r>
          <w:rPr>
            <w:noProof/>
          </w:rPr>
          <w:tab/>
        </w:r>
        <w:r>
          <w:rPr>
            <w:noProof/>
          </w:rPr>
          <w:fldChar w:fldCharType="begin"/>
        </w:r>
        <w:r>
          <w:rPr>
            <w:noProof/>
          </w:rPr>
          <w:instrText xml:space="preserve"> PAGEREF _Toc194498640 \h </w:instrText>
        </w:r>
        <w:r>
          <w:rPr>
            <w:noProof/>
          </w:rPr>
        </w:r>
        <w:r>
          <w:rPr>
            <w:noProof/>
          </w:rPr>
          <w:fldChar w:fldCharType="separate"/>
        </w:r>
        <w:r>
          <w:rPr>
            <w:noProof/>
          </w:rPr>
          <w:t>33</w:t>
        </w:r>
        <w:r>
          <w:rPr>
            <w:noProof/>
          </w:rPr>
          <w:fldChar w:fldCharType="end"/>
        </w:r>
      </w:hyperlink>
    </w:p>
    <w:p w14:paraId="38A33549" w14:textId="736C77E0"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41" w:history="1">
        <w:r w:rsidRPr="00A575ED">
          <w:rPr>
            <w:rStyle w:val="Hyperlink"/>
            <w:noProof/>
            <w:lang w:val="el-GR"/>
          </w:rPr>
          <w:t>ΑΡΘΡΟ 17: ΕΠΙΚΟΙΝΩΝΙΑ ΣΥΜΒΑΛΛΟΜΕΝΩΝ</w:t>
        </w:r>
        <w:r>
          <w:rPr>
            <w:noProof/>
          </w:rPr>
          <w:tab/>
        </w:r>
        <w:r>
          <w:rPr>
            <w:noProof/>
          </w:rPr>
          <w:fldChar w:fldCharType="begin"/>
        </w:r>
        <w:r>
          <w:rPr>
            <w:noProof/>
          </w:rPr>
          <w:instrText xml:space="preserve"> PAGEREF _Toc194498641 \h </w:instrText>
        </w:r>
        <w:r>
          <w:rPr>
            <w:noProof/>
          </w:rPr>
        </w:r>
        <w:r>
          <w:rPr>
            <w:noProof/>
          </w:rPr>
          <w:fldChar w:fldCharType="separate"/>
        </w:r>
        <w:r>
          <w:rPr>
            <w:noProof/>
          </w:rPr>
          <w:t>34</w:t>
        </w:r>
        <w:r>
          <w:rPr>
            <w:noProof/>
          </w:rPr>
          <w:fldChar w:fldCharType="end"/>
        </w:r>
      </w:hyperlink>
    </w:p>
    <w:p w14:paraId="683FF088" w14:textId="02383FFD"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42" w:history="1">
        <w:r w:rsidRPr="00A575ED">
          <w:rPr>
            <w:rStyle w:val="Hyperlink"/>
            <w:noProof/>
            <w:lang w:val="el-GR"/>
          </w:rPr>
          <w:t>ΑΡΘΡΟ 18: ΕΦΑΡΜΟΣΤΕΟ ΔΙΚΑΙΟ</w:t>
        </w:r>
        <w:r>
          <w:rPr>
            <w:noProof/>
          </w:rPr>
          <w:tab/>
        </w:r>
        <w:r>
          <w:rPr>
            <w:noProof/>
          </w:rPr>
          <w:fldChar w:fldCharType="begin"/>
        </w:r>
        <w:r>
          <w:rPr>
            <w:noProof/>
          </w:rPr>
          <w:instrText xml:space="preserve"> PAGEREF _Toc194498642 \h </w:instrText>
        </w:r>
        <w:r>
          <w:rPr>
            <w:noProof/>
          </w:rPr>
        </w:r>
        <w:r>
          <w:rPr>
            <w:noProof/>
          </w:rPr>
          <w:fldChar w:fldCharType="separate"/>
        </w:r>
        <w:r>
          <w:rPr>
            <w:noProof/>
          </w:rPr>
          <w:t>34</w:t>
        </w:r>
        <w:r>
          <w:rPr>
            <w:noProof/>
          </w:rPr>
          <w:fldChar w:fldCharType="end"/>
        </w:r>
      </w:hyperlink>
    </w:p>
    <w:p w14:paraId="77FB8864" w14:textId="20CBC774"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43" w:history="1">
        <w:r w:rsidRPr="00A575ED">
          <w:rPr>
            <w:rStyle w:val="Hyperlink"/>
            <w:noProof/>
            <w:lang w:val="el-GR"/>
          </w:rPr>
          <w:t>ΑΡΘΡΟ 19: ΤΡΟΠΟΠΟΙΗΣΕΙΣ</w:t>
        </w:r>
        <w:r>
          <w:rPr>
            <w:noProof/>
          </w:rPr>
          <w:tab/>
        </w:r>
        <w:r>
          <w:rPr>
            <w:noProof/>
          </w:rPr>
          <w:fldChar w:fldCharType="begin"/>
        </w:r>
        <w:r>
          <w:rPr>
            <w:noProof/>
          </w:rPr>
          <w:instrText xml:space="preserve"> PAGEREF _Toc194498643 \h </w:instrText>
        </w:r>
        <w:r>
          <w:rPr>
            <w:noProof/>
          </w:rPr>
        </w:r>
        <w:r>
          <w:rPr>
            <w:noProof/>
          </w:rPr>
          <w:fldChar w:fldCharType="separate"/>
        </w:r>
        <w:r>
          <w:rPr>
            <w:noProof/>
          </w:rPr>
          <w:t>34</w:t>
        </w:r>
        <w:r>
          <w:rPr>
            <w:noProof/>
          </w:rPr>
          <w:fldChar w:fldCharType="end"/>
        </w:r>
      </w:hyperlink>
    </w:p>
    <w:p w14:paraId="07AC4F41" w14:textId="12E5E758" w:rsidR="009F1E80" w:rsidRDefault="009F1E80">
      <w:pPr>
        <w:pStyle w:val="TOC1"/>
        <w:rPr>
          <w:rFonts w:asciiTheme="minorHAnsi" w:eastAsiaTheme="minorEastAsia" w:hAnsiTheme="minorHAnsi" w:cstheme="minorBidi"/>
          <w:i w:val="0"/>
          <w:noProof/>
          <w:kern w:val="2"/>
          <w:sz w:val="24"/>
          <w:szCs w:val="24"/>
          <w14:ligatures w14:val="standardContextual"/>
        </w:rPr>
      </w:pPr>
      <w:hyperlink w:anchor="_Toc194498644" w:history="1">
        <w:r w:rsidRPr="00A575ED">
          <w:rPr>
            <w:rStyle w:val="Hyperlink"/>
            <w:iCs/>
            <w:noProof/>
            <w:lang w:val="el-GR" w:eastAsia="el-GR"/>
          </w:rPr>
          <w:t xml:space="preserve">ΠΑΡΑΡΤΗΜΑ </w:t>
        </w:r>
        <w:r w:rsidRPr="00A575ED">
          <w:rPr>
            <w:rStyle w:val="Hyperlink"/>
            <w:iCs/>
            <w:noProof/>
            <w:lang w:val="en-GB" w:eastAsia="el-GR"/>
          </w:rPr>
          <w:t>I</w:t>
        </w:r>
        <w:r w:rsidRPr="00A575ED">
          <w:rPr>
            <w:rStyle w:val="Hyperlink"/>
            <w:iCs/>
            <w:noProof/>
            <w:lang w:val="el-GR" w:eastAsia="el-GR"/>
          </w:rPr>
          <w:t>: ΣΥΜΦΩΝΙΑ ΣΥΝΤΗΡΗΣΗΣ</w:t>
        </w:r>
        <w:r>
          <w:rPr>
            <w:noProof/>
          </w:rPr>
          <w:tab/>
        </w:r>
        <w:r>
          <w:rPr>
            <w:noProof/>
          </w:rPr>
          <w:fldChar w:fldCharType="begin"/>
        </w:r>
        <w:r>
          <w:rPr>
            <w:noProof/>
          </w:rPr>
          <w:instrText xml:space="preserve"> PAGEREF _Toc194498644 \h </w:instrText>
        </w:r>
        <w:r>
          <w:rPr>
            <w:noProof/>
          </w:rPr>
        </w:r>
        <w:r>
          <w:rPr>
            <w:noProof/>
          </w:rPr>
          <w:fldChar w:fldCharType="separate"/>
        </w:r>
        <w:r>
          <w:rPr>
            <w:noProof/>
          </w:rPr>
          <w:t>36</w:t>
        </w:r>
        <w:r>
          <w:rPr>
            <w:noProof/>
          </w:rPr>
          <w:fldChar w:fldCharType="end"/>
        </w:r>
      </w:hyperlink>
    </w:p>
    <w:p w14:paraId="78692BE1" w14:textId="0268235D"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45" w:history="1">
        <w:r w:rsidRPr="00A575ED">
          <w:rPr>
            <w:rStyle w:val="Hyperlink"/>
            <w:noProof/>
          </w:rPr>
          <w:t>1</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Definitions (for the purposes of this agreement)</w:t>
        </w:r>
        <w:r>
          <w:rPr>
            <w:noProof/>
          </w:rPr>
          <w:tab/>
        </w:r>
        <w:r>
          <w:rPr>
            <w:noProof/>
          </w:rPr>
          <w:fldChar w:fldCharType="begin"/>
        </w:r>
        <w:r>
          <w:rPr>
            <w:noProof/>
          </w:rPr>
          <w:instrText xml:space="preserve"> PAGEREF _Toc194498645 \h </w:instrText>
        </w:r>
        <w:r>
          <w:rPr>
            <w:noProof/>
          </w:rPr>
        </w:r>
        <w:r>
          <w:rPr>
            <w:noProof/>
          </w:rPr>
          <w:fldChar w:fldCharType="separate"/>
        </w:r>
        <w:r>
          <w:rPr>
            <w:noProof/>
          </w:rPr>
          <w:t>37</w:t>
        </w:r>
        <w:r>
          <w:rPr>
            <w:noProof/>
          </w:rPr>
          <w:fldChar w:fldCharType="end"/>
        </w:r>
      </w:hyperlink>
    </w:p>
    <w:p w14:paraId="75C54A93" w14:textId="69411570"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46" w:history="1">
        <w:r w:rsidRPr="00A575ED">
          <w:rPr>
            <w:rStyle w:val="Hyperlink"/>
            <w:noProof/>
            <w:lang w:val="en-GB"/>
          </w:rPr>
          <w:t>2</w:t>
        </w:r>
        <w:r>
          <w:rPr>
            <w:rFonts w:asciiTheme="minorHAnsi" w:eastAsiaTheme="minorEastAsia" w:hAnsiTheme="minorHAnsi" w:cstheme="minorBidi"/>
            <w:i w:val="0"/>
            <w:noProof/>
            <w:kern w:val="2"/>
            <w:sz w:val="24"/>
            <w:szCs w:val="24"/>
            <w14:ligatures w14:val="standardContextual"/>
          </w:rPr>
          <w:tab/>
        </w:r>
        <w:r w:rsidRPr="00A575ED">
          <w:rPr>
            <w:rStyle w:val="Hyperlink"/>
            <w:noProof/>
            <w:lang w:val="en-GB"/>
          </w:rPr>
          <w:t>Scope of Services provided at fixed compensation</w:t>
        </w:r>
        <w:r>
          <w:rPr>
            <w:noProof/>
          </w:rPr>
          <w:tab/>
        </w:r>
        <w:r>
          <w:rPr>
            <w:noProof/>
          </w:rPr>
          <w:fldChar w:fldCharType="begin"/>
        </w:r>
        <w:r>
          <w:rPr>
            <w:noProof/>
          </w:rPr>
          <w:instrText xml:space="preserve"> PAGEREF _Toc194498646 \h </w:instrText>
        </w:r>
        <w:r>
          <w:rPr>
            <w:noProof/>
          </w:rPr>
        </w:r>
        <w:r>
          <w:rPr>
            <w:noProof/>
          </w:rPr>
          <w:fldChar w:fldCharType="separate"/>
        </w:r>
        <w:r>
          <w:rPr>
            <w:noProof/>
          </w:rPr>
          <w:t>38</w:t>
        </w:r>
        <w:r>
          <w:rPr>
            <w:noProof/>
          </w:rPr>
          <w:fldChar w:fldCharType="end"/>
        </w:r>
      </w:hyperlink>
    </w:p>
    <w:p w14:paraId="2CCAE2B6" w14:textId="08604E46"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47" w:history="1">
        <w:r w:rsidRPr="00A575ED">
          <w:rPr>
            <w:rStyle w:val="Hyperlink"/>
            <w:noProof/>
          </w:rPr>
          <w:t>3</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Circumstances under which Spare Parts shall be charged</w:t>
        </w:r>
        <w:r>
          <w:rPr>
            <w:noProof/>
          </w:rPr>
          <w:tab/>
        </w:r>
        <w:r>
          <w:rPr>
            <w:noProof/>
          </w:rPr>
          <w:fldChar w:fldCharType="begin"/>
        </w:r>
        <w:r>
          <w:rPr>
            <w:noProof/>
          </w:rPr>
          <w:instrText xml:space="preserve"> PAGEREF _Toc194498647 \h </w:instrText>
        </w:r>
        <w:r>
          <w:rPr>
            <w:noProof/>
          </w:rPr>
        </w:r>
        <w:r>
          <w:rPr>
            <w:noProof/>
          </w:rPr>
          <w:fldChar w:fldCharType="separate"/>
        </w:r>
        <w:r>
          <w:rPr>
            <w:noProof/>
          </w:rPr>
          <w:t>40</w:t>
        </w:r>
        <w:r>
          <w:rPr>
            <w:noProof/>
          </w:rPr>
          <w:fldChar w:fldCharType="end"/>
        </w:r>
      </w:hyperlink>
    </w:p>
    <w:p w14:paraId="7E683CF3" w14:textId="1549B449"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48" w:history="1">
        <w:r w:rsidRPr="00A575ED">
          <w:rPr>
            <w:rStyle w:val="Hyperlink"/>
            <w:noProof/>
          </w:rPr>
          <w:t>4</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Obligations of the Hospital</w:t>
        </w:r>
        <w:r>
          <w:rPr>
            <w:noProof/>
          </w:rPr>
          <w:tab/>
        </w:r>
        <w:r>
          <w:rPr>
            <w:noProof/>
          </w:rPr>
          <w:fldChar w:fldCharType="begin"/>
        </w:r>
        <w:r>
          <w:rPr>
            <w:noProof/>
          </w:rPr>
          <w:instrText xml:space="preserve"> PAGEREF _Toc194498648 \h </w:instrText>
        </w:r>
        <w:r>
          <w:rPr>
            <w:noProof/>
          </w:rPr>
        </w:r>
        <w:r>
          <w:rPr>
            <w:noProof/>
          </w:rPr>
          <w:fldChar w:fldCharType="separate"/>
        </w:r>
        <w:r>
          <w:rPr>
            <w:noProof/>
          </w:rPr>
          <w:t>40</w:t>
        </w:r>
        <w:r>
          <w:rPr>
            <w:noProof/>
          </w:rPr>
          <w:fldChar w:fldCharType="end"/>
        </w:r>
      </w:hyperlink>
    </w:p>
    <w:p w14:paraId="7FF73880" w14:textId="390E69BA"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49" w:history="1">
        <w:r w:rsidRPr="00A575ED">
          <w:rPr>
            <w:rStyle w:val="Hyperlink"/>
            <w:noProof/>
          </w:rPr>
          <w:t>5</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Fees and Charges</w:t>
        </w:r>
        <w:r>
          <w:rPr>
            <w:noProof/>
          </w:rPr>
          <w:tab/>
        </w:r>
        <w:r>
          <w:rPr>
            <w:noProof/>
          </w:rPr>
          <w:fldChar w:fldCharType="begin"/>
        </w:r>
        <w:r>
          <w:rPr>
            <w:noProof/>
          </w:rPr>
          <w:instrText xml:space="preserve"> PAGEREF _Toc194498649 \h </w:instrText>
        </w:r>
        <w:r>
          <w:rPr>
            <w:noProof/>
          </w:rPr>
        </w:r>
        <w:r>
          <w:rPr>
            <w:noProof/>
          </w:rPr>
          <w:fldChar w:fldCharType="separate"/>
        </w:r>
        <w:r>
          <w:rPr>
            <w:noProof/>
          </w:rPr>
          <w:t>41</w:t>
        </w:r>
        <w:r>
          <w:rPr>
            <w:noProof/>
          </w:rPr>
          <w:fldChar w:fldCharType="end"/>
        </w:r>
      </w:hyperlink>
    </w:p>
    <w:p w14:paraId="4A3F7B03" w14:textId="27E3FA79"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50" w:history="1">
        <w:r w:rsidRPr="00A575ED">
          <w:rPr>
            <w:rStyle w:val="Hyperlink"/>
            <w:noProof/>
          </w:rPr>
          <w:t>6</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Guaranteed Uptime</w:t>
        </w:r>
        <w:r>
          <w:rPr>
            <w:noProof/>
          </w:rPr>
          <w:tab/>
        </w:r>
        <w:r>
          <w:rPr>
            <w:noProof/>
          </w:rPr>
          <w:fldChar w:fldCharType="begin"/>
        </w:r>
        <w:r>
          <w:rPr>
            <w:noProof/>
          </w:rPr>
          <w:instrText xml:space="preserve"> PAGEREF _Toc194498650 \h </w:instrText>
        </w:r>
        <w:r>
          <w:rPr>
            <w:noProof/>
          </w:rPr>
        </w:r>
        <w:r>
          <w:rPr>
            <w:noProof/>
          </w:rPr>
          <w:fldChar w:fldCharType="separate"/>
        </w:r>
        <w:r>
          <w:rPr>
            <w:noProof/>
          </w:rPr>
          <w:t>41</w:t>
        </w:r>
        <w:r>
          <w:rPr>
            <w:noProof/>
          </w:rPr>
          <w:fldChar w:fldCharType="end"/>
        </w:r>
      </w:hyperlink>
    </w:p>
    <w:p w14:paraId="005F0D51" w14:textId="2E2109D8"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51" w:history="1">
        <w:r w:rsidRPr="00A575ED">
          <w:rPr>
            <w:rStyle w:val="Hyperlink"/>
            <w:noProof/>
          </w:rPr>
          <w:t>7</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Proprietary Rights</w:t>
        </w:r>
        <w:r>
          <w:rPr>
            <w:noProof/>
          </w:rPr>
          <w:tab/>
        </w:r>
        <w:r>
          <w:rPr>
            <w:noProof/>
          </w:rPr>
          <w:fldChar w:fldCharType="begin"/>
        </w:r>
        <w:r>
          <w:rPr>
            <w:noProof/>
          </w:rPr>
          <w:instrText xml:space="preserve"> PAGEREF _Toc194498651 \h </w:instrText>
        </w:r>
        <w:r>
          <w:rPr>
            <w:noProof/>
          </w:rPr>
        </w:r>
        <w:r>
          <w:rPr>
            <w:noProof/>
          </w:rPr>
          <w:fldChar w:fldCharType="separate"/>
        </w:r>
        <w:r>
          <w:rPr>
            <w:noProof/>
          </w:rPr>
          <w:t>42</w:t>
        </w:r>
        <w:r>
          <w:rPr>
            <w:noProof/>
          </w:rPr>
          <w:fldChar w:fldCharType="end"/>
        </w:r>
      </w:hyperlink>
    </w:p>
    <w:p w14:paraId="598E8D21" w14:textId="1E7C7059"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52" w:history="1">
        <w:r w:rsidRPr="00A575ED">
          <w:rPr>
            <w:rStyle w:val="Hyperlink"/>
            <w:noProof/>
          </w:rPr>
          <w:t>8</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Undertakings by the Manufacturer</w:t>
        </w:r>
        <w:r>
          <w:rPr>
            <w:noProof/>
          </w:rPr>
          <w:tab/>
        </w:r>
        <w:r>
          <w:rPr>
            <w:noProof/>
          </w:rPr>
          <w:fldChar w:fldCharType="begin"/>
        </w:r>
        <w:r>
          <w:rPr>
            <w:noProof/>
          </w:rPr>
          <w:instrText xml:space="preserve"> PAGEREF _Toc194498652 \h </w:instrText>
        </w:r>
        <w:r>
          <w:rPr>
            <w:noProof/>
          </w:rPr>
        </w:r>
        <w:r>
          <w:rPr>
            <w:noProof/>
          </w:rPr>
          <w:fldChar w:fldCharType="separate"/>
        </w:r>
        <w:r>
          <w:rPr>
            <w:noProof/>
          </w:rPr>
          <w:t>42</w:t>
        </w:r>
        <w:r>
          <w:rPr>
            <w:noProof/>
          </w:rPr>
          <w:fldChar w:fldCharType="end"/>
        </w:r>
      </w:hyperlink>
    </w:p>
    <w:p w14:paraId="4CC90760" w14:textId="1B449DC7" w:rsidR="009F1E80" w:rsidRDefault="009F1E80">
      <w:pPr>
        <w:pStyle w:val="TOC1"/>
        <w:tabs>
          <w:tab w:val="left" w:pos="482"/>
        </w:tabs>
        <w:rPr>
          <w:rFonts w:asciiTheme="minorHAnsi" w:eastAsiaTheme="minorEastAsia" w:hAnsiTheme="minorHAnsi" w:cstheme="minorBidi"/>
          <w:i w:val="0"/>
          <w:noProof/>
          <w:kern w:val="2"/>
          <w:sz w:val="24"/>
          <w:szCs w:val="24"/>
          <w14:ligatures w14:val="standardContextual"/>
        </w:rPr>
      </w:pPr>
      <w:hyperlink w:anchor="_Toc194498653" w:history="1">
        <w:r w:rsidRPr="00A575ED">
          <w:rPr>
            <w:rStyle w:val="Hyperlink"/>
            <w:noProof/>
          </w:rPr>
          <w:t>9</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Liability</w:t>
        </w:r>
        <w:r>
          <w:rPr>
            <w:noProof/>
          </w:rPr>
          <w:tab/>
        </w:r>
        <w:r>
          <w:rPr>
            <w:noProof/>
          </w:rPr>
          <w:fldChar w:fldCharType="begin"/>
        </w:r>
        <w:r>
          <w:rPr>
            <w:noProof/>
          </w:rPr>
          <w:instrText xml:space="preserve"> PAGEREF _Toc194498653 \h </w:instrText>
        </w:r>
        <w:r>
          <w:rPr>
            <w:noProof/>
          </w:rPr>
        </w:r>
        <w:r>
          <w:rPr>
            <w:noProof/>
          </w:rPr>
          <w:fldChar w:fldCharType="separate"/>
        </w:r>
        <w:r>
          <w:rPr>
            <w:noProof/>
          </w:rPr>
          <w:t>43</w:t>
        </w:r>
        <w:r>
          <w:rPr>
            <w:noProof/>
          </w:rPr>
          <w:fldChar w:fldCharType="end"/>
        </w:r>
      </w:hyperlink>
    </w:p>
    <w:p w14:paraId="572CD4AD" w14:textId="2E4A0EFF"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54" w:history="1">
        <w:r w:rsidRPr="00A575ED">
          <w:rPr>
            <w:rStyle w:val="Hyperlink"/>
            <w:noProof/>
          </w:rPr>
          <w:t>10</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Confidentiality</w:t>
        </w:r>
        <w:r>
          <w:rPr>
            <w:noProof/>
          </w:rPr>
          <w:tab/>
        </w:r>
        <w:r>
          <w:rPr>
            <w:noProof/>
          </w:rPr>
          <w:fldChar w:fldCharType="begin"/>
        </w:r>
        <w:r>
          <w:rPr>
            <w:noProof/>
          </w:rPr>
          <w:instrText xml:space="preserve"> PAGEREF _Toc194498654 \h </w:instrText>
        </w:r>
        <w:r>
          <w:rPr>
            <w:noProof/>
          </w:rPr>
        </w:r>
        <w:r>
          <w:rPr>
            <w:noProof/>
          </w:rPr>
          <w:fldChar w:fldCharType="separate"/>
        </w:r>
        <w:r>
          <w:rPr>
            <w:noProof/>
          </w:rPr>
          <w:t>43</w:t>
        </w:r>
        <w:r>
          <w:rPr>
            <w:noProof/>
          </w:rPr>
          <w:fldChar w:fldCharType="end"/>
        </w:r>
      </w:hyperlink>
    </w:p>
    <w:p w14:paraId="6DE7D2C7" w14:textId="77ADC6C6"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55" w:history="1">
        <w:r w:rsidRPr="00A575ED">
          <w:rPr>
            <w:rStyle w:val="Hyperlink"/>
            <w:noProof/>
          </w:rPr>
          <w:t>11</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Force Majeure</w:t>
        </w:r>
        <w:r>
          <w:rPr>
            <w:noProof/>
          </w:rPr>
          <w:tab/>
        </w:r>
        <w:r>
          <w:rPr>
            <w:noProof/>
          </w:rPr>
          <w:fldChar w:fldCharType="begin"/>
        </w:r>
        <w:r>
          <w:rPr>
            <w:noProof/>
          </w:rPr>
          <w:instrText xml:space="preserve"> PAGEREF _Toc194498655 \h </w:instrText>
        </w:r>
        <w:r>
          <w:rPr>
            <w:noProof/>
          </w:rPr>
        </w:r>
        <w:r>
          <w:rPr>
            <w:noProof/>
          </w:rPr>
          <w:fldChar w:fldCharType="separate"/>
        </w:r>
        <w:r>
          <w:rPr>
            <w:noProof/>
          </w:rPr>
          <w:t>43</w:t>
        </w:r>
        <w:r>
          <w:rPr>
            <w:noProof/>
          </w:rPr>
          <w:fldChar w:fldCharType="end"/>
        </w:r>
      </w:hyperlink>
    </w:p>
    <w:p w14:paraId="718E05A4" w14:textId="72A1A123"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56" w:history="1">
        <w:r w:rsidRPr="00A575ED">
          <w:rPr>
            <w:rStyle w:val="Hyperlink"/>
            <w:noProof/>
          </w:rPr>
          <w:t>12</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Good OperatIon Guarantee</w:t>
        </w:r>
        <w:r>
          <w:rPr>
            <w:noProof/>
          </w:rPr>
          <w:tab/>
        </w:r>
        <w:r>
          <w:rPr>
            <w:noProof/>
          </w:rPr>
          <w:fldChar w:fldCharType="begin"/>
        </w:r>
        <w:r>
          <w:rPr>
            <w:noProof/>
          </w:rPr>
          <w:instrText xml:space="preserve"> PAGEREF _Toc194498656 \h </w:instrText>
        </w:r>
        <w:r>
          <w:rPr>
            <w:noProof/>
          </w:rPr>
        </w:r>
        <w:r>
          <w:rPr>
            <w:noProof/>
          </w:rPr>
          <w:fldChar w:fldCharType="separate"/>
        </w:r>
        <w:r>
          <w:rPr>
            <w:noProof/>
          </w:rPr>
          <w:t>44</w:t>
        </w:r>
        <w:r>
          <w:rPr>
            <w:noProof/>
          </w:rPr>
          <w:fldChar w:fldCharType="end"/>
        </w:r>
      </w:hyperlink>
    </w:p>
    <w:p w14:paraId="707B4D66" w14:textId="1ABCB61A"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57" w:history="1">
        <w:r w:rsidRPr="00A575ED">
          <w:rPr>
            <w:rStyle w:val="Hyperlink"/>
            <w:noProof/>
          </w:rPr>
          <w:t>13</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Termination etc.</w:t>
        </w:r>
        <w:r>
          <w:rPr>
            <w:noProof/>
          </w:rPr>
          <w:tab/>
        </w:r>
        <w:r>
          <w:rPr>
            <w:noProof/>
          </w:rPr>
          <w:fldChar w:fldCharType="begin"/>
        </w:r>
        <w:r>
          <w:rPr>
            <w:noProof/>
          </w:rPr>
          <w:instrText xml:space="preserve"> PAGEREF _Toc194498657 \h </w:instrText>
        </w:r>
        <w:r>
          <w:rPr>
            <w:noProof/>
          </w:rPr>
        </w:r>
        <w:r>
          <w:rPr>
            <w:noProof/>
          </w:rPr>
          <w:fldChar w:fldCharType="separate"/>
        </w:r>
        <w:r>
          <w:rPr>
            <w:noProof/>
          </w:rPr>
          <w:t>44</w:t>
        </w:r>
        <w:r>
          <w:rPr>
            <w:noProof/>
          </w:rPr>
          <w:fldChar w:fldCharType="end"/>
        </w:r>
      </w:hyperlink>
    </w:p>
    <w:p w14:paraId="455546C1" w14:textId="18058D5E"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58" w:history="1">
        <w:r w:rsidRPr="00A575ED">
          <w:rPr>
            <w:rStyle w:val="Hyperlink"/>
            <w:noProof/>
          </w:rPr>
          <w:t>14</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Settlement of Disputes</w:t>
        </w:r>
        <w:r>
          <w:rPr>
            <w:noProof/>
          </w:rPr>
          <w:tab/>
        </w:r>
        <w:r>
          <w:rPr>
            <w:noProof/>
          </w:rPr>
          <w:fldChar w:fldCharType="begin"/>
        </w:r>
        <w:r>
          <w:rPr>
            <w:noProof/>
          </w:rPr>
          <w:instrText xml:space="preserve"> PAGEREF _Toc194498658 \h </w:instrText>
        </w:r>
        <w:r>
          <w:rPr>
            <w:noProof/>
          </w:rPr>
        </w:r>
        <w:r>
          <w:rPr>
            <w:noProof/>
          </w:rPr>
          <w:fldChar w:fldCharType="separate"/>
        </w:r>
        <w:r>
          <w:rPr>
            <w:noProof/>
          </w:rPr>
          <w:t>44</w:t>
        </w:r>
        <w:r>
          <w:rPr>
            <w:noProof/>
          </w:rPr>
          <w:fldChar w:fldCharType="end"/>
        </w:r>
      </w:hyperlink>
    </w:p>
    <w:p w14:paraId="738827F6" w14:textId="1EE409B2" w:rsidR="009F1E80" w:rsidRDefault="009F1E80">
      <w:pPr>
        <w:pStyle w:val="TOC1"/>
        <w:tabs>
          <w:tab w:val="left" w:pos="720"/>
        </w:tabs>
        <w:rPr>
          <w:rFonts w:asciiTheme="minorHAnsi" w:eastAsiaTheme="minorEastAsia" w:hAnsiTheme="minorHAnsi" w:cstheme="minorBidi"/>
          <w:i w:val="0"/>
          <w:noProof/>
          <w:kern w:val="2"/>
          <w:sz w:val="24"/>
          <w:szCs w:val="24"/>
          <w14:ligatures w14:val="standardContextual"/>
        </w:rPr>
      </w:pPr>
      <w:hyperlink w:anchor="_Toc194498659" w:history="1">
        <w:r w:rsidRPr="00A575ED">
          <w:rPr>
            <w:rStyle w:val="Hyperlink"/>
            <w:noProof/>
          </w:rPr>
          <w:t>15</w:t>
        </w:r>
        <w:r>
          <w:rPr>
            <w:rFonts w:asciiTheme="minorHAnsi" w:eastAsiaTheme="minorEastAsia" w:hAnsiTheme="minorHAnsi" w:cstheme="minorBidi"/>
            <w:i w:val="0"/>
            <w:noProof/>
            <w:kern w:val="2"/>
            <w:sz w:val="24"/>
            <w:szCs w:val="24"/>
            <w14:ligatures w14:val="standardContextual"/>
          </w:rPr>
          <w:tab/>
        </w:r>
        <w:r w:rsidRPr="00A575ED">
          <w:rPr>
            <w:rStyle w:val="Hyperlink"/>
            <w:noProof/>
          </w:rPr>
          <w:t>General</w:t>
        </w:r>
        <w:r>
          <w:rPr>
            <w:noProof/>
          </w:rPr>
          <w:tab/>
        </w:r>
        <w:r>
          <w:rPr>
            <w:noProof/>
          </w:rPr>
          <w:fldChar w:fldCharType="begin"/>
        </w:r>
        <w:r>
          <w:rPr>
            <w:noProof/>
          </w:rPr>
          <w:instrText xml:space="preserve"> PAGEREF _Toc194498659 \h </w:instrText>
        </w:r>
        <w:r>
          <w:rPr>
            <w:noProof/>
          </w:rPr>
        </w:r>
        <w:r>
          <w:rPr>
            <w:noProof/>
          </w:rPr>
          <w:fldChar w:fldCharType="separate"/>
        </w:r>
        <w:r>
          <w:rPr>
            <w:noProof/>
          </w:rPr>
          <w:t>45</w:t>
        </w:r>
        <w:r>
          <w:rPr>
            <w:noProof/>
          </w:rPr>
          <w:fldChar w:fldCharType="end"/>
        </w:r>
      </w:hyperlink>
    </w:p>
    <w:p w14:paraId="3A55F7BE" w14:textId="4971FE01" w:rsidR="00C926A0" w:rsidRDefault="003957F1">
      <w:pPr>
        <w:pStyle w:val="TOC1"/>
        <w:tabs>
          <w:tab w:val="right" w:leader="dot" w:pos="9638"/>
        </w:tabs>
      </w:pPr>
      <w:r>
        <w:fldChar w:fldCharType="end"/>
      </w:r>
    </w:p>
    <w:p w14:paraId="0F0E0B3E" w14:textId="77777777" w:rsidR="00C926A0" w:rsidRDefault="003957F1">
      <w:pPr>
        <w:tabs>
          <w:tab w:val="left" w:pos="567"/>
        </w:tabs>
        <w:rPr>
          <w:i/>
          <w:iCs/>
          <w:lang w:val="el-GR"/>
        </w:rPr>
      </w:pPr>
      <w:r>
        <w:rPr>
          <w:iCs/>
          <w:lang w:val="el-GR"/>
        </w:rPr>
        <w:t>ΠΡΟΣΑΡΤΗΜΑ: ΥΠΟΔΕΙΓΜΑΤΑ ΕΝΤΥΠΩΝ</w:t>
      </w:r>
    </w:p>
    <w:p w14:paraId="28D20D7C" w14:textId="77777777" w:rsidR="00C926A0" w:rsidRDefault="00C926A0">
      <w:pPr>
        <w:tabs>
          <w:tab w:val="left" w:pos="567"/>
        </w:tabs>
        <w:rPr>
          <w:i/>
          <w:iCs/>
          <w:lang w:val="el-GR"/>
        </w:rPr>
        <w:sectPr w:rsidR="00C926A0">
          <w:headerReference w:type="default" r:id="rId10"/>
          <w:footerReference w:type="default" r:id="rId11"/>
          <w:pgSz w:w="11906" w:h="16838"/>
          <w:pgMar w:top="816" w:right="1134" w:bottom="720" w:left="1134" w:header="567" w:footer="96" w:gutter="0"/>
          <w:pgNumType w:start="1"/>
          <w:cols w:space="720"/>
          <w:formProt w:val="0"/>
          <w:docGrid w:linePitch="360"/>
        </w:sectPr>
      </w:pPr>
    </w:p>
    <w:p w14:paraId="720031D1" w14:textId="46DD58FE" w:rsidR="00C926A0" w:rsidRPr="000A2703" w:rsidRDefault="003957F1" w:rsidP="000A2703">
      <w:pPr>
        <w:rPr>
          <w:rFonts w:ascii="Arial Black" w:hAnsi="Arial Black" w:cs="Arial Black"/>
          <w:b/>
          <w:i/>
          <w:sz w:val="28"/>
          <w:szCs w:val="24"/>
          <w:lang w:val="el-GR"/>
        </w:rPr>
      </w:pPr>
      <w:r>
        <w:rPr>
          <w:rFonts w:ascii="Arial Black" w:hAnsi="Arial Black" w:cs="Arial Black"/>
          <w:b/>
          <w:sz w:val="28"/>
          <w:szCs w:val="24"/>
          <w:lang w:val="el-GR"/>
        </w:rPr>
        <w:t>ΜΕΡΟΣ Α: ΑΝΤΙΚΕΙΜΕΝΟ ΚΑΙ ΟΡΟΙ ΔΙΕΝΕΡΓΕΙΑΣ ΤΟΥ ΔΙΑΓΩΝΙΣΜΟΥ</w:t>
      </w:r>
    </w:p>
    <w:p w14:paraId="0C841936" w14:textId="0FC064E6" w:rsidR="00C926A0" w:rsidRPr="007C5BCF" w:rsidRDefault="003957F1">
      <w:pPr>
        <w:pStyle w:val="Heading1"/>
        <w:spacing w:before="120"/>
        <w:rPr>
          <w:bCs/>
          <w:i w:val="0"/>
          <w:iCs/>
          <w:szCs w:val="24"/>
        </w:rPr>
      </w:pPr>
      <w:bookmarkStart w:id="0" w:name="__RefHeading___Toc530734904"/>
      <w:bookmarkStart w:id="1" w:name="_Toc194498587"/>
      <w:bookmarkEnd w:id="0"/>
      <w:r w:rsidRPr="007C5BCF">
        <w:rPr>
          <w:bCs/>
          <w:i w:val="0"/>
          <w:iCs/>
          <w:szCs w:val="24"/>
        </w:rPr>
        <w:t>ΕΙΣΑΓΩΓΗ</w:t>
      </w:r>
      <w:r w:rsidR="00EC1315">
        <w:rPr>
          <w:bCs/>
          <w:i w:val="0"/>
          <w:iCs/>
          <w:szCs w:val="24"/>
        </w:rPr>
        <w:t xml:space="preserve">- </w:t>
      </w:r>
      <w:r w:rsidR="00EC1315">
        <w:rPr>
          <w:bCs/>
          <w:i w:val="0"/>
          <w:iCs/>
          <w:szCs w:val="24"/>
          <w:lang w:val="el-GR"/>
        </w:rPr>
        <w:t>ορισμοι</w:t>
      </w:r>
      <w:bookmarkEnd w:id="1"/>
    </w:p>
    <w:p w14:paraId="42C7F0E1" w14:textId="4F0B9DAA" w:rsidR="002B4D7E" w:rsidRPr="00EC1315" w:rsidRDefault="003957F1">
      <w:pPr>
        <w:rPr>
          <w:bCs/>
          <w:szCs w:val="22"/>
          <w:lang w:val="el-GR"/>
        </w:rPr>
      </w:pPr>
      <w:r>
        <w:rPr>
          <w:bCs/>
          <w:szCs w:val="22"/>
          <w:lang w:val="el-GR"/>
        </w:rPr>
        <w:t xml:space="preserve">Το </w:t>
      </w:r>
      <w:r>
        <w:rPr>
          <w:b/>
          <w:bCs/>
          <w:szCs w:val="22"/>
          <w:lang w:val="el-GR"/>
        </w:rPr>
        <w:t xml:space="preserve">Ογκολογικό Κέντρο Τράπεζας </w:t>
      </w:r>
      <w:r w:rsidRPr="003316B1">
        <w:rPr>
          <w:b/>
          <w:bCs/>
          <w:szCs w:val="22"/>
          <w:lang w:val="el-GR"/>
        </w:rPr>
        <w:t xml:space="preserve">Κύπρου </w:t>
      </w:r>
      <w:r w:rsidR="003316B1" w:rsidRPr="003316B1">
        <w:rPr>
          <w:b/>
          <w:bCs/>
          <w:szCs w:val="22"/>
          <w:lang w:val="el-GR"/>
        </w:rPr>
        <w:t xml:space="preserve">(«Κέντρο») </w:t>
      </w:r>
      <w:r>
        <w:rPr>
          <w:bCs/>
          <w:szCs w:val="22"/>
          <w:lang w:val="el-GR"/>
        </w:rPr>
        <w:t xml:space="preserve">διενεργεί διαγωνισμό για την </w:t>
      </w:r>
      <w:r>
        <w:rPr>
          <w:b/>
          <w:bCs/>
          <w:szCs w:val="22"/>
          <w:lang w:val="el-GR"/>
        </w:rPr>
        <w:t>προμήθεια</w:t>
      </w:r>
      <w:r w:rsidR="00AA265C">
        <w:rPr>
          <w:b/>
          <w:bCs/>
          <w:szCs w:val="22"/>
          <w:lang w:val="el-GR"/>
        </w:rPr>
        <w:t xml:space="preserve"> </w:t>
      </w:r>
      <w:r>
        <w:rPr>
          <w:b/>
          <w:bCs/>
          <w:szCs w:val="22"/>
          <w:lang w:val="el-GR"/>
        </w:rPr>
        <w:t xml:space="preserve">και συντήρηση </w:t>
      </w:r>
      <w:r w:rsidR="00DD6772">
        <w:rPr>
          <w:b/>
          <w:bCs/>
          <w:szCs w:val="22"/>
          <w:lang w:val="el-GR"/>
        </w:rPr>
        <w:t>ενός</w:t>
      </w:r>
      <w:r>
        <w:rPr>
          <w:b/>
          <w:bCs/>
          <w:szCs w:val="22"/>
          <w:lang w:val="el-GR"/>
        </w:rPr>
        <w:t xml:space="preserve"> Ψηφιακού Ακτινολογικού Συστήματος</w:t>
      </w:r>
      <w:r>
        <w:rPr>
          <w:bCs/>
          <w:szCs w:val="22"/>
          <w:lang w:val="el-GR"/>
        </w:rPr>
        <w:t>.</w:t>
      </w:r>
    </w:p>
    <w:p w14:paraId="5B42AF6D" w14:textId="77777777" w:rsidR="00EC1315" w:rsidRPr="000C3924" w:rsidRDefault="00EC1315" w:rsidP="00EC1315">
      <w:pPr>
        <w:rPr>
          <w:i/>
          <w:szCs w:val="22"/>
          <w:lang w:val="el-GR"/>
        </w:rPr>
      </w:pPr>
      <w:r w:rsidRPr="000C3924">
        <w:rPr>
          <w:szCs w:val="22"/>
          <w:lang w:val="el-GR"/>
        </w:rPr>
        <w:t>Οι ακόλουθοι όροι θα έχουν τις έννοιες που τους αποδίδονται στη συνέχεια:</w:t>
      </w:r>
    </w:p>
    <w:p w14:paraId="2850DFA9" w14:textId="77777777" w:rsidR="00EC1315" w:rsidRPr="000C3924" w:rsidRDefault="00EC1315" w:rsidP="00EC1315">
      <w:pPr>
        <w:rPr>
          <w:b/>
          <w:bCs/>
          <w:i/>
          <w:smallCaps/>
          <w:szCs w:val="22"/>
          <w:lang w:val="el-GR"/>
        </w:rPr>
      </w:pPr>
      <w:r w:rsidRPr="000C3924">
        <w:rPr>
          <w:b/>
          <w:bCs/>
          <w:smallCaps/>
          <w:szCs w:val="22"/>
          <w:lang w:val="el-GR"/>
        </w:rPr>
        <w:t>Ανάδοχος</w:t>
      </w:r>
    </w:p>
    <w:p w14:paraId="41A121EC" w14:textId="607BF04B" w:rsidR="00EC1315" w:rsidRPr="00A5396B" w:rsidRDefault="00EC1315" w:rsidP="00EC1315">
      <w:pPr>
        <w:rPr>
          <w:i/>
          <w:lang w:val="el-GR"/>
        </w:rPr>
      </w:pPr>
      <w:r w:rsidRPr="000C3924">
        <w:rPr>
          <w:lang w:val="el-GR"/>
        </w:rPr>
        <w:t>Ο Προσφέρων που θα συνάψει Σύμβαση με το Ογκολογικό Κέντρο Τράπεζας Κύπρου («το Κέντρο»)</w:t>
      </w:r>
    </w:p>
    <w:p w14:paraId="5D9F382B" w14:textId="77777777" w:rsidR="00EC1315" w:rsidRDefault="00EC1315" w:rsidP="00EC1315">
      <w:pPr>
        <w:rPr>
          <w:i/>
          <w:lang w:val="el-GR"/>
        </w:rPr>
      </w:pPr>
    </w:p>
    <w:p w14:paraId="403AB6DE" w14:textId="77777777" w:rsidR="00EC1315" w:rsidRPr="004E4FA3" w:rsidRDefault="00EC1315" w:rsidP="00EC1315">
      <w:pPr>
        <w:rPr>
          <w:b/>
          <w:bCs/>
          <w:i/>
          <w:smallCaps/>
          <w:szCs w:val="22"/>
          <w:lang w:val="el-GR"/>
        </w:rPr>
      </w:pPr>
      <w:r w:rsidRPr="00BF27AF">
        <w:rPr>
          <w:b/>
          <w:bCs/>
          <w:smallCaps/>
          <w:szCs w:val="22"/>
          <w:lang w:val="el-GR"/>
        </w:rPr>
        <w:t>Αναθέτουσα Αρχή</w:t>
      </w:r>
    </w:p>
    <w:p w14:paraId="2786360C" w14:textId="77777777" w:rsidR="00EC1315" w:rsidRDefault="00EC1315" w:rsidP="00EC1315">
      <w:pPr>
        <w:rPr>
          <w:i/>
          <w:iCs/>
          <w:szCs w:val="22"/>
          <w:lang w:val="el-GR"/>
        </w:rPr>
      </w:pPr>
      <w:r w:rsidRPr="004E4FA3">
        <w:rPr>
          <w:szCs w:val="22"/>
          <w:lang w:val="el-GR"/>
        </w:rPr>
        <w:t xml:space="preserve">Το </w:t>
      </w:r>
      <w:r>
        <w:rPr>
          <w:szCs w:val="22"/>
          <w:lang w:val="el-GR"/>
        </w:rPr>
        <w:t xml:space="preserve">Ογκολογικό Κέντρο  της Τράπεζας Κύπρου (ΟΚΤΚ) </w:t>
      </w:r>
      <w:r w:rsidRPr="004E4FA3">
        <w:rPr>
          <w:szCs w:val="22"/>
          <w:lang w:val="el-GR"/>
        </w:rPr>
        <w:t xml:space="preserve">που εδρεύει στην </w:t>
      </w:r>
      <w:r>
        <w:rPr>
          <w:szCs w:val="22"/>
          <w:lang w:val="el-GR"/>
        </w:rPr>
        <w:t>διεύθυνση</w:t>
      </w:r>
      <w:r>
        <w:rPr>
          <w:b/>
          <w:iCs/>
          <w:szCs w:val="22"/>
          <w:lang w:val="el-GR"/>
        </w:rPr>
        <w:t xml:space="preserve">, Λεωφόρος Ακροπόλεως 32,  2006 </w:t>
      </w:r>
      <w:proofErr w:type="spellStart"/>
      <w:r>
        <w:rPr>
          <w:b/>
          <w:iCs/>
          <w:szCs w:val="22"/>
          <w:lang w:val="el-GR"/>
        </w:rPr>
        <w:t>Στρόβολος</w:t>
      </w:r>
      <w:proofErr w:type="spellEnd"/>
      <w:r>
        <w:rPr>
          <w:b/>
          <w:iCs/>
          <w:szCs w:val="22"/>
          <w:lang w:val="el-GR"/>
        </w:rPr>
        <w:t>, Λευκωσία</w:t>
      </w:r>
      <w:r>
        <w:rPr>
          <w:iCs/>
          <w:szCs w:val="22"/>
          <w:lang w:val="el-GR"/>
        </w:rPr>
        <w:t>.</w:t>
      </w:r>
    </w:p>
    <w:p w14:paraId="62D42434" w14:textId="77777777" w:rsidR="00EC1315" w:rsidRPr="000C3924" w:rsidRDefault="00EC1315" w:rsidP="00EC1315">
      <w:pPr>
        <w:rPr>
          <w:i/>
          <w:lang w:val="el-GR"/>
        </w:rPr>
      </w:pPr>
    </w:p>
    <w:p w14:paraId="7F7DC16B" w14:textId="77777777" w:rsidR="00EC1315" w:rsidRPr="000C3924" w:rsidRDefault="00EC1315" w:rsidP="00EC1315">
      <w:pPr>
        <w:rPr>
          <w:i/>
          <w:lang w:val="el-GR"/>
        </w:rPr>
      </w:pPr>
      <w:r w:rsidRPr="000C3924">
        <w:rPr>
          <w:b/>
          <w:bCs/>
          <w:smallCaps/>
          <w:szCs w:val="22"/>
          <w:lang w:val="el-GR"/>
        </w:rPr>
        <w:t>Αντικείμενο της Σύμβασης</w:t>
      </w:r>
    </w:p>
    <w:p w14:paraId="1672209B" w14:textId="258DD927" w:rsidR="00EC1315" w:rsidRPr="000C3924" w:rsidRDefault="00EC1315" w:rsidP="00EC1315">
      <w:pPr>
        <w:rPr>
          <w:i/>
          <w:lang w:val="el-GR"/>
        </w:rPr>
      </w:pPr>
      <w:r w:rsidRPr="00226745">
        <w:rPr>
          <w:lang w:val="el-GR"/>
        </w:rPr>
        <w:t xml:space="preserve">Η προμήθεια, εγκατάσταση, δοκιμαστική λειτουργία, εκπαίδευση του προσωπικού και συντήρηση ενός (1) </w:t>
      </w:r>
      <w:r w:rsidR="00190E8F" w:rsidRPr="00190E8F">
        <w:rPr>
          <w:lang w:val="el-GR"/>
        </w:rPr>
        <w:t xml:space="preserve"> </w:t>
      </w:r>
      <w:r w:rsidR="00190E8F">
        <w:rPr>
          <w:lang w:val="el-GR"/>
        </w:rPr>
        <w:t xml:space="preserve">Ψηφιακού Ακτινολογικού Συστήματος </w:t>
      </w:r>
      <w:r w:rsidRPr="00226745">
        <w:rPr>
          <w:lang w:val="el-GR"/>
        </w:rPr>
        <w:t>(</w:t>
      </w:r>
      <w:r>
        <w:rPr>
          <w:lang w:val="en-GB"/>
        </w:rPr>
        <w:t>Digital</w:t>
      </w:r>
      <w:r w:rsidRPr="005E6759">
        <w:rPr>
          <w:lang w:val="el-GR"/>
        </w:rPr>
        <w:t xml:space="preserve"> </w:t>
      </w:r>
      <w:r w:rsidR="00190E8F">
        <w:rPr>
          <w:lang w:val="en-GB"/>
        </w:rPr>
        <w:t>X</w:t>
      </w:r>
      <w:r w:rsidR="00190E8F" w:rsidRPr="00190E8F">
        <w:rPr>
          <w:lang w:val="el-GR"/>
        </w:rPr>
        <w:t>-</w:t>
      </w:r>
      <w:r w:rsidR="00190E8F">
        <w:rPr>
          <w:lang w:val="en-GB"/>
        </w:rPr>
        <w:t>Ray</w:t>
      </w:r>
      <w:r w:rsidR="00190E8F" w:rsidRPr="00190E8F">
        <w:rPr>
          <w:lang w:val="el-GR"/>
        </w:rPr>
        <w:t xml:space="preserve"> </w:t>
      </w:r>
      <w:r>
        <w:rPr>
          <w:lang w:val="en-GB"/>
        </w:rPr>
        <w:t>System</w:t>
      </w:r>
      <w:r w:rsidRPr="00226745">
        <w:rPr>
          <w:lang w:val="el-GR"/>
        </w:rPr>
        <w:t>)</w:t>
      </w:r>
      <w:r w:rsidRPr="005E6759">
        <w:rPr>
          <w:lang w:val="el-GR"/>
        </w:rPr>
        <w:t xml:space="preserve">. </w:t>
      </w:r>
      <w:r w:rsidRPr="00226745">
        <w:rPr>
          <w:lang w:val="el-GR"/>
        </w:rPr>
        <w:t>Η Σύμβαση αφορά επίσης την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p>
    <w:p w14:paraId="3359A22A" w14:textId="77777777" w:rsidR="00EC1315" w:rsidRPr="000C3924" w:rsidRDefault="00EC1315" w:rsidP="00EC1315">
      <w:pPr>
        <w:rPr>
          <w:b/>
          <w:bCs/>
          <w:i/>
          <w:smallCaps/>
          <w:szCs w:val="22"/>
          <w:lang w:val="el-GR"/>
        </w:rPr>
      </w:pPr>
      <w:r w:rsidRPr="000C3924">
        <w:rPr>
          <w:b/>
          <w:bCs/>
          <w:smallCaps/>
          <w:szCs w:val="22"/>
          <w:lang w:val="el-GR"/>
        </w:rPr>
        <w:t>Απόφαση Ανάθεσης</w:t>
      </w:r>
    </w:p>
    <w:p w14:paraId="10AF0685" w14:textId="77777777" w:rsidR="00EC1315" w:rsidRPr="000C3924" w:rsidRDefault="00EC1315" w:rsidP="00EC1315">
      <w:pPr>
        <w:rPr>
          <w:i/>
          <w:lang w:val="el-GR"/>
        </w:rPr>
      </w:pPr>
      <w:r w:rsidRPr="000C3924">
        <w:rPr>
          <w:lang w:val="el-GR"/>
        </w:rPr>
        <w:t>Η απόφαση που εκδίδει το Αρμόδιο Όργανο του Κέντρου, με την οποία η Σύμβαση ανατίθεται στον Προσφέροντα που θα επιλεγεί.</w:t>
      </w:r>
    </w:p>
    <w:p w14:paraId="2599C6F4" w14:textId="77777777" w:rsidR="00EC1315" w:rsidRPr="000C3924" w:rsidRDefault="00EC1315" w:rsidP="00EC1315">
      <w:pPr>
        <w:rPr>
          <w:b/>
          <w:bCs/>
          <w:i/>
          <w:smallCaps/>
          <w:szCs w:val="22"/>
          <w:lang w:val="el-GR"/>
        </w:rPr>
      </w:pPr>
      <w:r w:rsidRPr="000C3924">
        <w:rPr>
          <w:b/>
          <w:bCs/>
          <w:smallCaps/>
          <w:szCs w:val="22"/>
          <w:lang w:val="el-GR"/>
        </w:rPr>
        <w:t xml:space="preserve">Αρμόδιο Όργανο </w:t>
      </w:r>
    </w:p>
    <w:p w14:paraId="17723FAE" w14:textId="77777777" w:rsidR="00EC1315" w:rsidRPr="000C3924" w:rsidRDefault="00EC1315" w:rsidP="00EC1315">
      <w:pPr>
        <w:rPr>
          <w:i/>
          <w:lang w:val="el-GR"/>
        </w:rPr>
      </w:pPr>
      <w:r w:rsidRPr="000C3924">
        <w:rPr>
          <w:lang w:val="el-GR"/>
        </w:rPr>
        <w:t>Όργανο που συστήνεται δυνάμει των Κανονισμών, το οποίο, μέσα στο πλαίσιο των εξουσιών που του χορηγούνται, επιλαμβάνεται και χειρίζεται τα θέματα που αφορούν στην ανάθεση της σύμβασης.</w:t>
      </w:r>
    </w:p>
    <w:p w14:paraId="1501C32A" w14:textId="77777777" w:rsidR="00EC1315" w:rsidRPr="000C3924" w:rsidRDefault="00EC1315" w:rsidP="00EC1315">
      <w:pPr>
        <w:rPr>
          <w:b/>
          <w:bCs/>
          <w:i/>
          <w:smallCaps/>
          <w:szCs w:val="22"/>
          <w:lang w:val="el-GR"/>
        </w:rPr>
      </w:pPr>
      <w:proofErr w:type="spellStart"/>
      <w:r w:rsidRPr="000C3924">
        <w:rPr>
          <w:b/>
          <w:bCs/>
          <w:smallCaps/>
          <w:szCs w:val="22"/>
          <w:lang w:val="el-GR"/>
        </w:rPr>
        <w:t>Διασαφηνιση</w:t>
      </w:r>
      <w:proofErr w:type="spellEnd"/>
    </w:p>
    <w:p w14:paraId="7FA8EAA3" w14:textId="77777777" w:rsidR="00EC1315" w:rsidRPr="000C3924" w:rsidRDefault="00EC1315" w:rsidP="00EC1315">
      <w:pPr>
        <w:rPr>
          <w:i/>
          <w:lang w:val="el-GR"/>
        </w:rPr>
      </w:pPr>
      <w:r w:rsidRPr="000C3924">
        <w:rPr>
          <w:lang w:val="el-GR"/>
        </w:rPr>
        <w:t xml:space="preserve">Η υποβολή διευκρινίσεων επί των υποβληθέντων πιστοποιητικών ή/και εναλλακτικές πιστοποιήσεις ή ακόμα και η συμπλήρωση ελλείψεων λόγω μη υποβολής απαιτούμενων πιστοποιητικών, νοουμένου ότι αυτά κατέχονταν από τον προσφέροντα πριν την ημερομηνία υποβολής των προσφορών. </w:t>
      </w:r>
    </w:p>
    <w:p w14:paraId="0E3E5AE4" w14:textId="77777777" w:rsidR="00EC1315" w:rsidRPr="000C3924" w:rsidRDefault="00EC1315" w:rsidP="00EC1315">
      <w:pPr>
        <w:rPr>
          <w:b/>
          <w:bCs/>
          <w:i/>
          <w:smallCaps/>
          <w:szCs w:val="22"/>
          <w:lang w:val="el-GR"/>
        </w:rPr>
      </w:pPr>
      <w:r w:rsidRPr="000C3924">
        <w:rPr>
          <w:b/>
          <w:bCs/>
          <w:smallCaps/>
          <w:szCs w:val="22"/>
          <w:lang w:val="el-GR"/>
        </w:rPr>
        <w:t>Έγγραφα Διαγωνισμού</w:t>
      </w:r>
    </w:p>
    <w:p w14:paraId="0931910F" w14:textId="77777777" w:rsidR="00EC1315" w:rsidRPr="000C3924" w:rsidRDefault="00EC1315" w:rsidP="00EC1315">
      <w:pPr>
        <w:rPr>
          <w:i/>
          <w:lang w:val="el-GR"/>
        </w:rPr>
      </w:pPr>
      <w:r w:rsidRPr="000C3924">
        <w:rPr>
          <w:szCs w:val="22"/>
          <w:lang w:val="el-GR"/>
        </w:rPr>
        <w:t xml:space="preserve">Τα έγγραφα </w:t>
      </w:r>
      <w:r w:rsidRPr="000C3924">
        <w:rPr>
          <w:lang w:val="el-GR"/>
        </w:rPr>
        <w:t>και τυχόν διορθωτικά έγγραφα που εκδίδονται για τη διενέργεια του διαγωνισμού.</w:t>
      </w:r>
    </w:p>
    <w:p w14:paraId="4D9690B7" w14:textId="77777777" w:rsidR="00EC1315" w:rsidRPr="000C3924" w:rsidRDefault="00EC1315" w:rsidP="00EC1315">
      <w:pPr>
        <w:rPr>
          <w:b/>
          <w:bCs/>
          <w:i/>
          <w:smallCaps/>
          <w:szCs w:val="22"/>
          <w:lang w:val="el-GR"/>
        </w:rPr>
      </w:pPr>
      <w:r w:rsidRPr="000C3924">
        <w:rPr>
          <w:b/>
          <w:bCs/>
          <w:smallCaps/>
          <w:szCs w:val="22"/>
          <w:lang w:val="el-GR"/>
        </w:rPr>
        <w:t>Εκπρόσωπος</w:t>
      </w:r>
    </w:p>
    <w:p w14:paraId="243A9306" w14:textId="77777777" w:rsidR="00EC1315" w:rsidRPr="000C3924" w:rsidRDefault="00EC1315" w:rsidP="00EC1315">
      <w:pPr>
        <w:rPr>
          <w:i/>
          <w:lang w:val="el-GR"/>
        </w:rPr>
      </w:pPr>
      <w:r w:rsidRPr="000C3924">
        <w:rPr>
          <w:lang w:val="el-GR"/>
        </w:rPr>
        <w:t>Το πρόσωπο που εκπροσωπεί τον Προσφέροντα.</w:t>
      </w:r>
    </w:p>
    <w:p w14:paraId="76271F26" w14:textId="77777777" w:rsidR="00EC1315" w:rsidRPr="000C3924" w:rsidRDefault="00EC1315" w:rsidP="00EC1315">
      <w:pPr>
        <w:rPr>
          <w:b/>
          <w:bCs/>
          <w:i/>
          <w:smallCaps/>
          <w:szCs w:val="22"/>
          <w:lang w:val="el-GR"/>
        </w:rPr>
      </w:pPr>
      <w:proofErr w:type="spellStart"/>
      <w:r w:rsidRPr="000C3924">
        <w:rPr>
          <w:b/>
          <w:bCs/>
          <w:smallCaps/>
          <w:szCs w:val="22"/>
          <w:lang w:val="el-GR"/>
        </w:rPr>
        <w:t>Εκτιμωμενη</w:t>
      </w:r>
      <w:proofErr w:type="spellEnd"/>
      <w:r w:rsidRPr="000C3924">
        <w:rPr>
          <w:b/>
          <w:bCs/>
          <w:smallCaps/>
          <w:szCs w:val="22"/>
          <w:lang w:val="el-GR"/>
        </w:rPr>
        <w:t xml:space="preserve"> </w:t>
      </w:r>
      <w:proofErr w:type="spellStart"/>
      <w:r w:rsidRPr="000C3924">
        <w:rPr>
          <w:b/>
          <w:bCs/>
          <w:smallCaps/>
          <w:szCs w:val="22"/>
          <w:lang w:val="el-GR"/>
        </w:rPr>
        <w:t>αξια</w:t>
      </w:r>
      <w:proofErr w:type="spellEnd"/>
    </w:p>
    <w:p w14:paraId="55E2EA11" w14:textId="77777777" w:rsidR="00EC1315" w:rsidRPr="000C3924" w:rsidRDefault="00EC1315" w:rsidP="00EC1315">
      <w:pPr>
        <w:rPr>
          <w:i/>
          <w:lang w:val="el-GR"/>
        </w:rPr>
      </w:pPr>
      <w:r w:rsidRPr="000C3924">
        <w:rPr>
          <w:lang w:val="el-GR"/>
        </w:rPr>
        <w:t xml:space="preserve">Η εκτιμώμενη, από το Κέντρο, ως πιθανή δαπάνη για την υλοποίηση του Αντικειμένου της Σύμβασης, χωρίς να συμπεριλαμβάνεται ο Φ.Π.Α, συμπεριλαμβανομένων τυχόν δικαιωμάτων προαιρέσεως ή τυχόν παρατάσεων της σύμβασης. </w:t>
      </w:r>
    </w:p>
    <w:p w14:paraId="7D3A725A" w14:textId="77777777" w:rsidR="00EC1315" w:rsidRPr="000C3924" w:rsidRDefault="00EC1315" w:rsidP="00EC1315">
      <w:pPr>
        <w:rPr>
          <w:b/>
          <w:bCs/>
          <w:i/>
          <w:smallCaps/>
          <w:lang w:val="el-GR"/>
        </w:rPr>
      </w:pPr>
      <w:proofErr w:type="spellStart"/>
      <w:r w:rsidRPr="000C3924">
        <w:rPr>
          <w:b/>
          <w:bCs/>
          <w:smallCaps/>
          <w:lang w:val="el-GR"/>
        </w:rPr>
        <w:t>Οικονομικοσ</w:t>
      </w:r>
      <w:proofErr w:type="spellEnd"/>
      <w:r w:rsidRPr="000C3924">
        <w:rPr>
          <w:b/>
          <w:bCs/>
          <w:smallCaps/>
          <w:lang w:val="el-GR"/>
        </w:rPr>
        <w:t xml:space="preserve"> </w:t>
      </w:r>
      <w:proofErr w:type="spellStart"/>
      <w:r w:rsidRPr="000C3924">
        <w:rPr>
          <w:b/>
          <w:bCs/>
          <w:smallCaps/>
          <w:lang w:val="el-GR"/>
        </w:rPr>
        <w:t>φορεασ</w:t>
      </w:r>
      <w:proofErr w:type="spellEnd"/>
    </w:p>
    <w:p w14:paraId="4641E147" w14:textId="77777777" w:rsidR="00EC1315" w:rsidRPr="000C3924" w:rsidRDefault="00EC1315" w:rsidP="00EC1315">
      <w:pPr>
        <w:rPr>
          <w:i/>
          <w:lang w:val="el-GR"/>
        </w:rPr>
      </w:pPr>
      <w:r w:rsidRPr="000C3924">
        <w:rPr>
          <w:lang w:val="el-GR"/>
        </w:rPr>
        <w:t>Κάθε φυσικό ή νομικό πρόσωπο ή δημόσιος φορέας ή ένωση αυτών των προσώπων ή/και φορέων, συμπεριλαμβανομένων των προσωρινών συμπράξεων επιχειρήσεων, που προσφέρει την προμήθεια προϊόντων στην αγορά.</w:t>
      </w:r>
    </w:p>
    <w:p w14:paraId="686C40EC" w14:textId="77777777" w:rsidR="00EC1315" w:rsidRPr="000C3924" w:rsidRDefault="00EC1315" w:rsidP="00EC1315">
      <w:pPr>
        <w:rPr>
          <w:b/>
          <w:bCs/>
          <w:i/>
          <w:smallCaps/>
          <w:lang w:val="el-GR"/>
        </w:rPr>
      </w:pPr>
      <w:r w:rsidRPr="000C3924">
        <w:rPr>
          <w:b/>
          <w:bCs/>
          <w:smallCaps/>
          <w:lang w:val="el-GR"/>
        </w:rPr>
        <w:t>Ιστοσελίδα</w:t>
      </w:r>
    </w:p>
    <w:p w14:paraId="1C039FAA" w14:textId="77777777" w:rsidR="00EC1315" w:rsidRPr="000C3924" w:rsidRDefault="00EC1315" w:rsidP="00EC1315">
      <w:pPr>
        <w:rPr>
          <w:b/>
          <w:bCs/>
          <w:i/>
          <w:smallCaps/>
          <w:lang w:val="el-GR"/>
        </w:rPr>
      </w:pPr>
      <w:r w:rsidRPr="000C3924">
        <w:rPr>
          <w:lang w:val="el-GR"/>
        </w:rPr>
        <w:t xml:space="preserve">Η επίσημη ιστοσελίδα του Ογκολογικού Κέντρου Τράπεζας Κύπρου ( </w:t>
      </w:r>
      <w:hyperlink r:id="rId12" w:history="1">
        <w:r w:rsidRPr="000C3924">
          <w:rPr>
            <w:rStyle w:val="Hyperlink"/>
          </w:rPr>
          <w:t>www</w:t>
        </w:r>
        <w:r w:rsidRPr="000C3924">
          <w:rPr>
            <w:rStyle w:val="Hyperlink"/>
            <w:lang w:val="el-GR"/>
          </w:rPr>
          <w:t>.</w:t>
        </w:r>
        <w:proofErr w:type="spellStart"/>
        <w:r w:rsidRPr="000C3924">
          <w:rPr>
            <w:rStyle w:val="Hyperlink"/>
          </w:rPr>
          <w:t>bococ</w:t>
        </w:r>
        <w:proofErr w:type="spellEnd"/>
        <w:r w:rsidRPr="000C3924">
          <w:rPr>
            <w:rStyle w:val="Hyperlink"/>
            <w:lang w:val="el-GR"/>
          </w:rPr>
          <w:t>.</w:t>
        </w:r>
        <w:r w:rsidRPr="000C3924">
          <w:rPr>
            <w:rStyle w:val="Hyperlink"/>
          </w:rPr>
          <w:t>org</w:t>
        </w:r>
        <w:r w:rsidRPr="000C3924">
          <w:rPr>
            <w:rStyle w:val="Hyperlink"/>
            <w:lang w:val="el-GR"/>
          </w:rPr>
          <w:t>.</w:t>
        </w:r>
        <w:r w:rsidRPr="000C3924">
          <w:rPr>
            <w:rStyle w:val="Hyperlink"/>
          </w:rPr>
          <w:t>cy</w:t>
        </w:r>
      </w:hyperlink>
      <w:r w:rsidRPr="000C3924">
        <w:rPr>
          <w:lang w:val="el-GR"/>
        </w:rPr>
        <w:t xml:space="preserve"> )</w:t>
      </w:r>
    </w:p>
    <w:p w14:paraId="5210EEE2" w14:textId="77777777" w:rsidR="00EC1315" w:rsidRPr="000C3924" w:rsidRDefault="00EC1315" w:rsidP="00EC1315">
      <w:pPr>
        <w:rPr>
          <w:b/>
          <w:bCs/>
          <w:i/>
          <w:smallCaps/>
          <w:szCs w:val="22"/>
          <w:lang w:val="el-GR"/>
        </w:rPr>
      </w:pPr>
      <w:r w:rsidRPr="000C3924">
        <w:rPr>
          <w:b/>
          <w:bCs/>
          <w:smallCaps/>
          <w:szCs w:val="22"/>
          <w:lang w:val="el-GR"/>
        </w:rPr>
        <w:t>Προσφέρων</w:t>
      </w:r>
    </w:p>
    <w:p w14:paraId="6EA941CB" w14:textId="77777777" w:rsidR="00EC1315" w:rsidRPr="000C3924" w:rsidRDefault="00EC1315" w:rsidP="00EC1315">
      <w:pPr>
        <w:rPr>
          <w:i/>
          <w:lang w:val="el-GR"/>
        </w:rPr>
      </w:pPr>
      <w:r w:rsidRPr="000C3924">
        <w:rPr>
          <w:lang w:val="el-GR"/>
        </w:rPr>
        <w:t xml:space="preserve">Οποιοσδήποτε Οικονομικός Φορέας έχει υποβάλει προσφορά. </w:t>
      </w:r>
    </w:p>
    <w:p w14:paraId="6E4E05F3" w14:textId="77777777" w:rsidR="00EC1315" w:rsidRPr="000C3924" w:rsidRDefault="00EC1315" w:rsidP="00EC1315">
      <w:pPr>
        <w:rPr>
          <w:b/>
          <w:bCs/>
          <w:i/>
          <w:smallCaps/>
          <w:szCs w:val="22"/>
          <w:lang w:val="el-GR"/>
        </w:rPr>
      </w:pPr>
      <w:r w:rsidRPr="000C3924">
        <w:rPr>
          <w:b/>
          <w:bCs/>
          <w:smallCaps/>
          <w:szCs w:val="22"/>
          <w:lang w:val="el-GR"/>
        </w:rPr>
        <w:t>Προσφορά</w:t>
      </w:r>
    </w:p>
    <w:p w14:paraId="42472933" w14:textId="77777777" w:rsidR="00EC1315" w:rsidRPr="000C3924" w:rsidRDefault="00EC1315" w:rsidP="00EC1315">
      <w:pPr>
        <w:rPr>
          <w:i/>
          <w:lang w:val="el-GR"/>
        </w:rPr>
      </w:pPr>
      <w:r w:rsidRPr="000C3924">
        <w:rPr>
          <w:lang w:val="el-GR"/>
        </w:rPr>
        <w:t>Η τεχνική και οικονομική πρόταση για την υλοποίηση του Αντικειμένου της Σύμβασης, που καταρτίζεται και υποβάλλεται από τον Προσφέροντα.</w:t>
      </w:r>
    </w:p>
    <w:p w14:paraId="3F044EFC" w14:textId="77777777" w:rsidR="00EC1315" w:rsidRPr="000C3924" w:rsidRDefault="00EC1315" w:rsidP="00EC1315">
      <w:pPr>
        <w:rPr>
          <w:b/>
          <w:bCs/>
          <w:i/>
          <w:smallCaps/>
          <w:szCs w:val="22"/>
          <w:lang w:val="el-GR"/>
        </w:rPr>
      </w:pPr>
      <w:r w:rsidRPr="000C3924">
        <w:rPr>
          <w:b/>
          <w:bCs/>
          <w:smallCaps/>
          <w:szCs w:val="22"/>
          <w:lang w:val="el-GR"/>
        </w:rPr>
        <w:t>Σύμβαση/Συμφωνία</w:t>
      </w:r>
    </w:p>
    <w:p w14:paraId="23570200" w14:textId="77777777" w:rsidR="00EC1315" w:rsidRPr="000C3924" w:rsidRDefault="00EC1315" w:rsidP="00EC1315">
      <w:pPr>
        <w:rPr>
          <w:i/>
          <w:lang w:val="el-GR"/>
        </w:rPr>
      </w:pPr>
      <w:r w:rsidRPr="000C3924">
        <w:rPr>
          <w:lang w:val="el-GR"/>
        </w:rPr>
        <w:t>Το Μέρος Β των Εγγράφων Διαγωνισμού, όπως θα συμπληρωθεί μετά την ανάθεση της Σύμβασης και θα συνυπογραφεί από τους συμβαλλομένους.</w:t>
      </w:r>
    </w:p>
    <w:p w14:paraId="7705D544" w14:textId="77777777" w:rsidR="00EC1315" w:rsidRPr="00EC1315" w:rsidRDefault="00EC1315">
      <w:pPr>
        <w:rPr>
          <w:bCs/>
          <w:iCs/>
          <w:szCs w:val="22"/>
          <w:lang w:val="el-GR"/>
        </w:rPr>
      </w:pPr>
    </w:p>
    <w:p w14:paraId="0B70AD6D" w14:textId="77777777" w:rsidR="00C926A0" w:rsidRPr="007C5BCF" w:rsidRDefault="003957F1">
      <w:pPr>
        <w:pStyle w:val="Heading1"/>
        <w:rPr>
          <w:i w:val="0"/>
          <w:iCs/>
          <w:lang w:val="el-GR"/>
        </w:rPr>
      </w:pPr>
      <w:bookmarkStart w:id="2" w:name="_Toc194498588"/>
      <w:r w:rsidRPr="007C5BCF">
        <w:rPr>
          <w:i w:val="0"/>
          <w:iCs/>
          <w:lang w:val="el-GR"/>
        </w:rPr>
        <w:t>ΒΑΣΙΚΑ ΣΤΟΙΧΕΙΑ ΔΙΑΓΩΝΙΣΜΟΥ</w:t>
      </w:r>
      <w:bookmarkEnd w:id="2"/>
    </w:p>
    <w:p w14:paraId="7CB9DF39" w14:textId="77777777" w:rsidR="00C926A0" w:rsidRDefault="00C926A0">
      <w:pPr>
        <w:rPr>
          <w:lang w:val="el-GR"/>
        </w:rPr>
      </w:pPr>
      <w:bookmarkStart w:id="3" w:name="ψα"/>
      <w:bookmarkEnd w:id="3"/>
    </w:p>
    <w:tbl>
      <w:tblPr>
        <w:tblW w:w="4800"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806"/>
        <w:gridCol w:w="3147"/>
        <w:gridCol w:w="5290"/>
      </w:tblGrid>
      <w:tr w:rsidR="00C926A0" w14:paraId="3AC29645" w14:textId="77777777" w:rsidTr="00DD6772">
        <w:trPr>
          <w:tblHeade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01B5897E" w14:textId="77777777" w:rsidR="00C926A0" w:rsidRDefault="003957F1">
            <w:pPr>
              <w:jc w:val="center"/>
              <w:rPr>
                <w:b/>
                <w:sz w:val="24"/>
                <w:lang w:val="el-GR"/>
              </w:rPr>
            </w:pPr>
            <w:r>
              <w:rPr>
                <w:b/>
                <w:sz w:val="24"/>
                <w:lang w:val="el-GR"/>
              </w:rPr>
              <w:t>Παρ.</w:t>
            </w:r>
          </w:p>
        </w:tc>
        <w:tc>
          <w:tcPr>
            <w:tcW w:w="8437" w:type="dxa"/>
            <w:gridSpan w:val="2"/>
            <w:tcBorders>
              <w:top w:val="single" w:sz="4" w:space="0" w:color="000000"/>
              <w:left w:val="single" w:sz="4" w:space="0" w:color="000000"/>
              <w:bottom w:val="single" w:sz="4" w:space="0" w:color="000000"/>
              <w:right w:val="single" w:sz="4" w:space="0" w:color="000000"/>
            </w:tcBorders>
            <w:shd w:val="clear" w:color="auto" w:fill="F3F3F3"/>
            <w:tcMar>
              <w:left w:w="103" w:type="dxa"/>
            </w:tcMar>
          </w:tcPr>
          <w:p w14:paraId="2C685CF3" w14:textId="77777777" w:rsidR="00C926A0" w:rsidRDefault="003957F1">
            <w:pPr>
              <w:jc w:val="center"/>
              <w:rPr>
                <w:b/>
                <w:bCs/>
                <w:i/>
                <w:iCs/>
                <w:lang w:val="el-GR"/>
              </w:rPr>
            </w:pPr>
            <w:r>
              <w:rPr>
                <w:b/>
                <w:bCs/>
                <w:iCs/>
                <w:lang w:val="el-GR"/>
              </w:rPr>
              <w:t>Σ Τ Ο Ι Χ Ε Ι Ο</w:t>
            </w:r>
          </w:p>
        </w:tc>
      </w:tr>
      <w:tr w:rsidR="00C926A0" w14:paraId="56A41922"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560BA431" w14:textId="77777777" w:rsidR="00C926A0" w:rsidRDefault="003957F1">
            <w:pPr>
              <w:jc w:val="center"/>
              <w:rPr>
                <w:b/>
                <w:sz w:val="24"/>
                <w:lang w:val="el-GR"/>
              </w:rPr>
            </w:pPr>
            <w:r>
              <w:rPr>
                <w:b/>
                <w:sz w:val="24"/>
                <w:lang w:val="el-GR"/>
              </w:rPr>
              <w:t>2.1</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17A6BE73" w14:textId="77777777" w:rsidR="00C926A0" w:rsidRDefault="003957F1">
            <w:pPr>
              <w:rPr>
                <w:b/>
                <w:bCs/>
                <w:i/>
                <w:iCs/>
                <w:szCs w:val="22"/>
                <w:lang w:val="el-GR"/>
              </w:rPr>
            </w:pPr>
            <w:r>
              <w:rPr>
                <w:b/>
                <w:bCs/>
                <w:iCs/>
                <w:szCs w:val="22"/>
                <w:lang w:val="el-GR"/>
              </w:rPr>
              <w:t>Αριθμός Διαγωνισμού</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E502AA" w14:textId="450DA13D" w:rsidR="00C926A0" w:rsidRPr="0084060A" w:rsidRDefault="00553337">
            <w:pPr>
              <w:rPr>
                <w:b/>
                <w:iCs/>
                <w:lang w:val="el-GR"/>
              </w:rPr>
            </w:pPr>
            <w:r>
              <w:rPr>
                <w:b/>
                <w:iCs/>
                <w:lang w:val="el-GR"/>
              </w:rPr>
              <w:t>Π</w:t>
            </w:r>
            <w:r>
              <w:rPr>
                <w:b/>
                <w:iCs/>
              </w:rPr>
              <w:t>0</w:t>
            </w:r>
            <w:r w:rsidR="0084060A">
              <w:rPr>
                <w:b/>
                <w:iCs/>
                <w:lang w:val="el-GR"/>
              </w:rPr>
              <w:t>6</w:t>
            </w:r>
            <w:r>
              <w:rPr>
                <w:b/>
                <w:iCs/>
              </w:rPr>
              <w:t>/202</w:t>
            </w:r>
            <w:r w:rsidR="0084060A">
              <w:rPr>
                <w:b/>
                <w:iCs/>
                <w:lang w:val="el-GR"/>
              </w:rPr>
              <w:t>5</w:t>
            </w:r>
          </w:p>
        </w:tc>
      </w:tr>
      <w:tr w:rsidR="00C926A0" w:rsidRPr="00A8185D" w14:paraId="3569D6B6"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70652469" w14:textId="77777777" w:rsidR="00C926A0" w:rsidRDefault="003957F1">
            <w:pPr>
              <w:jc w:val="center"/>
              <w:rPr>
                <w:b/>
                <w:sz w:val="24"/>
                <w:lang w:val="el-GR"/>
              </w:rPr>
            </w:pPr>
            <w:r>
              <w:rPr>
                <w:b/>
                <w:sz w:val="24"/>
                <w:lang w:val="el-GR"/>
              </w:rPr>
              <w:t>2.2</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7332C208" w14:textId="77777777" w:rsidR="00C926A0" w:rsidRDefault="003957F1">
            <w:pPr>
              <w:rPr>
                <w:b/>
                <w:bCs/>
                <w:i/>
                <w:iCs/>
                <w:szCs w:val="22"/>
                <w:lang w:val="el-GR"/>
              </w:rPr>
            </w:pPr>
            <w:r>
              <w:rPr>
                <w:b/>
                <w:bCs/>
                <w:iCs/>
                <w:szCs w:val="22"/>
                <w:lang w:val="el-GR"/>
              </w:rPr>
              <w:t>Αντικείμενο της Σύμβασης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4AB0B4" w14:textId="0EA0E52B" w:rsidR="00C926A0" w:rsidRPr="003957F1" w:rsidRDefault="004B2DB8" w:rsidP="00190713">
            <w:pPr>
              <w:rPr>
                <w:lang w:val="el-GR"/>
              </w:rPr>
            </w:pPr>
            <w:r w:rsidRPr="000C3924">
              <w:rPr>
                <w:szCs w:val="22"/>
                <w:lang w:val="el-GR"/>
              </w:rPr>
              <w:t xml:space="preserve">Η προμήθεια, εγκατάσταση, εκπαίδευση του προσωπικού και συντήρηση ενός (1) </w:t>
            </w:r>
            <w:r w:rsidRPr="002F03C4">
              <w:rPr>
                <w:szCs w:val="22"/>
                <w:lang w:val="el-GR"/>
              </w:rPr>
              <w:t xml:space="preserve">Ψηφιακού </w:t>
            </w:r>
            <w:r>
              <w:rPr>
                <w:szCs w:val="22"/>
                <w:lang w:val="el-GR"/>
              </w:rPr>
              <w:t xml:space="preserve">Ακτινολογικού Συστήματος </w:t>
            </w:r>
            <w:r w:rsidRPr="002F03C4">
              <w:rPr>
                <w:szCs w:val="22"/>
                <w:lang w:val="el-GR"/>
              </w:rPr>
              <w:t>(</w:t>
            </w:r>
            <w:r w:rsidRPr="002F03C4">
              <w:rPr>
                <w:szCs w:val="22"/>
              </w:rPr>
              <w:t>Digital</w:t>
            </w:r>
            <w:r w:rsidRPr="002F03C4">
              <w:rPr>
                <w:szCs w:val="22"/>
                <w:lang w:val="el-GR"/>
              </w:rPr>
              <w:t xml:space="preserve"> </w:t>
            </w:r>
            <w:r>
              <w:rPr>
                <w:szCs w:val="22"/>
                <w:lang w:val="en-GB"/>
              </w:rPr>
              <w:t>X</w:t>
            </w:r>
            <w:r w:rsidRPr="004B2DB8">
              <w:rPr>
                <w:szCs w:val="22"/>
                <w:lang w:val="el-GR"/>
              </w:rPr>
              <w:t>-</w:t>
            </w:r>
            <w:r>
              <w:rPr>
                <w:szCs w:val="22"/>
                <w:lang w:val="en-GB"/>
              </w:rPr>
              <w:t>Ray</w:t>
            </w:r>
            <w:r w:rsidRPr="002F03C4">
              <w:rPr>
                <w:szCs w:val="22"/>
                <w:lang w:val="el-GR"/>
              </w:rPr>
              <w:t xml:space="preserve"> </w:t>
            </w:r>
            <w:r w:rsidRPr="002F03C4">
              <w:rPr>
                <w:szCs w:val="22"/>
              </w:rPr>
              <w:t>System</w:t>
            </w:r>
            <w:r w:rsidRPr="002F03C4">
              <w:rPr>
                <w:szCs w:val="22"/>
                <w:lang w:val="el-GR"/>
              </w:rPr>
              <w:t>)</w:t>
            </w:r>
            <w:r w:rsidRPr="000C3924">
              <w:rPr>
                <w:szCs w:val="22"/>
                <w:lang w:val="el-GR"/>
              </w:rPr>
              <w:t>. Η Σύμβαση αφορά επίσης την συντήρηση του εξοπλισμού για περίοδο οκτώ (8) χρόνων μετά το πέρας της διετούς (2) εργοστασιακής εγγύησης όπως προσδιορίζεται αναλυτικά στα Έγγραφα του Διαγωνισμού.</w:t>
            </w:r>
          </w:p>
        </w:tc>
      </w:tr>
      <w:tr w:rsidR="00C926A0" w:rsidRPr="00A8185D" w14:paraId="265CC669"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385EDE8E" w14:textId="77777777" w:rsidR="00C926A0" w:rsidRDefault="003957F1">
            <w:pPr>
              <w:jc w:val="center"/>
              <w:rPr>
                <w:b/>
                <w:sz w:val="24"/>
                <w:lang w:val="en-GB"/>
              </w:rPr>
            </w:pPr>
            <w:r>
              <w:rPr>
                <w:b/>
                <w:sz w:val="24"/>
                <w:lang w:val="en-GB"/>
              </w:rPr>
              <w:t>2.3</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2A8CD0A5" w14:textId="77777777" w:rsidR="00C926A0" w:rsidRDefault="003957F1">
            <w:pPr>
              <w:rPr>
                <w:b/>
                <w:bCs/>
                <w:i/>
                <w:iCs/>
                <w:szCs w:val="22"/>
                <w:lang w:val="el-GR"/>
              </w:rPr>
            </w:pPr>
            <w:r>
              <w:rPr>
                <w:b/>
                <w:bCs/>
                <w:iCs/>
                <w:szCs w:val="22"/>
                <w:lang w:val="el-GR"/>
              </w:rPr>
              <w:t>Εκτιμώμενη Αξία</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2D025C" w14:textId="33C63E32" w:rsidR="00C926A0" w:rsidRPr="00A40301" w:rsidRDefault="00A40301">
            <w:pPr>
              <w:rPr>
                <w:i/>
                <w:lang w:val="el-GR"/>
              </w:rPr>
            </w:pPr>
            <w:r>
              <w:rPr>
                <w:b/>
                <w:lang w:val="el-GR"/>
              </w:rPr>
              <w:t xml:space="preserve">Το συνολικό ποσό του προϋπολογισμού είναι Τρακόσιες </w:t>
            </w:r>
            <w:r w:rsidR="003957F1" w:rsidRPr="003957F1">
              <w:rPr>
                <w:b/>
                <w:lang w:val="el-GR"/>
              </w:rPr>
              <w:t>Χιλιάδες (€</w:t>
            </w:r>
            <w:r>
              <w:rPr>
                <w:b/>
                <w:lang w:val="el-GR"/>
              </w:rPr>
              <w:t>30</w:t>
            </w:r>
            <w:r w:rsidR="003957F1" w:rsidRPr="003957F1">
              <w:rPr>
                <w:b/>
                <w:lang w:val="el-GR"/>
              </w:rPr>
              <w:t>0.000)</w:t>
            </w:r>
            <w:r w:rsidR="00DD6772">
              <w:rPr>
                <w:b/>
                <w:lang w:val="el-GR"/>
              </w:rPr>
              <w:t xml:space="preserve"> </w:t>
            </w:r>
            <w:r w:rsidR="00DD6772" w:rsidRPr="003957F1">
              <w:rPr>
                <w:b/>
                <w:lang w:val="el-GR"/>
              </w:rPr>
              <w:t>Ευρώ</w:t>
            </w:r>
            <w:r w:rsidR="003957F1">
              <w:rPr>
                <w:b/>
                <w:lang w:val="el-GR"/>
              </w:rPr>
              <w:t xml:space="preserve"> </w:t>
            </w:r>
            <w:r w:rsidR="003957F1">
              <w:rPr>
                <w:lang w:val="el-GR"/>
              </w:rPr>
              <w:t>μη συμπεριλαμβανομένου του Φ.Π.Α</w:t>
            </w:r>
            <w:r>
              <w:rPr>
                <w:lang w:val="el-GR"/>
              </w:rPr>
              <w:t>. και αντιστοιχεί σε</w:t>
            </w:r>
            <w:r w:rsidRPr="00A40301">
              <w:rPr>
                <w:lang w:val="el-GR"/>
              </w:rPr>
              <w:t>:</w:t>
            </w:r>
          </w:p>
          <w:p w14:paraId="14C07B03" w14:textId="3B0A5CBE" w:rsidR="003957F1" w:rsidRDefault="00A40301">
            <w:pPr>
              <w:rPr>
                <w:i/>
                <w:lang w:val="el-GR"/>
              </w:rPr>
            </w:pPr>
            <w:r w:rsidRPr="00A40301">
              <w:rPr>
                <w:lang w:val="el-GR"/>
              </w:rPr>
              <w:t>1</w:t>
            </w:r>
            <w:r w:rsidR="00353354">
              <w:rPr>
                <w:lang w:val="el-GR"/>
              </w:rPr>
              <w:t xml:space="preserve">) </w:t>
            </w:r>
            <w:r w:rsidR="00DD6772">
              <w:rPr>
                <w:lang w:val="el-GR"/>
              </w:rPr>
              <w:t xml:space="preserve">Διακόσιες Είκοσι Χιλιάδες </w:t>
            </w:r>
            <w:r w:rsidR="003957F1">
              <w:rPr>
                <w:lang w:val="el-GR"/>
              </w:rPr>
              <w:t>(€</w:t>
            </w:r>
            <w:r w:rsidR="00E60BFC">
              <w:rPr>
                <w:lang w:val="el-GR"/>
              </w:rPr>
              <w:t>220</w:t>
            </w:r>
            <w:r w:rsidR="003957F1">
              <w:rPr>
                <w:lang w:val="el-GR"/>
              </w:rPr>
              <w:t>.000)</w:t>
            </w:r>
            <w:r w:rsidR="00DD6772">
              <w:rPr>
                <w:lang w:val="el-GR"/>
              </w:rPr>
              <w:t xml:space="preserve"> Ευρώ</w:t>
            </w:r>
            <w:r w:rsidR="003957F1">
              <w:rPr>
                <w:lang w:val="el-GR"/>
              </w:rPr>
              <w:t xml:space="preserve"> για την προμήθεια του συστήματος</w:t>
            </w:r>
          </w:p>
          <w:p w14:paraId="0CE77413" w14:textId="3FEC7BA6" w:rsidR="003957F1" w:rsidRPr="00DE6E0D" w:rsidRDefault="00A40301">
            <w:pPr>
              <w:rPr>
                <w:i/>
                <w:lang w:val="el-GR"/>
              </w:rPr>
            </w:pPr>
            <w:r w:rsidRPr="005917AF">
              <w:rPr>
                <w:lang w:val="el-GR"/>
              </w:rPr>
              <w:t>2</w:t>
            </w:r>
            <w:r w:rsidR="00353354" w:rsidRPr="005917AF">
              <w:rPr>
                <w:lang w:val="el-GR"/>
              </w:rPr>
              <w:t xml:space="preserve">) </w:t>
            </w:r>
            <w:r w:rsidR="00DD6772" w:rsidRPr="005917AF">
              <w:rPr>
                <w:lang w:val="el-GR"/>
              </w:rPr>
              <w:t>Ογδόντα</w:t>
            </w:r>
            <w:r w:rsidR="00353354" w:rsidRPr="005917AF">
              <w:rPr>
                <w:lang w:val="el-GR"/>
              </w:rPr>
              <w:t xml:space="preserve"> Χιλιάδες (€</w:t>
            </w:r>
            <w:r w:rsidR="00E60BFC" w:rsidRPr="005917AF">
              <w:rPr>
                <w:lang w:val="el-GR"/>
              </w:rPr>
              <w:t>8</w:t>
            </w:r>
            <w:r w:rsidR="00353354" w:rsidRPr="005917AF">
              <w:rPr>
                <w:lang w:val="el-GR"/>
              </w:rPr>
              <w:t>0.000)</w:t>
            </w:r>
            <w:r w:rsidR="00DD6772" w:rsidRPr="005917AF">
              <w:rPr>
                <w:lang w:val="el-GR"/>
              </w:rPr>
              <w:t xml:space="preserve"> Ευρώ</w:t>
            </w:r>
            <w:r w:rsidR="00353354" w:rsidRPr="005917AF">
              <w:rPr>
                <w:lang w:val="el-GR"/>
              </w:rPr>
              <w:t xml:space="preserve"> για την συντήρηση του συστήματος</w:t>
            </w:r>
          </w:p>
        </w:tc>
      </w:tr>
      <w:tr w:rsidR="00C926A0" w:rsidRPr="003957F1" w14:paraId="2E4EAB60"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503464E3" w14:textId="77777777" w:rsidR="00C926A0" w:rsidRPr="003957F1" w:rsidRDefault="003957F1">
            <w:pPr>
              <w:jc w:val="center"/>
              <w:rPr>
                <w:b/>
                <w:sz w:val="24"/>
                <w:lang w:val="el-GR"/>
              </w:rPr>
            </w:pPr>
            <w:r w:rsidRPr="003957F1">
              <w:rPr>
                <w:b/>
                <w:sz w:val="24"/>
                <w:lang w:val="el-GR"/>
              </w:rPr>
              <w:t>2.4</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050F41E5" w14:textId="77777777" w:rsidR="00C926A0" w:rsidRDefault="003957F1">
            <w:pPr>
              <w:rPr>
                <w:b/>
                <w:bCs/>
                <w:i/>
                <w:iCs/>
                <w:szCs w:val="22"/>
                <w:lang w:val="el-GR"/>
              </w:rPr>
            </w:pPr>
            <w:r>
              <w:rPr>
                <w:b/>
                <w:bCs/>
                <w:iCs/>
                <w:szCs w:val="22"/>
                <w:lang w:val="el-GR"/>
              </w:rPr>
              <w:t>Χρηματοδότηση</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5F911C" w14:textId="77777777" w:rsidR="00C926A0" w:rsidRDefault="00353354">
            <w:pPr>
              <w:rPr>
                <w:bCs/>
                <w:i/>
                <w:lang w:val="el-GR"/>
              </w:rPr>
            </w:pPr>
            <w:r>
              <w:rPr>
                <w:b/>
                <w:bCs/>
                <w:iCs/>
                <w:lang w:val="el-GR"/>
              </w:rPr>
              <w:t>Ογκολογικό Κέντρο Τράπεζας Κύπρου</w:t>
            </w:r>
          </w:p>
        </w:tc>
      </w:tr>
      <w:tr w:rsidR="00C926A0" w:rsidRPr="00A8185D" w14:paraId="4E9071FE"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1B11514D" w14:textId="77777777" w:rsidR="00C926A0" w:rsidRDefault="003957F1">
            <w:pPr>
              <w:jc w:val="center"/>
              <w:rPr>
                <w:b/>
                <w:sz w:val="24"/>
                <w:lang w:val="el-GR"/>
              </w:rPr>
            </w:pPr>
            <w:r>
              <w:rPr>
                <w:b/>
                <w:sz w:val="24"/>
                <w:lang w:val="el-GR"/>
              </w:rPr>
              <w:t>2.5</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0268BF22" w14:textId="77777777" w:rsidR="00C926A0" w:rsidRPr="005917AF" w:rsidRDefault="003957F1">
            <w:pPr>
              <w:jc w:val="left"/>
              <w:rPr>
                <w:b/>
                <w:bCs/>
                <w:i/>
                <w:iCs/>
                <w:szCs w:val="22"/>
                <w:lang w:val="el-GR"/>
              </w:rPr>
            </w:pPr>
            <w:r w:rsidRPr="005917AF">
              <w:rPr>
                <w:b/>
                <w:bCs/>
                <w:iCs/>
                <w:szCs w:val="22"/>
                <w:lang w:val="el-GR"/>
              </w:rPr>
              <w:t>Διαδικασία διαγωνισμού</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792BC2" w14:textId="77777777" w:rsidR="00C926A0" w:rsidRPr="005917AF" w:rsidRDefault="003957F1">
            <w:pPr>
              <w:rPr>
                <w:i/>
                <w:iCs/>
                <w:lang w:val="el-GR"/>
              </w:rPr>
            </w:pPr>
            <w:r w:rsidRPr="005917AF">
              <w:rPr>
                <w:iCs/>
                <w:lang w:val="el-GR"/>
              </w:rPr>
              <w:t>Ανοικτός διαγωνισμός για τη σύναψη σύμβασης προμηθειών</w:t>
            </w:r>
            <w:r w:rsidR="00553337" w:rsidRPr="005917AF">
              <w:rPr>
                <w:iCs/>
                <w:lang w:val="el-GR"/>
              </w:rPr>
              <w:t xml:space="preserve"> και συντήρησης.</w:t>
            </w:r>
          </w:p>
        </w:tc>
      </w:tr>
      <w:tr w:rsidR="00C926A0" w:rsidRPr="00A8185D" w14:paraId="5167849F" w14:textId="77777777" w:rsidTr="00DD6772">
        <w:trPr>
          <w:trHeight w:val="270"/>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1671F6CE" w14:textId="77777777" w:rsidR="00C926A0" w:rsidRDefault="003957F1">
            <w:pPr>
              <w:jc w:val="center"/>
            </w:pPr>
            <w:r>
              <w:rPr>
                <w:b/>
                <w:sz w:val="24"/>
                <w:lang w:val="en-GB"/>
              </w:rPr>
              <w:t>2.</w:t>
            </w:r>
            <w:r>
              <w:rPr>
                <w:b/>
                <w:sz w:val="24"/>
                <w:lang w:val="el-GR"/>
              </w:rPr>
              <w:t>6</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2D1609B7" w14:textId="77777777" w:rsidR="00C926A0" w:rsidRDefault="003957F1">
            <w:pPr>
              <w:jc w:val="left"/>
              <w:rPr>
                <w:b/>
                <w:bCs/>
                <w:i/>
                <w:iCs/>
                <w:szCs w:val="22"/>
                <w:lang w:val="el-GR"/>
              </w:rPr>
            </w:pPr>
            <w:r>
              <w:rPr>
                <w:b/>
                <w:bCs/>
                <w:iCs/>
                <w:szCs w:val="22"/>
                <w:lang w:val="el-GR"/>
              </w:rPr>
              <w:t>Κριτήριο Ανάθεσης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7F72E5" w14:textId="64F12DB3" w:rsidR="00C926A0" w:rsidRDefault="003957F1">
            <w:pPr>
              <w:rPr>
                <w:i/>
                <w:lang w:val="el-GR"/>
              </w:rPr>
            </w:pPr>
            <w:r>
              <w:rPr>
                <w:lang w:val="el-GR"/>
              </w:rPr>
              <w:t>Η πλέον συμφέρουσα από οικονο</w:t>
            </w:r>
            <w:r w:rsidR="00190713">
              <w:rPr>
                <w:lang w:val="el-GR"/>
              </w:rPr>
              <w:t>μική άποψη προσφορά βάσει</w:t>
            </w:r>
            <w:r w:rsidR="00DD6772">
              <w:rPr>
                <w:lang w:val="el-GR"/>
              </w:rPr>
              <w:t xml:space="preserve"> </w:t>
            </w:r>
            <w:r w:rsidR="00DD6772" w:rsidRPr="00A40301">
              <w:rPr>
                <w:b/>
                <w:bCs/>
                <w:lang w:val="el-GR"/>
              </w:rPr>
              <w:t>βέλτιστης σχέσης τιμής-ποιότητας</w:t>
            </w:r>
            <w:r>
              <w:rPr>
                <w:lang w:val="el-GR"/>
              </w:rPr>
              <w:t>.</w:t>
            </w:r>
          </w:p>
        </w:tc>
      </w:tr>
      <w:tr w:rsidR="00C926A0" w14:paraId="7C42F46A"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0B57A1E7" w14:textId="77777777" w:rsidR="00C926A0" w:rsidRDefault="003957F1">
            <w:pPr>
              <w:jc w:val="center"/>
            </w:pPr>
            <w:r>
              <w:rPr>
                <w:b/>
                <w:sz w:val="24"/>
                <w:lang w:val="en-GB"/>
              </w:rPr>
              <w:t>2.</w:t>
            </w:r>
            <w:r>
              <w:rPr>
                <w:b/>
                <w:sz w:val="24"/>
                <w:lang w:val="el-GR"/>
              </w:rPr>
              <w:t>7</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3BEAE21A" w14:textId="4B355EE1" w:rsidR="002B4D7E" w:rsidRDefault="00DD6772">
            <w:pPr>
              <w:jc w:val="left"/>
              <w:rPr>
                <w:b/>
                <w:bCs/>
                <w:i/>
                <w:iCs/>
                <w:szCs w:val="22"/>
                <w:lang w:val="el-GR"/>
              </w:rPr>
            </w:pPr>
            <w:r>
              <w:rPr>
                <w:b/>
                <w:bCs/>
                <w:iCs/>
                <w:szCs w:val="22"/>
                <w:lang w:val="el-GR"/>
              </w:rPr>
              <w:t>Αναθέτουσα Αρχή</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0C85A" w14:textId="4F567E3D" w:rsidR="00C926A0" w:rsidRPr="00DD6772" w:rsidRDefault="00DD6772">
            <w:pPr>
              <w:rPr>
                <w:b/>
                <w:i/>
                <w:iCs/>
                <w:lang w:val="el-GR"/>
              </w:rPr>
            </w:pPr>
            <w:r w:rsidRPr="00DD6772">
              <w:rPr>
                <w:b/>
                <w:iCs/>
                <w:lang w:val="el-GR"/>
              </w:rPr>
              <w:t>Ογκολογικό Κέντρο Τράπεζας Κύπρου</w:t>
            </w:r>
          </w:p>
        </w:tc>
      </w:tr>
      <w:tr w:rsidR="00DD6772" w:rsidRPr="00DD6772" w14:paraId="51A90208" w14:textId="77777777" w:rsidTr="00A03EA1">
        <w:trPr>
          <w:jc w:val="center"/>
        </w:trPr>
        <w:tc>
          <w:tcPr>
            <w:tcW w:w="806" w:type="dxa"/>
            <w:vMerge w:val="restart"/>
            <w:tcBorders>
              <w:top w:val="single" w:sz="4" w:space="0" w:color="000000"/>
              <w:left w:val="single" w:sz="4" w:space="0" w:color="000000"/>
            </w:tcBorders>
            <w:shd w:val="clear" w:color="auto" w:fill="F3F3F3"/>
            <w:tcMar>
              <w:left w:w="103" w:type="dxa"/>
            </w:tcMar>
          </w:tcPr>
          <w:p w14:paraId="2FA790E7" w14:textId="77777777" w:rsidR="00DD6772" w:rsidRDefault="00DD6772">
            <w:pPr>
              <w:jc w:val="center"/>
            </w:pPr>
            <w:r>
              <w:rPr>
                <w:b/>
                <w:sz w:val="24"/>
                <w:lang w:val="en-GB"/>
              </w:rPr>
              <w:t>2.</w:t>
            </w:r>
            <w:r>
              <w:rPr>
                <w:b/>
                <w:sz w:val="24"/>
                <w:lang w:val="el-GR"/>
              </w:rPr>
              <w:t>8</w:t>
            </w:r>
          </w:p>
        </w:tc>
        <w:tc>
          <w:tcPr>
            <w:tcW w:w="3147" w:type="dxa"/>
            <w:vMerge w:val="restart"/>
            <w:tcBorders>
              <w:top w:val="single" w:sz="4" w:space="0" w:color="000000"/>
              <w:left w:val="single" w:sz="4" w:space="0" w:color="000000"/>
            </w:tcBorders>
            <w:shd w:val="clear" w:color="auto" w:fill="auto"/>
            <w:tcMar>
              <w:left w:w="103" w:type="dxa"/>
            </w:tcMar>
          </w:tcPr>
          <w:p w14:paraId="59A86C59" w14:textId="77777777" w:rsidR="00DD6772" w:rsidRDefault="00DD6772">
            <w:pPr>
              <w:jc w:val="left"/>
              <w:rPr>
                <w:b/>
                <w:bCs/>
                <w:iCs/>
                <w:szCs w:val="22"/>
                <w:lang w:val="el-GR"/>
              </w:rPr>
            </w:pPr>
            <w:r>
              <w:rPr>
                <w:b/>
                <w:bCs/>
                <w:iCs/>
                <w:szCs w:val="22"/>
                <w:lang w:val="el-GR"/>
              </w:rPr>
              <w:t xml:space="preserve">Αρμόδιος Λειτουργός Διαγωνισμού </w:t>
            </w:r>
          </w:p>
          <w:p w14:paraId="09DA382E" w14:textId="77777777" w:rsidR="00DD6772" w:rsidRDefault="00DD6772">
            <w:pPr>
              <w:jc w:val="left"/>
              <w:rPr>
                <w:b/>
                <w:bCs/>
                <w:i/>
                <w:iCs/>
                <w:szCs w:val="22"/>
                <w:lang w:val="el-GR"/>
              </w:rPr>
            </w:pPr>
          </w:p>
          <w:p w14:paraId="777929BD" w14:textId="77777777" w:rsidR="00DD6772" w:rsidRDefault="00DD6772">
            <w:pPr>
              <w:jc w:val="left"/>
              <w:rPr>
                <w:b/>
                <w:bCs/>
                <w:i/>
                <w:iCs/>
                <w:szCs w:val="22"/>
                <w:lang w:val="el-GR"/>
              </w:rPr>
            </w:pPr>
          </w:p>
          <w:p w14:paraId="2D5A888B" w14:textId="77777777" w:rsidR="00DD6772" w:rsidRDefault="00DD6772">
            <w:pPr>
              <w:jc w:val="left"/>
              <w:rPr>
                <w:b/>
                <w:bCs/>
                <w:i/>
                <w:iCs/>
                <w:szCs w:val="22"/>
                <w:lang w:val="el-GR"/>
              </w:rPr>
            </w:pPr>
          </w:p>
          <w:p w14:paraId="4A6EB446" w14:textId="2D517936" w:rsidR="00DD6772" w:rsidRDefault="00DD6772" w:rsidP="00A03EA1">
            <w:pPr>
              <w:jc w:val="left"/>
              <w:rPr>
                <w:b/>
                <w:bCs/>
                <w:i/>
                <w:iCs/>
                <w:szCs w:val="22"/>
                <w:lang w:val="el-GR"/>
              </w:rPr>
            </w:pPr>
            <w:r>
              <w:rPr>
                <w:b/>
                <w:bCs/>
                <w:iCs/>
                <w:szCs w:val="22"/>
                <w:lang w:val="el-GR"/>
              </w:rPr>
              <w:t>Συντονιστής Σύμβασης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802202" w14:textId="2115CF64" w:rsidR="00DD6772" w:rsidRPr="00E60BFC" w:rsidRDefault="00DD6772" w:rsidP="00353354">
            <w:pPr>
              <w:rPr>
                <w:b/>
                <w:bCs/>
                <w:szCs w:val="22"/>
                <w:lang w:val="el-GR" w:eastAsia="el-GR"/>
              </w:rPr>
            </w:pPr>
            <w:proofErr w:type="spellStart"/>
            <w:r w:rsidRPr="00E60BFC">
              <w:rPr>
                <w:b/>
                <w:bCs/>
                <w:szCs w:val="22"/>
                <w:lang w:val="el-GR" w:eastAsia="el-GR"/>
              </w:rPr>
              <w:t>Χρυστάλλα</w:t>
            </w:r>
            <w:proofErr w:type="spellEnd"/>
            <w:r w:rsidRPr="00E60BFC">
              <w:rPr>
                <w:b/>
                <w:bCs/>
                <w:szCs w:val="22"/>
                <w:lang w:val="el-GR" w:eastAsia="el-GR"/>
              </w:rPr>
              <w:t xml:space="preserve"> Φωτίου</w:t>
            </w:r>
          </w:p>
          <w:p w14:paraId="423A78B2" w14:textId="77777777" w:rsidR="00DD6772" w:rsidRPr="000C3924" w:rsidRDefault="00DD6772" w:rsidP="00DD6772">
            <w:pPr>
              <w:rPr>
                <w:bCs/>
                <w:i/>
                <w:szCs w:val="22"/>
                <w:lang w:val="el-GR"/>
              </w:rPr>
            </w:pPr>
            <w:r w:rsidRPr="000C3924">
              <w:rPr>
                <w:bCs/>
                <w:szCs w:val="22"/>
                <w:lang w:val="el-GR"/>
              </w:rPr>
              <w:t>Λειτουργός Προσφορών, Αγορών και Προμηθειών</w:t>
            </w:r>
          </w:p>
          <w:p w14:paraId="58352DCA" w14:textId="77777777" w:rsidR="00DD6772" w:rsidRPr="000C3924" w:rsidRDefault="00DD6772" w:rsidP="00DD6772">
            <w:pPr>
              <w:rPr>
                <w:bCs/>
                <w:i/>
                <w:szCs w:val="22"/>
                <w:lang w:val="el-GR"/>
              </w:rPr>
            </w:pPr>
            <w:proofErr w:type="spellStart"/>
            <w:r w:rsidRPr="000C3924">
              <w:rPr>
                <w:bCs/>
                <w:szCs w:val="22"/>
                <w:lang w:val="el-GR"/>
              </w:rPr>
              <w:t>Ταχ.Διευθ</w:t>
            </w:r>
            <w:proofErr w:type="spellEnd"/>
            <w:r w:rsidRPr="000C3924">
              <w:rPr>
                <w:bCs/>
                <w:szCs w:val="22"/>
                <w:lang w:val="el-GR"/>
              </w:rPr>
              <w:t>.:</w:t>
            </w:r>
            <w:r w:rsidRPr="000E2ABE">
              <w:rPr>
                <w:bCs/>
                <w:szCs w:val="22"/>
                <w:u w:val="single"/>
                <w:lang w:val="el-GR"/>
              </w:rPr>
              <w:t xml:space="preserve"> </w:t>
            </w:r>
            <w:hyperlink r:id="rId13" w:history="1">
              <w:r w:rsidRPr="000E2ABE">
                <w:rPr>
                  <w:rStyle w:val="Hyperlink"/>
                  <w:iCs/>
                </w:rPr>
                <w:t>chrystalla</w:t>
              </w:r>
              <w:r w:rsidRPr="000E2ABE">
                <w:rPr>
                  <w:rStyle w:val="Hyperlink"/>
                  <w:iCs/>
                  <w:lang w:val="el-GR"/>
                </w:rPr>
                <w:t>.</w:t>
              </w:r>
              <w:r w:rsidRPr="000E2ABE">
                <w:rPr>
                  <w:rStyle w:val="Hyperlink"/>
                  <w:iCs/>
                </w:rPr>
                <w:t>fotiou</w:t>
              </w:r>
              <w:r w:rsidRPr="00AE3515">
                <w:rPr>
                  <w:rStyle w:val="Hyperlink"/>
                  <w:iCs/>
                  <w:lang w:val="el-GR"/>
                </w:rPr>
                <w:t>@</w:t>
              </w:r>
              <w:r w:rsidRPr="000E2ABE">
                <w:rPr>
                  <w:rStyle w:val="Hyperlink"/>
                  <w:iCs/>
                  <w:lang w:val="en-GB"/>
                </w:rPr>
                <w:t>bococ</w:t>
              </w:r>
              <w:r w:rsidRPr="00AE3515">
                <w:rPr>
                  <w:rStyle w:val="Hyperlink"/>
                  <w:iCs/>
                  <w:lang w:val="el-GR"/>
                </w:rPr>
                <w:t>.</w:t>
              </w:r>
              <w:r w:rsidRPr="000E2ABE">
                <w:rPr>
                  <w:rStyle w:val="Hyperlink"/>
                  <w:iCs/>
                  <w:lang w:val="en-GB"/>
                </w:rPr>
                <w:t>org</w:t>
              </w:r>
              <w:r w:rsidRPr="00AE3515">
                <w:rPr>
                  <w:rStyle w:val="Hyperlink"/>
                  <w:iCs/>
                  <w:lang w:val="el-GR"/>
                </w:rPr>
                <w:t>.</w:t>
              </w:r>
              <w:r w:rsidRPr="000E2ABE">
                <w:rPr>
                  <w:rStyle w:val="Hyperlink"/>
                  <w:iCs/>
                  <w:lang w:val="en-GB"/>
                </w:rPr>
                <w:t>cy</w:t>
              </w:r>
            </w:hyperlink>
          </w:p>
          <w:p w14:paraId="0B2A7228" w14:textId="77777777" w:rsidR="00DD6772" w:rsidRDefault="00DD6772" w:rsidP="00DD6772">
            <w:pPr>
              <w:rPr>
                <w:bCs/>
                <w:i/>
                <w:szCs w:val="22"/>
                <w:lang w:val="el-GR"/>
              </w:rPr>
            </w:pPr>
            <w:proofErr w:type="spellStart"/>
            <w:r w:rsidRPr="000C3924">
              <w:rPr>
                <w:bCs/>
                <w:szCs w:val="22"/>
                <w:lang w:val="el-GR"/>
              </w:rPr>
              <w:t>Τηλ</w:t>
            </w:r>
            <w:proofErr w:type="spellEnd"/>
            <w:r w:rsidRPr="000C3924">
              <w:rPr>
                <w:bCs/>
                <w:szCs w:val="22"/>
                <w:lang w:val="el-GR"/>
              </w:rPr>
              <w:t>.: 22847313</w:t>
            </w:r>
          </w:p>
          <w:p w14:paraId="209D67EF" w14:textId="77777777" w:rsidR="00DD6772" w:rsidRPr="00722F27" w:rsidRDefault="00DD6772">
            <w:pPr>
              <w:rPr>
                <w:b/>
                <w:bCs/>
                <w:i/>
                <w:iCs/>
                <w:szCs w:val="22"/>
                <w:lang w:val="el-GR"/>
              </w:rPr>
            </w:pPr>
          </w:p>
        </w:tc>
      </w:tr>
      <w:tr w:rsidR="00DD6772" w:rsidRPr="00DD6772" w14:paraId="71FE9F22" w14:textId="77777777" w:rsidTr="00A03EA1">
        <w:trPr>
          <w:jc w:val="center"/>
        </w:trPr>
        <w:tc>
          <w:tcPr>
            <w:tcW w:w="806" w:type="dxa"/>
            <w:vMerge/>
            <w:tcBorders>
              <w:left w:val="single" w:sz="4" w:space="0" w:color="000000"/>
              <w:bottom w:val="single" w:sz="4" w:space="0" w:color="000000"/>
            </w:tcBorders>
            <w:shd w:val="clear" w:color="auto" w:fill="F3F3F3"/>
            <w:tcMar>
              <w:left w:w="103" w:type="dxa"/>
            </w:tcMar>
          </w:tcPr>
          <w:p w14:paraId="015DF34F" w14:textId="77777777" w:rsidR="00DD6772" w:rsidRDefault="00DD6772">
            <w:pPr>
              <w:jc w:val="center"/>
              <w:rPr>
                <w:b/>
                <w:sz w:val="24"/>
                <w:lang w:val="en-GB"/>
              </w:rPr>
            </w:pPr>
          </w:p>
        </w:tc>
        <w:tc>
          <w:tcPr>
            <w:tcW w:w="3147" w:type="dxa"/>
            <w:vMerge/>
            <w:tcBorders>
              <w:left w:val="single" w:sz="4" w:space="0" w:color="000000"/>
              <w:bottom w:val="single" w:sz="4" w:space="0" w:color="000000"/>
            </w:tcBorders>
            <w:shd w:val="clear" w:color="auto" w:fill="auto"/>
            <w:tcMar>
              <w:left w:w="103" w:type="dxa"/>
            </w:tcMar>
          </w:tcPr>
          <w:p w14:paraId="0C4BD9CC" w14:textId="01FCC89A" w:rsidR="00DD6772" w:rsidRDefault="00DD6772">
            <w:pPr>
              <w:jc w:val="left"/>
              <w:rPr>
                <w:b/>
                <w:bCs/>
                <w:iCs/>
                <w:szCs w:val="22"/>
                <w:lang w:val="el-GR"/>
              </w:rPr>
            </w:pP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5733B9" w14:textId="77777777" w:rsidR="00DD6772" w:rsidRDefault="00DD6772" w:rsidP="00DD6772">
            <w:pPr>
              <w:rPr>
                <w:b/>
                <w:i/>
                <w:szCs w:val="22"/>
                <w:lang w:val="el-GR"/>
              </w:rPr>
            </w:pPr>
            <w:r w:rsidRPr="00125761">
              <w:rPr>
                <w:b/>
                <w:szCs w:val="22"/>
                <w:lang w:val="el-GR"/>
              </w:rPr>
              <w:t>Κώστας Μιχαήλ</w:t>
            </w:r>
          </w:p>
          <w:p w14:paraId="47682164" w14:textId="77777777" w:rsidR="00DD6772" w:rsidRPr="004D7D9C" w:rsidRDefault="00DD6772" w:rsidP="00DD6772">
            <w:pPr>
              <w:rPr>
                <w:bCs/>
                <w:i/>
                <w:szCs w:val="22"/>
                <w:lang w:val="el-GR"/>
              </w:rPr>
            </w:pPr>
            <w:r>
              <w:rPr>
                <w:bCs/>
                <w:szCs w:val="22"/>
                <w:lang w:val="el-GR"/>
              </w:rPr>
              <w:t xml:space="preserve">Ανώτερος </w:t>
            </w:r>
            <w:proofErr w:type="spellStart"/>
            <w:r>
              <w:rPr>
                <w:bCs/>
                <w:szCs w:val="22"/>
                <w:lang w:val="el-GR"/>
              </w:rPr>
              <w:t>Ιατροφυσικός</w:t>
            </w:r>
            <w:proofErr w:type="spellEnd"/>
            <w:r>
              <w:rPr>
                <w:bCs/>
                <w:szCs w:val="22"/>
                <w:lang w:val="el-GR"/>
              </w:rPr>
              <w:t xml:space="preserve"> Ακτινοδιαγνωστικής και Πυρηνικής</w:t>
            </w:r>
          </w:p>
          <w:p w14:paraId="00D5C35D" w14:textId="77777777" w:rsidR="00DD6772" w:rsidRPr="00202799" w:rsidRDefault="00DD6772" w:rsidP="00DD6772">
            <w:pPr>
              <w:rPr>
                <w:b/>
                <w:i/>
                <w:szCs w:val="22"/>
                <w:lang w:val="el-GR"/>
              </w:rPr>
            </w:pPr>
            <w:proofErr w:type="spellStart"/>
            <w:r w:rsidRPr="000C3924">
              <w:rPr>
                <w:bCs/>
                <w:szCs w:val="22"/>
                <w:lang w:val="el-GR"/>
              </w:rPr>
              <w:t>Ταχ.Διευθ</w:t>
            </w:r>
            <w:proofErr w:type="spellEnd"/>
            <w:r w:rsidRPr="000C3924">
              <w:rPr>
                <w:bCs/>
                <w:szCs w:val="22"/>
                <w:lang w:val="el-GR"/>
              </w:rPr>
              <w:t>.:</w:t>
            </w:r>
            <w:r w:rsidRPr="00202799">
              <w:rPr>
                <w:bCs/>
                <w:szCs w:val="22"/>
                <w:lang w:val="el-GR"/>
              </w:rPr>
              <w:t xml:space="preserve"> </w:t>
            </w:r>
            <w:r w:rsidRPr="00202799">
              <w:rPr>
                <w:bCs/>
                <w:szCs w:val="22"/>
                <w:lang w:val="en-GB"/>
              </w:rPr>
              <w:t>Kostas</w:t>
            </w:r>
            <w:r w:rsidRPr="00202799">
              <w:rPr>
                <w:bCs/>
                <w:szCs w:val="22"/>
                <w:lang w:val="el-GR"/>
              </w:rPr>
              <w:t>.</w:t>
            </w:r>
            <w:r w:rsidRPr="00202799">
              <w:rPr>
                <w:bCs/>
                <w:szCs w:val="22"/>
                <w:lang w:val="en-GB"/>
              </w:rPr>
              <w:t>Michael</w:t>
            </w:r>
            <w:r w:rsidRPr="00202799">
              <w:rPr>
                <w:bCs/>
                <w:szCs w:val="22"/>
                <w:lang w:val="el-GR"/>
              </w:rPr>
              <w:t>@</w:t>
            </w:r>
            <w:proofErr w:type="spellStart"/>
            <w:r w:rsidRPr="00202799">
              <w:rPr>
                <w:bCs/>
                <w:szCs w:val="22"/>
                <w:lang w:val="en-GB"/>
              </w:rPr>
              <w:t>bococ</w:t>
            </w:r>
            <w:proofErr w:type="spellEnd"/>
            <w:r w:rsidRPr="00202799">
              <w:rPr>
                <w:bCs/>
                <w:szCs w:val="22"/>
                <w:lang w:val="el-GR"/>
              </w:rPr>
              <w:t>.</w:t>
            </w:r>
            <w:r w:rsidRPr="00202799">
              <w:rPr>
                <w:bCs/>
                <w:szCs w:val="22"/>
                <w:lang w:val="en-GB"/>
              </w:rPr>
              <w:t>org</w:t>
            </w:r>
            <w:r w:rsidRPr="00202799">
              <w:rPr>
                <w:bCs/>
                <w:szCs w:val="22"/>
                <w:lang w:val="el-GR"/>
              </w:rPr>
              <w:t>.</w:t>
            </w:r>
            <w:r w:rsidRPr="00202799">
              <w:rPr>
                <w:bCs/>
                <w:szCs w:val="22"/>
                <w:lang w:val="en-GB"/>
              </w:rPr>
              <w:t>cy</w:t>
            </w:r>
          </w:p>
          <w:p w14:paraId="23B46595" w14:textId="51A4684D" w:rsidR="00DD6772" w:rsidRDefault="00DD6772" w:rsidP="00DD6772">
            <w:pPr>
              <w:rPr>
                <w:bCs/>
                <w:i/>
                <w:szCs w:val="22"/>
                <w:lang w:val="el-GR"/>
              </w:rPr>
            </w:pPr>
            <w:proofErr w:type="spellStart"/>
            <w:r w:rsidRPr="000C3924">
              <w:rPr>
                <w:bCs/>
                <w:szCs w:val="22"/>
                <w:lang w:val="el-GR"/>
              </w:rPr>
              <w:t>Τηλ</w:t>
            </w:r>
            <w:proofErr w:type="spellEnd"/>
            <w:r w:rsidRPr="000C3924">
              <w:rPr>
                <w:bCs/>
                <w:szCs w:val="22"/>
                <w:lang w:val="el-GR"/>
              </w:rPr>
              <w:t>.: 22847</w:t>
            </w:r>
            <w:r>
              <w:rPr>
                <w:bCs/>
                <w:szCs w:val="22"/>
                <w:lang w:val="el-GR"/>
              </w:rPr>
              <w:t>671</w:t>
            </w:r>
          </w:p>
          <w:p w14:paraId="54EF0E26" w14:textId="77777777" w:rsidR="00DD6772" w:rsidRPr="00E60BFC" w:rsidRDefault="00DD6772" w:rsidP="00353354">
            <w:pPr>
              <w:rPr>
                <w:b/>
                <w:bCs/>
                <w:szCs w:val="22"/>
                <w:lang w:val="el-GR" w:eastAsia="el-GR"/>
              </w:rPr>
            </w:pPr>
          </w:p>
        </w:tc>
      </w:tr>
      <w:tr w:rsidR="00C926A0" w:rsidRPr="00A8185D" w14:paraId="04B9F9D0" w14:textId="77777777" w:rsidTr="00DD6772">
        <w:trPr>
          <w:trHeight w:val="921"/>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5BBFCE50" w14:textId="77777777" w:rsidR="00C926A0" w:rsidRDefault="003957F1">
            <w:pPr>
              <w:jc w:val="center"/>
            </w:pPr>
            <w:r>
              <w:rPr>
                <w:b/>
                <w:sz w:val="24"/>
                <w:lang w:val="en-GB"/>
              </w:rPr>
              <w:t>2.</w:t>
            </w:r>
            <w:r>
              <w:rPr>
                <w:b/>
                <w:sz w:val="24"/>
                <w:lang w:val="el-GR"/>
              </w:rPr>
              <w:t>9</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685AB1FF" w14:textId="77777777" w:rsidR="00C926A0" w:rsidRDefault="003957F1">
            <w:pPr>
              <w:jc w:val="left"/>
              <w:rPr>
                <w:b/>
                <w:bCs/>
                <w:i/>
                <w:iCs/>
                <w:szCs w:val="22"/>
                <w:lang w:val="el-GR"/>
              </w:rPr>
            </w:pPr>
            <w:r>
              <w:rPr>
                <w:b/>
                <w:bCs/>
                <w:iCs/>
                <w:szCs w:val="22"/>
                <w:lang w:val="el-GR"/>
              </w:rPr>
              <w:t>Περίοδος διάθεσης Εγγράφων Διαγωνισμού</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6B62CB" w14:textId="77777777" w:rsidR="00C926A0" w:rsidRPr="003957F1" w:rsidRDefault="003957F1">
            <w:pPr>
              <w:rPr>
                <w:lang w:val="el-GR"/>
              </w:rPr>
            </w:pPr>
            <w:r>
              <w:rPr>
                <w:bCs/>
                <w:lang w:val="el-GR"/>
              </w:rPr>
              <w:t>Έως την</w:t>
            </w:r>
            <w:r>
              <w:rPr>
                <w:b/>
                <w:iCs/>
                <w:lang w:val="el-GR"/>
              </w:rPr>
              <w:t xml:space="preserve"> </w:t>
            </w:r>
            <w:r>
              <w:rPr>
                <w:iCs/>
                <w:lang w:val="el-GR"/>
              </w:rPr>
              <w:t>προθεσμία υποβολής προσφορών</w:t>
            </w:r>
          </w:p>
        </w:tc>
      </w:tr>
      <w:tr w:rsidR="003316B1" w:rsidRPr="00A8185D" w14:paraId="25FBF583"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6DB161F9" w14:textId="77777777" w:rsidR="003316B1" w:rsidRDefault="003316B1" w:rsidP="003316B1">
            <w:pPr>
              <w:jc w:val="center"/>
            </w:pPr>
            <w:r>
              <w:rPr>
                <w:b/>
                <w:sz w:val="24"/>
                <w:lang w:val="en-GB"/>
              </w:rPr>
              <w:t>2.1</w:t>
            </w:r>
            <w:r>
              <w:rPr>
                <w:b/>
                <w:sz w:val="24"/>
                <w:lang w:val="el-GR"/>
              </w:rPr>
              <w:t>0</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49087D40" w14:textId="77777777" w:rsidR="003316B1" w:rsidRDefault="003316B1" w:rsidP="003316B1">
            <w:pPr>
              <w:jc w:val="left"/>
              <w:rPr>
                <w:b/>
                <w:bCs/>
                <w:i/>
                <w:iCs/>
                <w:szCs w:val="22"/>
                <w:lang w:val="el-GR"/>
              </w:rPr>
            </w:pPr>
            <w:r>
              <w:rPr>
                <w:b/>
                <w:bCs/>
                <w:iCs/>
                <w:szCs w:val="22"/>
                <w:lang w:val="el-GR"/>
              </w:rPr>
              <w:t>Τόπος και τρόπος διάθεσης Εγγράφων Διαγωνισμού</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DA63" w14:textId="6016717B" w:rsidR="003316B1" w:rsidRPr="00D123D1" w:rsidRDefault="004B2DB8" w:rsidP="003316B1">
            <w:pPr>
              <w:spacing w:line="276" w:lineRule="auto"/>
              <w:rPr>
                <w:i/>
                <w:lang w:val="el-GR"/>
              </w:rPr>
            </w:pPr>
            <w:bookmarkStart w:id="4" w:name="_Hlk127784188"/>
            <w:r w:rsidRPr="000C3924">
              <w:rPr>
                <w:szCs w:val="22"/>
                <w:lang w:val="el-GR"/>
              </w:rPr>
              <w:t xml:space="preserve">Δωρεάν, μέσω της ιστοσελίδας του Ογκολογικού Κέντρου Τράπεζας Κύπρου, ακολουθώντας το σύνδεσμο </w:t>
            </w:r>
            <w:hyperlink r:id="rId14" w:history="1">
              <w:r w:rsidRPr="000C3924">
                <w:rPr>
                  <w:rStyle w:val="Hyperlink"/>
                  <w:szCs w:val="22"/>
                </w:rPr>
                <w:t>Tender</w:t>
              </w:r>
              <w:r w:rsidRPr="000C3924">
                <w:rPr>
                  <w:rStyle w:val="Hyperlink"/>
                  <w:szCs w:val="22"/>
                  <w:lang w:val="el-GR"/>
                </w:rPr>
                <w:t xml:space="preserve"> | Ογκολογικό Τράπεζας Κύπρου (</w:t>
              </w:r>
              <w:proofErr w:type="spellStart"/>
              <w:r w:rsidRPr="000C3924">
                <w:rPr>
                  <w:rStyle w:val="Hyperlink"/>
                  <w:szCs w:val="22"/>
                </w:rPr>
                <w:t>bococ</w:t>
              </w:r>
              <w:proofErr w:type="spellEnd"/>
              <w:r w:rsidRPr="000C3924">
                <w:rPr>
                  <w:rStyle w:val="Hyperlink"/>
                  <w:szCs w:val="22"/>
                  <w:lang w:val="el-GR"/>
                </w:rPr>
                <w:t>.</w:t>
              </w:r>
              <w:r w:rsidRPr="000C3924">
                <w:rPr>
                  <w:rStyle w:val="Hyperlink"/>
                  <w:szCs w:val="22"/>
                </w:rPr>
                <w:t>org</w:t>
              </w:r>
              <w:r w:rsidRPr="000C3924">
                <w:rPr>
                  <w:rStyle w:val="Hyperlink"/>
                  <w:szCs w:val="22"/>
                  <w:lang w:val="el-GR"/>
                </w:rPr>
                <w:t>.</w:t>
              </w:r>
              <w:r w:rsidRPr="000C3924">
                <w:rPr>
                  <w:rStyle w:val="Hyperlink"/>
                  <w:szCs w:val="22"/>
                </w:rPr>
                <w:t>cy</w:t>
              </w:r>
              <w:r w:rsidRPr="000C3924">
                <w:rPr>
                  <w:rStyle w:val="Hyperlink"/>
                  <w:szCs w:val="22"/>
                  <w:lang w:val="el-GR"/>
                </w:rPr>
                <w:t>)</w:t>
              </w:r>
            </w:hyperlink>
            <w:bookmarkEnd w:id="4"/>
          </w:p>
        </w:tc>
      </w:tr>
      <w:tr w:rsidR="004B2DB8" w:rsidRPr="00A8185D" w14:paraId="733ADDFB"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4E066B7F" w14:textId="77777777" w:rsidR="004B2DB8" w:rsidRDefault="004B2DB8" w:rsidP="004B2DB8">
            <w:pPr>
              <w:jc w:val="center"/>
              <w:rPr>
                <w:b/>
                <w:sz w:val="24"/>
                <w:lang w:val="el-GR"/>
              </w:rPr>
            </w:pPr>
            <w:r>
              <w:rPr>
                <w:b/>
                <w:sz w:val="24"/>
                <w:lang w:val="el-GR"/>
              </w:rPr>
              <w:t>2.11</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6756B6DC" w14:textId="77777777" w:rsidR="004B2DB8" w:rsidRPr="009F1E80" w:rsidRDefault="004B2DB8" w:rsidP="004B2DB8">
            <w:pPr>
              <w:ind w:right="-107"/>
              <w:jc w:val="left"/>
              <w:rPr>
                <w:b/>
                <w:bCs/>
                <w:i/>
                <w:iCs/>
                <w:szCs w:val="22"/>
                <w:lang w:val="el-GR"/>
              </w:rPr>
            </w:pPr>
            <w:r w:rsidRPr="009F1E80">
              <w:rPr>
                <w:b/>
                <w:bCs/>
                <w:iCs/>
                <w:szCs w:val="22"/>
                <w:lang w:val="el-GR"/>
              </w:rPr>
              <w:t>Προθεσμία Υποβολής Σχολίων / Ερωτήσεων / Εισηγήσεων και αποστολή απαντήσεων.</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ADD3432" w14:textId="6BE1874F" w:rsidR="004B2DB8" w:rsidRPr="00A31908" w:rsidRDefault="004B2DB8" w:rsidP="004B2DB8">
            <w:pPr>
              <w:rPr>
                <w:b/>
                <w:bCs/>
                <w:szCs w:val="22"/>
                <w:lang w:val="el-GR"/>
              </w:rPr>
            </w:pPr>
            <w:r w:rsidRPr="009F1E80">
              <w:rPr>
                <w:szCs w:val="22"/>
                <w:lang w:val="el-GR"/>
              </w:rPr>
              <w:t xml:space="preserve">Σχόλια γίνονται δεκτά μέχρι τις </w:t>
            </w:r>
            <w:r w:rsidR="009F1E80" w:rsidRPr="009F1E80">
              <w:rPr>
                <w:b/>
                <w:bCs/>
                <w:szCs w:val="22"/>
                <w:lang w:val="el-GR"/>
              </w:rPr>
              <w:t>1</w:t>
            </w:r>
            <w:r w:rsidR="00376C57" w:rsidRPr="00376C57">
              <w:rPr>
                <w:b/>
                <w:bCs/>
                <w:szCs w:val="22"/>
                <w:lang w:val="el-GR"/>
              </w:rPr>
              <w:t>5</w:t>
            </w:r>
            <w:r w:rsidRPr="009F1E80">
              <w:rPr>
                <w:b/>
                <w:bCs/>
                <w:szCs w:val="22"/>
                <w:lang w:val="el-GR"/>
              </w:rPr>
              <w:t>/</w:t>
            </w:r>
            <w:r w:rsidR="009F1E80" w:rsidRPr="009F1E80">
              <w:rPr>
                <w:b/>
                <w:bCs/>
                <w:szCs w:val="22"/>
                <w:lang w:val="el-GR"/>
              </w:rPr>
              <w:t>04</w:t>
            </w:r>
            <w:r w:rsidRPr="009F1E80">
              <w:rPr>
                <w:b/>
                <w:bCs/>
                <w:szCs w:val="22"/>
                <w:lang w:val="el-GR"/>
              </w:rPr>
              <w:t xml:space="preserve">/2025 </w:t>
            </w:r>
            <w:r w:rsidRPr="009F1E80">
              <w:rPr>
                <w:szCs w:val="22"/>
                <w:lang w:val="el-GR"/>
              </w:rPr>
              <w:t>και ώρα</w:t>
            </w:r>
            <w:r w:rsidRPr="009F1E80">
              <w:rPr>
                <w:b/>
                <w:bCs/>
                <w:szCs w:val="22"/>
                <w:lang w:val="el-GR"/>
              </w:rPr>
              <w:t xml:space="preserve"> 1</w:t>
            </w:r>
            <w:r w:rsidR="00376C57" w:rsidRPr="00376C57">
              <w:rPr>
                <w:b/>
                <w:bCs/>
                <w:szCs w:val="22"/>
                <w:lang w:val="el-GR"/>
              </w:rPr>
              <w:t>1</w:t>
            </w:r>
            <w:r w:rsidRPr="009F1E80">
              <w:rPr>
                <w:b/>
                <w:bCs/>
                <w:szCs w:val="22"/>
                <w:lang w:val="el-GR"/>
              </w:rPr>
              <w:t>.00.</w:t>
            </w:r>
          </w:p>
          <w:p w14:paraId="205C766F" w14:textId="6D37E795" w:rsidR="009F1E80" w:rsidRPr="009F1E80" w:rsidRDefault="009F1E80" w:rsidP="009F1E80">
            <w:pPr>
              <w:spacing w:after="240" w:line="276" w:lineRule="auto"/>
              <w:rPr>
                <w:i/>
                <w:iCs/>
                <w:lang w:val="el-GR"/>
              </w:rPr>
            </w:pPr>
            <w:r w:rsidRPr="009F1E80">
              <w:rPr>
                <w:iCs/>
                <w:lang w:val="el-GR"/>
              </w:rPr>
              <w:t xml:space="preserve">Οι ενδιαφερόμενοι θα πρέπει να υποβάλουν τις ερωτήσεις και τα σχόλια τους  ηλεκτρονικά στο </w:t>
            </w:r>
            <w:r w:rsidRPr="009F1E80">
              <w:rPr>
                <w:iCs/>
              </w:rPr>
              <w:t>e</w:t>
            </w:r>
            <w:r w:rsidRPr="009F1E80">
              <w:rPr>
                <w:iCs/>
                <w:lang w:val="el-GR"/>
              </w:rPr>
              <w:t>-</w:t>
            </w:r>
            <w:r w:rsidRPr="009F1E80">
              <w:rPr>
                <w:iCs/>
              </w:rPr>
              <w:t>mail</w:t>
            </w:r>
            <w:r w:rsidRPr="009F1E80">
              <w:rPr>
                <w:iCs/>
                <w:lang w:val="el-GR"/>
              </w:rPr>
              <w:t xml:space="preserve">* </w:t>
            </w:r>
            <w:hyperlink r:id="rId15" w:history="1">
              <w:r w:rsidRPr="009F1E80">
                <w:rPr>
                  <w:rStyle w:val="Hyperlink"/>
                  <w:iCs/>
                </w:rPr>
                <w:t>Procurement</w:t>
              </w:r>
              <w:r w:rsidRPr="009F1E80">
                <w:rPr>
                  <w:rStyle w:val="Hyperlink"/>
                  <w:iCs/>
                  <w:lang w:val="el-GR"/>
                </w:rPr>
                <w:t>@</w:t>
              </w:r>
              <w:proofErr w:type="spellStart"/>
              <w:r w:rsidRPr="009F1E80">
                <w:rPr>
                  <w:rStyle w:val="Hyperlink"/>
                  <w:iCs/>
                </w:rPr>
                <w:t>bococ</w:t>
              </w:r>
              <w:proofErr w:type="spellEnd"/>
              <w:r w:rsidRPr="009F1E80">
                <w:rPr>
                  <w:rStyle w:val="Hyperlink"/>
                  <w:iCs/>
                  <w:lang w:val="el-GR"/>
                </w:rPr>
                <w:t>.</w:t>
              </w:r>
              <w:r w:rsidRPr="009F1E80">
                <w:rPr>
                  <w:rStyle w:val="Hyperlink"/>
                  <w:iCs/>
                </w:rPr>
                <w:t>org</w:t>
              </w:r>
              <w:r w:rsidRPr="009F1E80">
                <w:rPr>
                  <w:rStyle w:val="Hyperlink"/>
                  <w:iCs/>
                  <w:lang w:val="el-GR"/>
                </w:rPr>
                <w:t>.</w:t>
              </w:r>
              <w:r w:rsidRPr="009F1E80">
                <w:rPr>
                  <w:rStyle w:val="Hyperlink"/>
                  <w:iCs/>
                </w:rPr>
                <w:t>cy</w:t>
              </w:r>
            </w:hyperlink>
            <w:r w:rsidRPr="009F1E80">
              <w:rPr>
                <w:iCs/>
                <w:lang w:val="el-GR"/>
              </w:rPr>
              <w:t>.</w:t>
            </w:r>
          </w:p>
          <w:p w14:paraId="23284871" w14:textId="77777777" w:rsidR="004B2DB8" w:rsidRPr="009F1E80" w:rsidRDefault="004B2DB8" w:rsidP="004B2DB8">
            <w:pPr>
              <w:rPr>
                <w:i/>
                <w:szCs w:val="22"/>
                <w:lang w:val="el-GR"/>
              </w:rPr>
            </w:pPr>
            <w:r w:rsidRPr="009F1E80">
              <w:rPr>
                <w:szCs w:val="22"/>
                <w:lang w:val="el-GR"/>
              </w:rPr>
              <w:t xml:space="preserve">Οι ενδιαφερόμενοι απαιτείται να  επισκεφθούν τους χώρους του Κέντρου σε συνεννόηση με τον Συντονιστή της Σύμβασης. </w:t>
            </w:r>
          </w:p>
          <w:p w14:paraId="5B6FEE91" w14:textId="77777777" w:rsidR="004B2DB8" w:rsidRPr="009F1E80" w:rsidRDefault="004B2DB8" w:rsidP="004B2DB8">
            <w:pPr>
              <w:rPr>
                <w:i/>
                <w:szCs w:val="22"/>
                <w:lang w:val="el-GR"/>
              </w:rPr>
            </w:pPr>
            <w:r w:rsidRPr="009F1E80">
              <w:rPr>
                <w:szCs w:val="22"/>
                <w:lang w:val="el-GR"/>
              </w:rPr>
              <w:t xml:space="preserve">Οι απαντήσεις στα σχόλια θα δοθούν τουλάχιστον επτά (7) ημερολογιακές ημέρες πριν την ημερομηνία υποβολής των προσφορών (παρ. 2.12). </w:t>
            </w:r>
          </w:p>
          <w:p w14:paraId="70201082" w14:textId="77777777" w:rsidR="004B2DB8" w:rsidRPr="009F1E80" w:rsidRDefault="004B2DB8" w:rsidP="004B2DB8">
            <w:pPr>
              <w:rPr>
                <w:i/>
                <w:szCs w:val="22"/>
                <w:lang w:val="el-GR"/>
              </w:rPr>
            </w:pPr>
            <w:r w:rsidRPr="009F1E80">
              <w:rPr>
                <w:szCs w:val="22"/>
                <w:lang w:val="el-GR"/>
              </w:rPr>
              <w:t>Το Κέντρο δεν δεσμεύεται να απαντήσει σε σχόλια που λαμβάνονται εκτός των πιο πάνω χρονοδιαγραμμάτων.</w:t>
            </w:r>
          </w:p>
          <w:p w14:paraId="2A72051C" w14:textId="19263148" w:rsidR="004B2DB8" w:rsidRPr="009F1E80" w:rsidRDefault="004B2DB8" w:rsidP="00BB2DFE">
            <w:pPr>
              <w:numPr>
                <w:ilvl w:val="0"/>
                <w:numId w:val="20"/>
              </w:numPr>
              <w:tabs>
                <w:tab w:val="left" w:pos="316"/>
              </w:tabs>
              <w:ind w:left="316" w:hanging="316"/>
              <w:rPr>
                <w:i/>
                <w:iCs/>
                <w:lang w:val="el-GR"/>
              </w:rPr>
            </w:pPr>
            <w:r w:rsidRPr="009F1E80">
              <w:rPr>
                <w:szCs w:val="22"/>
                <w:lang w:val="el-GR"/>
              </w:rPr>
              <w:t>Όλες οι απαντήσεις στα σχόλια θα δίνονται μέσω συμπληρωματικών εγγράφων που θα δημοσιεύονται στην ιστοσελίδα του Κέντρου στο χώρο του Διαγωνισμού.</w:t>
            </w:r>
          </w:p>
        </w:tc>
      </w:tr>
      <w:tr w:rsidR="004B2DB8" w:rsidRPr="009F1E80" w14:paraId="10A04CD6"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3462EC15" w14:textId="77777777" w:rsidR="004B2DB8" w:rsidRDefault="004B2DB8" w:rsidP="004B2DB8">
            <w:pPr>
              <w:jc w:val="center"/>
              <w:rPr>
                <w:b/>
                <w:sz w:val="24"/>
                <w:lang w:val="el-GR"/>
              </w:rPr>
            </w:pPr>
            <w:r>
              <w:rPr>
                <w:b/>
                <w:sz w:val="24"/>
                <w:lang w:val="el-GR"/>
              </w:rPr>
              <w:t>2.12</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5207ABE2" w14:textId="77777777" w:rsidR="004B2DB8" w:rsidRDefault="004B2DB8" w:rsidP="004B2DB8">
            <w:pPr>
              <w:jc w:val="left"/>
              <w:rPr>
                <w:b/>
                <w:bCs/>
                <w:i/>
                <w:iCs/>
                <w:szCs w:val="22"/>
                <w:lang w:val="el-GR"/>
              </w:rPr>
            </w:pPr>
            <w:r>
              <w:rPr>
                <w:b/>
                <w:bCs/>
                <w:iCs/>
                <w:szCs w:val="22"/>
                <w:lang w:val="el-GR"/>
              </w:rPr>
              <w:t>Προθεσμία υποβολής Προσφορών</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59D72B" w14:textId="381A27DC" w:rsidR="004B2DB8" w:rsidRPr="007F5F5E" w:rsidRDefault="004B2DB8" w:rsidP="004B2DB8">
            <w:pPr>
              <w:rPr>
                <w:lang w:val="el-GR"/>
              </w:rPr>
            </w:pPr>
            <w:r w:rsidRPr="007F5F5E">
              <w:rPr>
                <w:iCs/>
                <w:lang w:val="el-GR"/>
              </w:rPr>
              <w:t xml:space="preserve">Έως </w:t>
            </w:r>
            <w:r w:rsidR="009F1E80">
              <w:rPr>
                <w:b/>
                <w:lang w:val="el-GR"/>
              </w:rPr>
              <w:t>09</w:t>
            </w:r>
            <w:r w:rsidRPr="00722F27">
              <w:rPr>
                <w:b/>
                <w:lang w:val="el-GR"/>
              </w:rPr>
              <w:t>/0</w:t>
            </w:r>
            <w:r w:rsidR="009F1E80">
              <w:rPr>
                <w:b/>
                <w:lang w:val="el-GR"/>
              </w:rPr>
              <w:t>5/</w:t>
            </w:r>
            <w:r w:rsidRPr="00722F27">
              <w:rPr>
                <w:b/>
                <w:lang w:val="el-GR"/>
              </w:rPr>
              <w:t xml:space="preserve">2025 </w:t>
            </w:r>
            <w:r w:rsidRPr="007F5F5E">
              <w:rPr>
                <w:iCs/>
                <w:lang w:val="el-GR"/>
              </w:rPr>
              <w:t>και ώρα</w:t>
            </w:r>
            <w:r w:rsidRPr="007F5F5E">
              <w:rPr>
                <w:b/>
                <w:lang w:val="el-GR"/>
              </w:rPr>
              <w:t xml:space="preserve"> </w:t>
            </w:r>
            <w:r>
              <w:rPr>
                <w:b/>
                <w:lang w:val="el-GR"/>
              </w:rPr>
              <w:t>14.00</w:t>
            </w:r>
          </w:p>
        </w:tc>
      </w:tr>
      <w:tr w:rsidR="004B2DB8" w:rsidRPr="00A8185D" w14:paraId="5CF68022"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70B07AC4" w14:textId="77777777" w:rsidR="004B2DB8" w:rsidRDefault="004B2DB8" w:rsidP="004B2DB8">
            <w:pPr>
              <w:jc w:val="center"/>
              <w:rPr>
                <w:b/>
                <w:sz w:val="24"/>
                <w:lang w:val="el-GR"/>
              </w:rPr>
            </w:pPr>
            <w:r>
              <w:rPr>
                <w:b/>
                <w:sz w:val="24"/>
                <w:lang w:val="el-GR"/>
              </w:rPr>
              <w:t>2.13</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3D62A6EA" w14:textId="77777777" w:rsidR="004B2DB8" w:rsidRDefault="004B2DB8" w:rsidP="004B2DB8">
            <w:pPr>
              <w:jc w:val="left"/>
              <w:rPr>
                <w:b/>
                <w:bCs/>
                <w:i/>
                <w:iCs/>
                <w:szCs w:val="22"/>
                <w:lang w:val="el-GR"/>
              </w:rPr>
            </w:pPr>
            <w:r>
              <w:rPr>
                <w:b/>
                <w:bCs/>
                <w:iCs/>
                <w:szCs w:val="22"/>
                <w:lang w:val="el-GR"/>
              </w:rPr>
              <w:t>Τόπος υποβολής Προσφορών</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F9382" w14:textId="77777777" w:rsidR="004B2DB8" w:rsidRPr="00BC19A4" w:rsidRDefault="004B2DB8" w:rsidP="004B2DB8">
            <w:pPr>
              <w:spacing w:after="240" w:line="276" w:lineRule="auto"/>
              <w:rPr>
                <w:i/>
                <w:iCs/>
                <w:lang w:val="el-GR"/>
              </w:rPr>
            </w:pPr>
            <w:r w:rsidRPr="00BC19A4">
              <w:rPr>
                <w:iCs/>
                <w:lang w:val="el-GR"/>
              </w:rPr>
              <w:t>Οι ενδιαφερόμενοι μπορούν να υποβάλουν τις προσφορές</w:t>
            </w:r>
            <w:r>
              <w:rPr>
                <w:iCs/>
                <w:lang w:val="el-GR"/>
              </w:rPr>
              <w:t xml:space="preserve"> του ηλεκτρονικά στο </w:t>
            </w:r>
            <w:r w:rsidRPr="00BC19A4">
              <w:rPr>
                <w:iCs/>
              </w:rPr>
              <w:t>e</w:t>
            </w:r>
            <w:r w:rsidRPr="00BC19A4">
              <w:rPr>
                <w:iCs/>
                <w:lang w:val="el-GR"/>
              </w:rPr>
              <w:t>-</w:t>
            </w:r>
            <w:r w:rsidRPr="00BC19A4">
              <w:rPr>
                <w:iCs/>
              </w:rPr>
              <w:t>mail</w:t>
            </w:r>
            <w:r w:rsidRPr="00BC19A4">
              <w:rPr>
                <w:iCs/>
                <w:lang w:val="el-GR"/>
              </w:rPr>
              <w:t xml:space="preserve">* </w:t>
            </w:r>
            <w:bookmarkStart w:id="5" w:name="_Hlk182319362"/>
            <w:r>
              <w:fldChar w:fldCharType="begin"/>
            </w:r>
            <w:r>
              <w:instrText>HYPERLINK</w:instrText>
            </w:r>
            <w:r w:rsidRPr="003A0C52">
              <w:rPr>
                <w:lang w:val="el-GR"/>
              </w:rPr>
              <w:instrText xml:space="preserve"> "</w:instrText>
            </w:r>
            <w:r>
              <w:instrText>mailto</w:instrText>
            </w:r>
            <w:r w:rsidRPr="003A0C52">
              <w:rPr>
                <w:lang w:val="el-GR"/>
              </w:rPr>
              <w:instrText>:</w:instrText>
            </w:r>
            <w:r>
              <w:instrText>Procurement</w:instrText>
            </w:r>
            <w:r w:rsidRPr="003A0C52">
              <w:rPr>
                <w:lang w:val="el-GR"/>
              </w:rPr>
              <w:instrText>@</w:instrText>
            </w:r>
            <w:r>
              <w:instrText>bococ</w:instrText>
            </w:r>
            <w:r w:rsidRPr="003A0C52">
              <w:rPr>
                <w:lang w:val="el-GR"/>
              </w:rPr>
              <w:instrText>.</w:instrText>
            </w:r>
            <w:r>
              <w:instrText>org</w:instrText>
            </w:r>
            <w:r w:rsidRPr="003A0C52">
              <w:rPr>
                <w:lang w:val="el-GR"/>
              </w:rPr>
              <w:instrText>.</w:instrText>
            </w:r>
            <w:r>
              <w:instrText>cy</w:instrText>
            </w:r>
            <w:r w:rsidRPr="003A0C52">
              <w:rPr>
                <w:lang w:val="el-GR"/>
              </w:rPr>
              <w:instrText>"</w:instrText>
            </w:r>
            <w:r>
              <w:fldChar w:fldCharType="separate"/>
            </w:r>
            <w:r w:rsidRPr="00BC19A4">
              <w:rPr>
                <w:rStyle w:val="Hyperlink"/>
                <w:iCs/>
              </w:rPr>
              <w:t>Procurement</w:t>
            </w:r>
            <w:r w:rsidRPr="00BC19A4">
              <w:rPr>
                <w:rStyle w:val="Hyperlink"/>
                <w:iCs/>
                <w:lang w:val="el-GR"/>
              </w:rPr>
              <w:t>@</w:t>
            </w:r>
            <w:proofErr w:type="spellStart"/>
            <w:r w:rsidRPr="00BC19A4">
              <w:rPr>
                <w:rStyle w:val="Hyperlink"/>
                <w:iCs/>
              </w:rPr>
              <w:t>bococ</w:t>
            </w:r>
            <w:proofErr w:type="spellEnd"/>
            <w:r w:rsidRPr="00BC19A4">
              <w:rPr>
                <w:rStyle w:val="Hyperlink"/>
                <w:iCs/>
                <w:lang w:val="el-GR"/>
              </w:rPr>
              <w:t>.</w:t>
            </w:r>
            <w:r w:rsidRPr="00BC19A4">
              <w:rPr>
                <w:rStyle w:val="Hyperlink"/>
                <w:iCs/>
              </w:rPr>
              <w:t>org</w:t>
            </w:r>
            <w:r w:rsidRPr="00BC19A4">
              <w:rPr>
                <w:rStyle w:val="Hyperlink"/>
                <w:iCs/>
                <w:lang w:val="el-GR"/>
              </w:rPr>
              <w:t>.</w:t>
            </w:r>
            <w:r w:rsidRPr="00BC19A4">
              <w:rPr>
                <w:rStyle w:val="Hyperlink"/>
                <w:iCs/>
              </w:rPr>
              <w:t>cy</w:t>
            </w:r>
            <w:r>
              <w:rPr>
                <w:rStyle w:val="Hyperlink"/>
                <w:i/>
                <w:iCs/>
              </w:rPr>
              <w:fldChar w:fldCharType="end"/>
            </w:r>
            <w:r w:rsidRPr="00BC19A4">
              <w:rPr>
                <w:iCs/>
                <w:lang w:val="el-GR"/>
              </w:rPr>
              <w:t>.</w:t>
            </w:r>
            <w:bookmarkEnd w:id="5"/>
          </w:p>
          <w:p w14:paraId="7B6496B4" w14:textId="5A8AABFE" w:rsidR="004B2DB8" w:rsidRPr="00553337" w:rsidRDefault="004B2DB8" w:rsidP="004B2DB8">
            <w:pPr>
              <w:rPr>
                <w:lang w:val="el-GR"/>
              </w:rPr>
            </w:pPr>
            <w:r w:rsidRPr="00C12484">
              <w:rPr>
                <w:b/>
                <w:sz w:val="20"/>
                <w:lang w:val="el-GR"/>
              </w:rPr>
              <w:t>* Σημείωση:</w:t>
            </w:r>
            <w:r w:rsidRPr="00C12484">
              <w:rPr>
                <w:bCs/>
                <w:sz w:val="20"/>
                <w:lang w:val="el-GR"/>
              </w:rPr>
              <w:t xml:space="preserve"> </w:t>
            </w:r>
            <w:r>
              <w:rPr>
                <w:bCs/>
                <w:sz w:val="20"/>
                <w:lang w:val="el-GR"/>
              </w:rPr>
              <w:t>Τ</w:t>
            </w:r>
            <w:r w:rsidRPr="00C12484">
              <w:rPr>
                <w:bCs/>
                <w:sz w:val="20"/>
                <w:lang w:val="el-GR"/>
              </w:rPr>
              <w:t>ο/</w:t>
            </w:r>
            <w:r>
              <w:rPr>
                <w:bCs/>
                <w:sz w:val="20"/>
                <w:lang w:val="el-GR"/>
              </w:rPr>
              <w:t>τ</w:t>
            </w:r>
            <w:r w:rsidRPr="00C12484">
              <w:rPr>
                <w:bCs/>
                <w:sz w:val="20"/>
                <w:lang w:val="el-GR"/>
              </w:rPr>
              <w:t>α επισυναπτόμενο/α αρχείο/α πρέπει να είναι «κλειδωμένο/α (</w:t>
            </w:r>
            <w:r w:rsidRPr="00C12484">
              <w:rPr>
                <w:bCs/>
                <w:sz w:val="20"/>
              </w:rPr>
              <w:t>locked</w:t>
            </w:r>
            <w:r w:rsidRPr="00C12484">
              <w:rPr>
                <w:bCs/>
                <w:sz w:val="20"/>
                <w:lang w:val="el-GR"/>
              </w:rPr>
              <w:t>)» και ο/οι κωδικός/</w:t>
            </w:r>
            <w:proofErr w:type="spellStart"/>
            <w:r w:rsidRPr="00C12484">
              <w:rPr>
                <w:bCs/>
                <w:sz w:val="20"/>
                <w:lang w:val="el-GR"/>
              </w:rPr>
              <w:t>οί</w:t>
            </w:r>
            <w:proofErr w:type="spellEnd"/>
            <w:r w:rsidRPr="00C12484">
              <w:rPr>
                <w:bCs/>
                <w:sz w:val="20"/>
                <w:lang w:val="el-GR"/>
              </w:rPr>
              <w:t xml:space="preserve"> (</w:t>
            </w:r>
            <w:r w:rsidRPr="00C12484">
              <w:rPr>
                <w:bCs/>
                <w:sz w:val="20"/>
              </w:rPr>
              <w:t>password</w:t>
            </w:r>
            <w:r w:rsidRPr="00C12484">
              <w:rPr>
                <w:bCs/>
                <w:sz w:val="20"/>
                <w:lang w:val="el-GR"/>
              </w:rPr>
              <w:t>(</w:t>
            </w:r>
            <w:r w:rsidRPr="00C12484">
              <w:rPr>
                <w:bCs/>
                <w:sz w:val="20"/>
              </w:rPr>
              <w:t>s</w:t>
            </w:r>
            <w:r w:rsidRPr="00C12484">
              <w:rPr>
                <w:bCs/>
                <w:sz w:val="20"/>
                <w:lang w:val="el-GR"/>
              </w:rPr>
              <w:t xml:space="preserve">)) να αποσταλούν </w:t>
            </w:r>
            <w:r w:rsidRPr="009F1E80">
              <w:rPr>
                <w:bCs/>
                <w:sz w:val="20"/>
                <w:lang w:val="el-GR"/>
              </w:rPr>
              <w:t xml:space="preserve">στις </w:t>
            </w:r>
            <w:r w:rsidR="009F1E80" w:rsidRPr="009F1E80">
              <w:rPr>
                <w:b/>
                <w:sz w:val="20"/>
                <w:lang w:val="el-GR"/>
              </w:rPr>
              <w:t>09</w:t>
            </w:r>
            <w:r w:rsidRPr="009F1E80">
              <w:rPr>
                <w:b/>
                <w:sz w:val="20"/>
                <w:lang w:val="el-GR"/>
              </w:rPr>
              <w:t>/0</w:t>
            </w:r>
            <w:r w:rsidR="009F1E80" w:rsidRPr="009F1E80">
              <w:rPr>
                <w:b/>
                <w:sz w:val="20"/>
                <w:lang w:val="el-GR"/>
              </w:rPr>
              <w:t>5</w:t>
            </w:r>
            <w:r w:rsidRPr="009F1E80">
              <w:rPr>
                <w:b/>
                <w:sz w:val="20"/>
                <w:lang w:val="el-GR"/>
              </w:rPr>
              <w:t>/2025 και</w:t>
            </w:r>
            <w:r w:rsidRPr="00C12484">
              <w:rPr>
                <w:b/>
                <w:sz w:val="20"/>
                <w:lang w:val="el-GR"/>
              </w:rPr>
              <w:t xml:space="preserve"> ώρα 1</w:t>
            </w:r>
            <w:r w:rsidRPr="004277B9">
              <w:rPr>
                <w:b/>
                <w:sz w:val="20"/>
                <w:lang w:val="el-GR"/>
              </w:rPr>
              <w:t>4</w:t>
            </w:r>
            <w:r w:rsidRPr="00C12484">
              <w:rPr>
                <w:b/>
                <w:sz w:val="20"/>
                <w:lang w:val="el-GR"/>
              </w:rPr>
              <w:t>:15,</w:t>
            </w:r>
            <w:r w:rsidRPr="00C12484">
              <w:rPr>
                <w:bCs/>
                <w:sz w:val="20"/>
                <w:lang w:val="el-GR"/>
              </w:rPr>
              <w:t xml:space="preserve"> </w:t>
            </w:r>
            <w:r w:rsidRPr="00C12484">
              <w:rPr>
                <w:sz w:val="20"/>
                <w:lang w:val="el-GR"/>
              </w:rPr>
              <w:t>μέσω ηλεκτρονικού ταχυδρομείου (</w:t>
            </w:r>
            <w:r w:rsidRPr="00C12484">
              <w:rPr>
                <w:sz w:val="20"/>
              </w:rPr>
              <w:t>e</w:t>
            </w:r>
            <w:r w:rsidRPr="00C12484">
              <w:rPr>
                <w:sz w:val="20"/>
                <w:lang w:val="el-GR"/>
              </w:rPr>
              <w:t>-</w:t>
            </w:r>
            <w:r w:rsidRPr="00C12484">
              <w:rPr>
                <w:sz w:val="20"/>
              </w:rPr>
              <w:t>mail</w:t>
            </w:r>
            <w:r w:rsidRPr="00C12484">
              <w:rPr>
                <w:sz w:val="20"/>
                <w:lang w:val="el-GR"/>
              </w:rPr>
              <w:t xml:space="preserve">) στο </w:t>
            </w:r>
            <w:hyperlink r:id="rId16" w:history="1">
              <w:r w:rsidRPr="00C12484">
                <w:rPr>
                  <w:rStyle w:val="Hyperlink"/>
                  <w:sz w:val="20"/>
                </w:rPr>
                <w:t>Procurement</w:t>
              </w:r>
              <w:r w:rsidRPr="00C12484">
                <w:rPr>
                  <w:rStyle w:val="Hyperlink"/>
                  <w:sz w:val="20"/>
                  <w:lang w:val="el-GR"/>
                </w:rPr>
                <w:t>@</w:t>
              </w:r>
              <w:proofErr w:type="spellStart"/>
              <w:r w:rsidRPr="00C12484">
                <w:rPr>
                  <w:rStyle w:val="Hyperlink"/>
                  <w:sz w:val="20"/>
                </w:rPr>
                <w:t>bococ</w:t>
              </w:r>
              <w:proofErr w:type="spellEnd"/>
              <w:r w:rsidRPr="00C12484">
                <w:rPr>
                  <w:rStyle w:val="Hyperlink"/>
                  <w:sz w:val="20"/>
                  <w:lang w:val="el-GR"/>
                </w:rPr>
                <w:t>.</w:t>
              </w:r>
              <w:r w:rsidRPr="00C12484">
                <w:rPr>
                  <w:rStyle w:val="Hyperlink"/>
                  <w:sz w:val="20"/>
                </w:rPr>
                <w:t>org</w:t>
              </w:r>
              <w:r w:rsidRPr="00C12484">
                <w:rPr>
                  <w:rStyle w:val="Hyperlink"/>
                  <w:sz w:val="20"/>
                  <w:lang w:val="el-GR"/>
                </w:rPr>
                <w:t>.</w:t>
              </w:r>
              <w:r w:rsidRPr="00C12484">
                <w:rPr>
                  <w:rStyle w:val="Hyperlink"/>
                  <w:sz w:val="20"/>
                </w:rPr>
                <w:t>cy</w:t>
              </w:r>
            </w:hyperlink>
            <w:r w:rsidRPr="00C12484">
              <w:rPr>
                <w:bCs/>
                <w:sz w:val="20"/>
                <w:lang w:val="el-GR"/>
              </w:rPr>
              <w:t xml:space="preserve"> .</w:t>
            </w:r>
          </w:p>
        </w:tc>
      </w:tr>
      <w:tr w:rsidR="004B2DB8" w14:paraId="12D6EF6E"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779E8538" w14:textId="77777777" w:rsidR="004B2DB8" w:rsidRPr="007970CF" w:rsidRDefault="004B2DB8" w:rsidP="004B2DB8">
            <w:pPr>
              <w:jc w:val="center"/>
              <w:rPr>
                <w:lang w:val="el-GR"/>
              </w:rPr>
            </w:pPr>
            <w:r w:rsidRPr="007970CF">
              <w:rPr>
                <w:b/>
                <w:sz w:val="24"/>
                <w:lang w:val="el-GR"/>
              </w:rPr>
              <w:t>2.1</w:t>
            </w:r>
            <w:r>
              <w:rPr>
                <w:b/>
                <w:sz w:val="24"/>
                <w:lang w:val="el-GR"/>
              </w:rPr>
              <w:t>4</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1769B2A0" w14:textId="77777777" w:rsidR="004B2DB8" w:rsidRDefault="004B2DB8" w:rsidP="004B2DB8">
            <w:pPr>
              <w:jc w:val="left"/>
              <w:rPr>
                <w:b/>
                <w:bCs/>
                <w:i/>
                <w:iCs/>
                <w:szCs w:val="22"/>
                <w:lang w:val="el-GR"/>
              </w:rPr>
            </w:pPr>
            <w:r>
              <w:rPr>
                <w:b/>
                <w:bCs/>
                <w:iCs/>
                <w:szCs w:val="22"/>
                <w:lang w:val="el-GR"/>
              </w:rPr>
              <w:t>Δέσμευση μη Απόσυρσης της Προσφοράς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F67293" w14:textId="77777777" w:rsidR="004B2DB8" w:rsidRDefault="004B2DB8" w:rsidP="004B2DB8">
            <w:pPr>
              <w:rPr>
                <w:b/>
                <w:lang w:val="el-GR"/>
              </w:rPr>
            </w:pPr>
            <w:r>
              <w:rPr>
                <w:b/>
                <w:lang w:val="el-GR"/>
              </w:rPr>
              <w:t>5% του ποσού της προσφοράς</w:t>
            </w:r>
          </w:p>
          <w:p w14:paraId="25965210" w14:textId="77777777" w:rsidR="004B2DB8" w:rsidRDefault="004B2DB8" w:rsidP="004B2DB8">
            <w:pPr>
              <w:rPr>
                <w:b/>
                <w:i/>
                <w:iCs/>
                <w:lang w:val="el-GR"/>
              </w:rPr>
            </w:pPr>
          </w:p>
        </w:tc>
      </w:tr>
      <w:tr w:rsidR="004B2DB8" w:rsidRPr="00A8185D" w14:paraId="273EEDE4"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5AAC0A9A" w14:textId="77777777" w:rsidR="004B2DB8" w:rsidRDefault="004B2DB8" w:rsidP="004B2DB8">
            <w:pPr>
              <w:jc w:val="center"/>
            </w:pPr>
            <w:r>
              <w:rPr>
                <w:b/>
                <w:sz w:val="24"/>
                <w:lang w:val="en-GB"/>
              </w:rPr>
              <w:t>2.1</w:t>
            </w:r>
            <w:r>
              <w:rPr>
                <w:b/>
                <w:sz w:val="24"/>
                <w:lang w:val="el-GR"/>
              </w:rPr>
              <w:t>5</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151FA644" w14:textId="77777777" w:rsidR="004B2DB8" w:rsidRDefault="004B2DB8" w:rsidP="004B2DB8">
            <w:pPr>
              <w:jc w:val="left"/>
              <w:rPr>
                <w:b/>
                <w:bCs/>
                <w:i/>
                <w:iCs/>
                <w:szCs w:val="22"/>
                <w:lang w:val="el-GR"/>
              </w:rPr>
            </w:pPr>
            <w:r>
              <w:rPr>
                <w:b/>
                <w:bCs/>
                <w:iCs/>
                <w:szCs w:val="22"/>
                <w:lang w:val="el-GR"/>
              </w:rPr>
              <w:t xml:space="preserve">Διάρκεια ισχύος Προσφορών </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3A3CE4" w14:textId="77777777" w:rsidR="004B2DB8" w:rsidRDefault="004B2DB8" w:rsidP="004B2DB8">
            <w:pPr>
              <w:rPr>
                <w:b/>
                <w:iCs/>
                <w:lang w:val="el-GR"/>
              </w:rPr>
            </w:pPr>
            <w:r>
              <w:rPr>
                <w:b/>
                <w:iCs/>
                <w:lang w:val="el-GR"/>
              </w:rPr>
              <w:t>3 (τρεις) μήνες από την ημερομηνία υποβολής των προσφορών</w:t>
            </w:r>
          </w:p>
        </w:tc>
      </w:tr>
      <w:tr w:rsidR="004B2DB8" w14:paraId="7FC5E169"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34390F6F" w14:textId="77777777" w:rsidR="004B2DB8" w:rsidRDefault="004B2DB8" w:rsidP="004B2DB8">
            <w:pPr>
              <w:jc w:val="center"/>
            </w:pPr>
            <w:r>
              <w:rPr>
                <w:b/>
                <w:sz w:val="24"/>
                <w:lang w:val="en-GB"/>
              </w:rPr>
              <w:t>2.1</w:t>
            </w:r>
            <w:r>
              <w:rPr>
                <w:b/>
                <w:sz w:val="24"/>
                <w:lang w:val="el-GR"/>
              </w:rPr>
              <w:t>6</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0C11D35E" w14:textId="77777777" w:rsidR="004B2DB8" w:rsidRDefault="004B2DB8" w:rsidP="004B2DB8">
            <w:pPr>
              <w:jc w:val="left"/>
              <w:rPr>
                <w:b/>
                <w:bCs/>
                <w:i/>
                <w:iCs/>
                <w:szCs w:val="22"/>
                <w:lang w:val="el-GR"/>
              </w:rPr>
            </w:pPr>
            <w:r>
              <w:rPr>
                <w:b/>
                <w:bCs/>
                <w:iCs/>
                <w:szCs w:val="22"/>
                <w:lang w:val="el-GR"/>
              </w:rPr>
              <w:t>Γλώσσα σύνταξης Προσφοράς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67FE9" w14:textId="77777777" w:rsidR="004B2DB8" w:rsidRDefault="004B2DB8" w:rsidP="004B2DB8">
            <w:pPr>
              <w:rPr>
                <w:i/>
                <w:iCs/>
                <w:lang w:val="el-GR"/>
              </w:rPr>
            </w:pPr>
            <w:r>
              <w:rPr>
                <w:iCs/>
                <w:lang w:val="el-GR"/>
              </w:rPr>
              <w:t xml:space="preserve">Ελληνική </w:t>
            </w:r>
          </w:p>
        </w:tc>
      </w:tr>
      <w:tr w:rsidR="004B2DB8" w14:paraId="33EB73F0"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65657C31" w14:textId="77777777" w:rsidR="004B2DB8" w:rsidRDefault="004B2DB8" w:rsidP="004B2DB8">
            <w:pPr>
              <w:jc w:val="center"/>
            </w:pPr>
            <w:r>
              <w:rPr>
                <w:b/>
                <w:sz w:val="24"/>
                <w:lang w:val="en-GB"/>
              </w:rPr>
              <w:t>2.</w:t>
            </w:r>
            <w:r>
              <w:rPr>
                <w:b/>
                <w:sz w:val="24"/>
                <w:lang w:val="el-GR"/>
              </w:rPr>
              <w:t>17</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015A582B" w14:textId="77777777" w:rsidR="004B2DB8" w:rsidRDefault="004B2DB8" w:rsidP="004B2DB8">
            <w:pPr>
              <w:jc w:val="left"/>
              <w:rPr>
                <w:b/>
                <w:bCs/>
                <w:i/>
                <w:iCs/>
                <w:szCs w:val="22"/>
                <w:lang w:val="el-GR"/>
              </w:rPr>
            </w:pPr>
            <w:r>
              <w:rPr>
                <w:b/>
                <w:bCs/>
                <w:iCs/>
                <w:szCs w:val="22"/>
                <w:lang w:val="el-GR"/>
              </w:rPr>
              <w:t>Νόμισμα Προσφοράς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F52079" w14:textId="77777777" w:rsidR="004B2DB8" w:rsidRDefault="004B2DB8" w:rsidP="004B2DB8">
            <w:pPr>
              <w:rPr>
                <w:i/>
                <w:iCs/>
                <w:lang w:val="el-GR"/>
              </w:rPr>
            </w:pPr>
            <w:r>
              <w:rPr>
                <w:iCs/>
                <w:lang w:val="el-GR"/>
              </w:rPr>
              <w:t>Ευρώ</w:t>
            </w:r>
          </w:p>
        </w:tc>
      </w:tr>
      <w:tr w:rsidR="004B2DB8" w:rsidRPr="00A8185D" w14:paraId="04708E92"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6ACB8314" w14:textId="77777777" w:rsidR="004B2DB8" w:rsidRDefault="004B2DB8" w:rsidP="004B2DB8">
            <w:pPr>
              <w:jc w:val="center"/>
            </w:pPr>
            <w:r>
              <w:rPr>
                <w:b/>
                <w:sz w:val="24"/>
                <w:lang w:val="en-GB"/>
              </w:rPr>
              <w:t>2.</w:t>
            </w:r>
            <w:r>
              <w:rPr>
                <w:b/>
                <w:sz w:val="24"/>
                <w:lang w:val="el-GR"/>
              </w:rPr>
              <w:t>18</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1C70935C" w14:textId="77777777" w:rsidR="004B2DB8" w:rsidRDefault="004B2DB8" w:rsidP="004B2DB8">
            <w:pPr>
              <w:ind w:right="-107"/>
              <w:jc w:val="left"/>
              <w:rPr>
                <w:b/>
                <w:bCs/>
                <w:i/>
                <w:iCs/>
                <w:szCs w:val="22"/>
                <w:lang w:val="el-GR"/>
              </w:rPr>
            </w:pPr>
            <w:r>
              <w:rPr>
                <w:b/>
                <w:bCs/>
                <w:iCs/>
                <w:szCs w:val="22"/>
                <w:lang w:val="el-GR"/>
              </w:rPr>
              <w:t>Εκτιμώμενη ημερομηνία γνωστοποίησης αποτελεσμάτων</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D200AC" w14:textId="77777777" w:rsidR="004B2DB8" w:rsidRDefault="004B2DB8" w:rsidP="004B2DB8">
            <w:pPr>
              <w:rPr>
                <w:b/>
                <w:bCs/>
                <w:lang w:val="el-GR"/>
              </w:rPr>
            </w:pPr>
            <w:r>
              <w:rPr>
                <w:b/>
                <w:bCs/>
                <w:lang w:val="el-GR"/>
              </w:rPr>
              <w:t xml:space="preserve">2 μήνες από την ημερομηνία υποβολής των προσφορών </w:t>
            </w:r>
          </w:p>
        </w:tc>
      </w:tr>
      <w:tr w:rsidR="004B2DB8" w:rsidRPr="00A8185D" w14:paraId="69C13501"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6D1A2079" w14:textId="77777777" w:rsidR="004B2DB8" w:rsidRDefault="004B2DB8" w:rsidP="004B2DB8">
            <w:pPr>
              <w:jc w:val="center"/>
            </w:pPr>
            <w:r>
              <w:rPr>
                <w:b/>
                <w:sz w:val="24"/>
                <w:lang w:val="en-GB"/>
              </w:rPr>
              <w:t>2.</w:t>
            </w:r>
            <w:r>
              <w:rPr>
                <w:b/>
                <w:sz w:val="24"/>
                <w:lang w:val="el-GR"/>
              </w:rPr>
              <w:t>19</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1E5CACF5" w14:textId="77777777" w:rsidR="004B2DB8" w:rsidRDefault="004B2DB8" w:rsidP="004B2DB8">
            <w:pPr>
              <w:tabs>
                <w:tab w:val="left" w:pos="3550"/>
              </w:tabs>
              <w:ind w:right="-107"/>
              <w:jc w:val="left"/>
              <w:rPr>
                <w:b/>
                <w:bCs/>
                <w:i/>
                <w:iCs/>
                <w:szCs w:val="22"/>
                <w:lang w:val="el-GR"/>
              </w:rPr>
            </w:pPr>
            <w:r>
              <w:rPr>
                <w:b/>
                <w:bCs/>
                <w:iCs/>
                <w:szCs w:val="22"/>
                <w:lang w:val="el-GR"/>
              </w:rPr>
              <w:t>Εκτιμώμενη ημερομηνία υπογραφής σύμβασης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463F52A" w14:textId="77777777" w:rsidR="004B2DB8" w:rsidRDefault="004B2DB8" w:rsidP="004B2DB8">
            <w:pPr>
              <w:rPr>
                <w:b/>
                <w:bCs/>
                <w:lang w:val="el-GR"/>
              </w:rPr>
            </w:pPr>
            <w:r>
              <w:rPr>
                <w:b/>
                <w:bCs/>
                <w:lang w:val="el-GR"/>
              </w:rPr>
              <w:t>3 μήνες από την ημερομηνία υποβολής των προσφορών</w:t>
            </w:r>
          </w:p>
        </w:tc>
      </w:tr>
      <w:tr w:rsidR="004B2DB8" w:rsidRPr="00A8185D" w14:paraId="22A298AF"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341B6505" w14:textId="77777777" w:rsidR="004B2DB8" w:rsidRDefault="004B2DB8" w:rsidP="004B2DB8">
            <w:pPr>
              <w:jc w:val="center"/>
            </w:pPr>
            <w:r>
              <w:rPr>
                <w:b/>
                <w:sz w:val="24"/>
                <w:lang w:val="en-GB"/>
              </w:rPr>
              <w:t>2.2</w:t>
            </w:r>
            <w:r>
              <w:rPr>
                <w:b/>
                <w:sz w:val="24"/>
                <w:lang w:val="el-GR"/>
              </w:rPr>
              <w:t>0</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19FF3BBF" w14:textId="77777777" w:rsidR="004B2DB8" w:rsidRDefault="004B2DB8" w:rsidP="004B2DB8">
            <w:pPr>
              <w:jc w:val="left"/>
              <w:rPr>
                <w:b/>
                <w:bCs/>
                <w:i/>
                <w:iCs/>
                <w:szCs w:val="22"/>
                <w:lang w:val="el-GR"/>
              </w:rPr>
            </w:pPr>
            <w:r>
              <w:rPr>
                <w:b/>
                <w:bCs/>
                <w:iCs/>
                <w:szCs w:val="22"/>
                <w:lang w:val="el-GR"/>
              </w:rPr>
              <w:t>Τόπος παράδοσης Προμηθειών</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A3DA70" w14:textId="77777777" w:rsidR="004B2DB8" w:rsidRPr="00207700" w:rsidRDefault="004B2DB8" w:rsidP="004B2DB8">
            <w:pPr>
              <w:rPr>
                <w:b/>
                <w:bCs/>
                <w:iCs/>
                <w:lang w:val="el-GR"/>
              </w:rPr>
            </w:pPr>
            <w:r>
              <w:rPr>
                <w:b/>
                <w:bCs/>
                <w:iCs/>
                <w:lang w:val="el-GR"/>
              </w:rPr>
              <w:t>Ογκολογικό</w:t>
            </w:r>
            <w:r w:rsidRPr="00207700">
              <w:rPr>
                <w:b/>
                <w:bCs/>
                <w:iCs/>
                <w:lang w:val="el-GR"/>
              </w:rPr>
              <w:t xml:space="preserve"> </w:t>
            </w:r>
            <w:r>
              <w:rPr>
                <w:b/>
                <w:bCs/>
                <w:iCs/>
                <w:lang w:val="el-GR"/>
              </w:rPr>
              <w:t>Κέντρο</w:t>
            </w:r>
            <w:r w:rsidRPr="00207700">
              <w:rPr>
                <w:b/>
                <w:bCs/>
                <w:iCs/>
                <w:lang w:val="el-GR"/>
              </w:rPr>
              <w:t xml:space="preserve"> </w:t>
            </w:r>
            <w:r>
              <w:rPr>
                <w:b/>
                <w:bCs/>
                <w:iCs/>
                <w:lang w:val="el-GR"/>
              </w:rPr>
              <w:t>Τράπεζας</w:t>
            </w:r>
            <w:r w:rsidRPr="00207700">
              <w:rPr>
                <w:b/>
                <w:bCs/>
                <w:iCs/>
                <w:lang w:val="el-GR"/>
              </w:rPr>
              <w:t xml:space="preserve"> </w:t>
            </w:r>
            <w:r>
              <w:rPr>
                <w:b/>
                <w:bCs/>
                <w:iCs/>
                <w:lang w:val="el-GR"/>
              </w:rPr>
              <w:t>Κύπρου</w:t>
            </w:r>
            <w:r w:rsidRPr="00207700">
              <w:rPr>
                <w:b/>
                <w:bCs/>
                <w:iCs/>
                <w:lang w:val="el-GR"/>
              </w:rPr>
              <w:t>,</w:t>
            </w:r>
          </w:p>
          <w:p w14:paraId="7BFFE289" w14:textId="77777777" w:rsidR="004B2DB8" w:rsidRPr="00207700" w:rsidRDefault="004B2DB8" w:rsidP="004B2DB8">
            <w:pPr>
              <w:rPr>
                <w:b/>
                <w:bCs/>
                <w:iCs/>
                <w:lang w:val="el-GR"/>
              </w:rPr>
            </w:pPr>
            <w:r>
              <w:rPr>
                <w:b/>
                <w:bCs/>
                <w:iCs/>
                <w:lang w:val="el-GR"/>
              </w:rPr>
              <w:t>Λεωφόρος</w:t>
            </w:r>
            <w:r w:rsidRPr="00207700">
              <w:rPr>
                <w:b/>
                <w:bCs/>
                <w:iCs/>
                <w:lang w:val="el-GR"/>
              </w:rPr>
              <w:t xml:space="preserve"> </w:t>
            </w:r>
            <w:r>
              <w:rPr>
                <w:b/>
                <w:bCs/>
                <w:iCs/>
                <w:lang w:val="el-GR"/>
              </w:rPr>
              <w:t>Ακροπόλεως</w:t>
            </w:r>
            <w:r w:rsidRPr="00207700">
              <w:rPr>
                <w:b/>
                <w:bCs/>
                <w:iCs/>
                <w:lang w:val="el-GR"/>
              </w:rPr>
              <w:t xml:space="preserve"> 32, </w:t>
            </w:r>
            <w:proofErr w:type="spellStart"/>
            <w:r>
              <w:rPr>
                <w:b/>
                <w:bCs/>
                <w:iCs/>
                <w:lang w:val="el-GR"/>
              </w:rPr>
              <w:t>Στρόβολος</w:t>
            </w:r>
            <w:proofErr w:type="spellEnd"/>
          </w:p>
        </w:tc>
      </w:tr>
      <w:tr w:rsidR="004B2DB8" w:rsidRPr="00A8185D" w14:paraId="5E404B85" w14:textId="77777777" w:rsidTr="00DD6772">
        <w:trPr>
          <w:jc w:val="center"/>
        </w:trPr>
        <w:tc>
          <w:tcPr>
            <w:tcW w:w="806" w:type="dxa"/>
            <w:tcBorders>
              <w:top w:val="single" w:sz="4" w:space="0" w:color="000000"/>
              <w:left w:val="single" w:sz="4" w:space="0" w:color="000000"/>
              <w:bottom w:val="single" w:sz="4" w:space="0" w:color="000000"/>
            </w:tcBorders>
            <w:shd w:val="clear" w:color="auto" w:fill="F3F3F3"/>
            <w:tcMar>
              <w:left w:w="103" w:type="dxa"/>
            </w:tcMar>
          </w:tcPr>
          <w:p w14:paraId="52C82F3D" w14:textId="77777777" w:rsidR="004B2DB8" w:rsidRDefault="004B2DB8" w:rsidP="004B2DB8">
            <w:pPr>
              <w:jc w:val="center"/>
            </w:pPr>
            <w:r>
              <w:rPr>
                <w:b/>
                <w:sz w:val="24"/>
                <w:lang w:val="en-GB"/>
              </w:rPr>
              <w:t>2.2</w:t>
            </w:r>
            <w:r>
              <w:rPr>
                <w:b/>
                <w:sz w:val="24"/>
                <w:lang w:val="el-GR"/>
              </w:rPr>
              <w:t>1</w:t>
            </w:r>
          </w:p>
        </w:tc>
        <w:tc>
          <w:tcPr>
            <w:tcW w:w="3147" w:type="dxa"/>
            <w:tcBorders>
              <w:top w:val="single" w:sz="4" w:space="0" w:color="000000"/>
              <w:left w:val="single" w:sz="4" w:space="0" w:color="000000"/>
              <w:bottom w:val="single" w:sz="4" w:space="0" w:color="000000"/>
            </w:tcBorders>
            <w:shd w:val="clear" w:color="auto" w:fill="auto"/>
            <w:tcMar>
              <w:left w:w="103" w:type="dxa"/>
            </w:tcMar>
          </w:tcPr>
          <w:p w14:paraId="64C923CE" w14:textId="78077DEC" w:rsidR="004B2DB8" w:rsidRDefault="004B2DB8" w:rsidP="004B2DB8">
            <w:pPr>
              <w:jc w:val="left"/>
              <w:rPr>
                <w:b/>
                <w:bCs/>
                <w:i/>
                <w:iCs/>
                <w:szCs w:val="22"/>
                <w:lang w:val="el-GR"/>
              </w:rPr>
            </w:pPr>
            <w:r>
              <w:rPr>
                <w:b/>
                <w:bCs/>
                <w:iCs/>
                <w:szCs w:val="22"/>
                <w:lang w:val="el-GR"/>
              </w:rPr>
              <w:t>Εκτιμώμενη Διάρκεια εκτέλεσης της Σύμβασης</w:t>
            </w:r>
          </w:p>
        </w:tc>
        <w:tc>
          <w:tcPr>
            <w:tcW w:w="529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6F7E37" w14:textId="4AFF173B" w:rsidR="004B2DB8" w:rsidRPr="00287E28" w:rsidRDefault="004B2DB8" w:rsidP="004B2DB8">
            <w:pPr>
              <w:rPr>
                <w:i/>
                <w:lang w:val="el-GR"/>
              </w:rPr>
            </w:pPr>
            <w:r w:rsidRPr="00287E28">
              <w:rPr>
                <w:b/>
                <w:lang w:val="el-GR"/>
              </w:rPr>
              <w:t>Εκατό Είκοσι Τρείς (123)</w:t>
            </w:r>
            <w:r w:rsidRPr="00287E28">
              <w:rPr>
                <w:lang w:val="el-GR"/>
              </w:rPr>
              <w:t xml:space="preserve"> μήνες από την ημερομηνία έναρξης της υλοποίησης του Αντικειμένου της Σύμβασης. </w:t>
            </w:r>
          </w:p>
          <w:p w14:paraId="3749B86E" w14:textId="3C35B5BB" w:rsidR="004B2DB8" w:rsidRPr="00287E28" w:rsidRDefault="004B2DB8" w:rsidP="00BB2DFE">
            <w:pPr>
              <w:pStyle w:val="ListParagraph"/>
              <w:numPr>
                <w:ilvl w:val="0"/>
                <w:numId w:val="27"/>
              </w:numPr>
              <w:rPr>
                <w:i w:val="0"/>
                <w:iCs/>
                <w:sz w:val="22"/>
                <w:szCs w:val="22"/>
              </w:rPr>
            </w:pPr>
            <w:r w:rsidRPr="00287E28">
              <w:rPr>
                <w:i w:val="0"/>
                <w:iCs/>
                <w:sz w:val="22"/>
                <w:szCs w:val="22"/>
              </w:rPr>
              <w:t>Τρείς (3) μήνες για τη προμήθεια δοκιμαστική λειτουργία και εκπαίδευση του προσωπικού στη χρήση,</w:t>
            </w:r>
          </w:p>
          <w:p w14:paraId="2235337F" w14:textId="77777777" w:rsidR="004B2DB8" w:rsidRPr="00787BC8" w:rsidRDefault="004B2DB8" w:rsidP="00BB2DFE">
            <w:pPr>
              <w:pStyle w:val="ListParagraph"/>
              <w:numPr>
                <w:ilvl w:val="0"/>
                <w:numId w:val="27"/>
              </w:numPr>
              <w:rPr>
                <w:i w:val="0"/>
                <w:iCs/>
                <w:sz w:val="22"/>
                <w:szCs w:val="22"/>
              </w:rPr>
            </w:pPr>
            <w:r w:rsidRPr="00787BC8">
              <w:rPr>
                <w:i w:val="0"/>
                <w:iCs/>
                <w:sz w:val="22"/>
                <w:szCs w:val="22"/>
              </w:rPr>
              <w:t>Είκοσι Τέσσερις (24) μήνες εργοστασιακή εγγύηση,</w:t>
            </w:r>
          </w:p>
          <w:p w14:paraId="6E055950" w14:textId="77777777" w:rsidR="004B2DB8" w:rsidRPr="00D6132F" w:rsidRDefault="004B2DB8" w:rsidP="00BB2DFE">
            <w:pPr>
              <w:pStyle w:val="ListParagraph"/>
              <w:numPr>
                <w:ilvl w:val="0"/>
                <w:numId w:val="27"/>
              </w:numPr>
            </w:pPr>
            <w:r w:rsidRPr="00787BC8">
              <w:rPr>
                <w:i w:val="0"/>
                <w:iCs/>
                <w:sz w:val="22"/>
                <w:szCs w:val="22"/>
              </w:rPr>
              <w:t>Ενενήντα Έξι (96) μήνες προληπτική και επιδιορθωτική συντήρηση.</w:t>
            </w:r>
            <w:r>
              <w:t xml:space="preserve"> </w:t>
            </w:r>
          </w:p>
        </w:tc>
      </w:tr>
    </w:tbl>
    <w:p w14:paraId="639E1816" w14:textId="77777777" w:rsidR="00C926A0" w:rsidRDefault="00C926A0">
      <w:pPr>
        <w:rPr>
          <w:b/>
          <w:i/>
          <w:lang w:val="el-GR"/>
        </w:rPr>
      </w:pPr>
    </w:p>
    <w:p w14:paraId="0CD362C6" w14:textId="43FCF927" w:rsidR="00EE3D09" w:rsidRDefault="00EE3D09">
      <w:pPr>
        <w:pStyle w:val="Heading1"/>
        <w:rPr>
          <w:i w:val="0"/>
          <w:iCs/>
          <w:lang w:val="el-GR"/>
        </w:rPr>
      </w:pPr>
      <w:bookmarkStart w:id="6" w:name="_Toc194498589"/>
      <w:r>
        <w:rPr>
          <w:i w:val="0"/>
          <w:iCs/>
          <w:lang w:val="el-GR"/>
        </w:rPr>
        <w:t>γενικεσ αρχεσ διαγωνισμου</w:t>
      </w:r>
      <w:bookmarkEnd w:id="6"/>
    </w:p>
    <w:p w14:paraId="442ACC7D" w14:textId="77777777" w:rsidR="00EE3D09" w:rsidRPr="000C3924" w:rsidRDefault="00EE3D09" w:rsidP="00EE3D09">
      <w:pPr>
        <w:pStyle w:val="Heading2"/>
        <w:spacing w:after="240"/>
        <w:ind w:left="578" w:hanging="578"/>
        <w:rPr>
          <w:i/>
          <w:lang w:val="en-GB"/>
        </w:rPr>
      </w:pPr>
      <w:bookmarkStart w:id="7" w:name="_Toc183695220"/>
      <w:bookmarkStart w:id="8" w:name="_Toc194498590"/>
      <w:r w:rsidRPr="000C3924">
        <w:rPr>
          <w:lang w:val="el-GR"/>
        </w:rPr>
        <w:t>Κανονισμοί</w:t>
      </w:r>
      <w:bookmarkEnd w:id="7"/>
      <w:bookmarkEnd w:id="8"/>
    </w:p>
    <w:p w14:paraId="38F3B05A" w14:textId="77777777" w:rsidR="00EE3D09" w:rsidRPr="00C13EA7" w:rsidRDefault="00EE3D09" w:rsidP="00EE3D09">
      <w:pPr>
        <w:spacing w:after="240" w:line="276" w:lineRule="auto"/>
        <w:rPr>
          <w:i/>
          <w:lang w:val="el-GR"/>
        </w:rPr>
      </w:pPr>
      <w:r w:rsidRPr="00C13EA7">
        <w:rPr>
          <w:lang w:val="el-GR"/>
        </w:rPr>
        <w:t>Ο Διαγωνισμός θα διεξαχθεί σύμφωνα με τους σχετικούς με τη σύναψη συμβάσεων κανονισμούς του Ογκολογικ</w:t>
      </w:r>
      <w:r>
        <w:rPr>
          <w:lang w:val="el-GR"/>
        </w:rPr>
        <w:t>ού</w:t>
      </w:r>
      <w:r w:rsidRPr="00C13EA7">
        <w:rPr>
          <w:lang w:val="el-GR"/>
        </w:rPr>
        <w:t xml:space="preserve"> Κέντρο</w:t>
      </w:r>
      <w:r>
        <w:rPr>
          <w:lang w:val="el-GR"/>
        </w:rPr>
        <w:t>υ</w:t>
      </w:r>
      <w:r w:rsidRPr="00C13EA7">
        <w:rPr>
          <w:lang w:val="el-GR"/>
        </w:rPr>
        <w:t xml:space="preserve"> Τράπεζας Κύπρου.</w:t>
      </w:r>
    </w:p>
    <w:p w14:paraId="77C13778" w14:textId="77777777" w:rsidR="00EE3D09" w:rsidRPr="000C3924" w:rsidRDefault="00EE3D09" w:rsidP="00EE3D09">
      <w:pPr>
        <w:pStyle w:val="Heading2"/>
        <w:spacing w:after="240"/>
        <w:ind w:left="578" w:hanging="578"/>
        <w:rPr>
          <w:i/>
          <w:lang w:val="el-GR"/>
        </w:rPr>
      </w:pPr>
      <w:bookmarkStart w:id="9" w:name="_Toc183695221"/>
      <w:bookmarkStart w:id="10" w:name="_Toc194498591"/>
      <w:bookmarkStart w:id="11" w:name="_Hlk192509251"/>
      <w:r w:rsidRPr="000C3924">
        <w:rPr>
          <w:lang w:val="el-GR"/>
        </w:rPr>
        <w:t xml:space="preserve">Γενικές </w:t>
      </w:r>
      <w:proofErr w:type="spellStart"/>
      <w:r w:rsidRPr="000C3924">
        <w:rPr>
          <w:lang w:val="en-GB"/>
        </w:rPr>
        <w:t>Αρχές</w:t>
      </w:r>
      <w:bookmarkEnd w:id="9"/>
      <w:bookmarkEnd w:id="10"/>
      <w:proofErr w:type="spellEnd"/>
    </w:p>
    <w:p w14:paraId="4A7A0170" w14:textId="77777777" w:rsidR="00EE3D09" w:rsidRPr="000C3924" w:rsidRDefault="00EE3D09" w:rsidP="00BB2DFE">
      <w:pPr>
        <w:numPr>
          <w:ilvl w:val="0"/>
          <w:numId w:val="81"/>
        </w:numPr>
        <w:spacing w:after="240"/>
        <w:ind w:left="595" w:hanging="425"/>
        <w:rPr>
          <w:i/>
          <w:lang w:val="el-GR"/>
        </w:rPr>
      </w:pPr>
      <w:r w:rsidRPr="000C3924">
        <w:rPr>
          <w:lang w:val="el-GR"/>
        </w:rPr>
        <w:t>Στο διαγωνισμό μπορούν να συμμετέχουν όλοι οι Οικονομικοί Φορείς οι οποίοι πληρούν τις νομικές, οικονομικές, τεχνικές ή άλλες προϋποθέσεις που προβλέπονται στα Έγγραφα Διαγωνισμού.</w:t>
      </w:r>
    </w:p>
    <w:p w14:paraId="4595EF7E" w14:textId="77777777" w:rsidR="00EE3D09" w:rsidRPr="000C3924" w:rsidRDefault="00EE3D09" w:rsidP="00BB2DFE">
      <w:pPr>
        <w:numPr>
          <w:ilvl w:val="0"/>
          <w:numId w:val="81"/>
        </w:numPr>
        <w:spacing w:after="240"/>
        <w:ind w:left="595" w:hanging="425"/>
        <w:rPr>
          <w:i/>
          <w:lang w:val="el-GR"/>
        </w:rPr>
      </w:pPr>
      <w:r w:rsidRPr="000C3924">
        <w:rPr>
          <w:lang w:val="el-GR"/>
        </w:rPr>
        <w:t xml:space="preserve">Το Αρμόδιο Όργανο θα θεωρήσει αποδεκτές τις Προσφορές που είναι σύμφωνες με όλους τους όρους, τις προϋποθέσεις και τις προδιαγραφές των Εγγράφων Διαγωνισμού, ενώ είναι δυνατό, κατά την αποκλειστική του κρίση και ευχέρεια, να θεωρήσει αποδεκτές και Προσφορές που παρουσιάζουν τυχόν ασήμαντες αποκλίσεις. Ως ασήμαντες αποκλίσεις, νοούνται οι αποκλίσεις που δεν επηρεάζουν την έκταση του Αντικειμένου της Σύμβασης ή την ποιότητα </w:t>
      </w:r>
      <w:r>
        <w:rPr>
          <w:lang w:val="el-GR"/>
        </w:rPr>
        <w:t>του εξοπλισμού</w:t>
      </w:r>
      <w:r w:rsidRPr="000C3924">
        <w:rPr>
          <w:lang w:val="el-GR"/>
        </w:rPr>
        <w:t>, δεν περιορίζουν ουσιαστικά τα δικαιώματα του Κέντρου ή τις υποχρεώσεις του Αναδόχου και δεν θίγουν την αρχή της ίσης μεταχείρισης των Προσφερόντων.</w:t>
      </w:r>
    </w:p>
    <w:p w14:paraId="24118B64" w14:textId="77777777" w:rsidR="00EE3D09" w:rsidRPr="000C3924" w:rsidRDefault="00EE3D09" w:rsidP="00BB2DFE">
      <w:pPr>
        <w:numPr>
          <w:ilvl w:val="0"/>
          <w:numId w:val="81"/>
        </w:numPr>
        <w:spacing w:after="240"/>
        <w:ind w:left="595" w:hanging="425"/>
        <w:rPr>
          <w:i/>
          <w:lang w:val="el-GR"/>
        </w:rPr>
      </w:pPr>
      <w:r w:rsidRPr="000C3924">
        <w:rPr>
          <w:lang w:val="el-GR"/>
        </w:rPr>
        <w:t>Προσφορές που, κατά την κρίση του Αρμοδίου Οργάνου, είναι αόριστες και αδύνατο να αξιολογηθούν ή περιέχουν όρους αντίθετους προς τα Έγγραφα Διαγωνισμού ή/και αιρέσεις, χαρακτηρίζονται ως μη αποδεκτές και απορρίπτονται.</w:t>
      </w:r>
    </w:p>
    <w:p w14:paraId="501D5444" w14:textId="77777777" w:rsidR="00EE3D09" w:rsidRPr="000C3924" w:rsidRDefault="00EE3D09" w:rsidP="00BB2DFE">
      <w:pPr>
        <w:numPr>
          <w:ilvl w:val="0"/>
          <w:numId w:val="81"/>
        </w:numPr>
        <w:spacing w:after="240"/>
        <w:ind w:left="595" w:hanging="425"/>
        <w:rPr>
          <w:i/>
          <w:lang w:val="el-GR"/>
        </w:rPr>
      </w:pPr>
      <w:r w:rsidRPr="000C3924">
        <w:rPr>
          <w:lang w:val="el-GR"/>
        </w:rPr>
        <w:t>Τυχόν προσπάθεια εκ μέρους Προσφέροντος ή για λογαριασμό του να επηρεασθεί με οποιοδήποτε τρόπο η κρίση του Κέντρου ή του Αρμόδιου Οργάνου κατά την εκτέλεση των καθηκόντων τους, σε σχέση με τη διαδικασία ή το αποτέλεσμα του διαγωνισμού, επιφέρει την απόρριψη της Προσφοράς του.</w:t>
      </w:r>
    </w:p>
    <w:p w14:paraId="23F1C6D0" w14:textId="46DD5994" w:rsidR="00EE3D09" w:rsidRPr="00B5001B" w:rsidRDefault="00EE3D09" w:rsidP="00BB2DFE">
      <w:pPr>
        <w:numPr>
          <w:ilvl w:val="0"/>
          <w:numId w:val="81"/>
        </w:numPr>
        <w:spacing w:after="240"/>
        <w:ind w:left="595" w:hanging="425"/>
        <w:rPr>
          <w:i/>
          <w:lang w:val="el-GR"/>
        </w:rPr>
      </w:pPr>
      <w:r w:rsidRPr="000C3924">
        <w:rPr>
          <w:lang w:val="el-GR"/>
        </w:rPr>
        <w:t>Προσφέροντες οι οποίοι απέκτησαν ή έλαβαν στην κατοχή τους χωρίς νόμιμη εξουσία και με δική τους πρωτοβουλία πληροφορίες ή έγγραφα απόρρητης φύσης σε σχέση με το διαγωνισμό, αποκλείονται της συμμετοχής τους.</w:t>
      </w:r>
      <w:bookmarkEnd w:id="11"/>
    </w:p>
    <w:p w14:paraId="430EFDFA" w14:textId="6908ACA0" w:rsidR="00C926A0" w:rsidRPr="007C5BCF" w:rsidRDefault="00CF08DC">
      <w:pPr>
        <w:pStyle w:val="Heading1"/>
        <w:rPr>
          <w:i w:val="0"/>
          <w:iCs/>
          <w:lang w:val="el-GR"/>
        </w:rPr>
      </w:pPr>
      <w:bookmarkStart w:id="12" w:name="_Toc194498592"/>
      <w:r w:rsidRPr="007C5BCF">
        <w:rPr>
          <w:i w:val="0"/>
          <w:iCs/>
          <w:sz w:val="22"/>
          <w:lang w:val="el-GR"/>
        </w:rPr>
        <w:t>ΠΕΡΙΓΡΑΦΗ ΤΟΥ ΑΝΤΙΚΕΙΜΕΝΟΥ ΤΗΣ ΣΥΜΒΑΣΗΣ</w:t>
      </w:r>
      <w:bookmarkEnd w:id="12"/>
    </w:p>
    <w:p w14:paraId="31322E92" w14:textId="77777777" w:rsidR="00C926A0" w:rsidRDefault="003957F1">
      <w:pPr>
        <w:pStyle w:val="Heading2"/>
      </w:pPr>
      <w:bookmarkStart w:id="13" w:name="_Toc194498593"/>
      <w:r w:rsidRPr="008D47FF">
        <w:rPr>
          <w:lang w:val="el-GR"/>
        </w:rPr>
        <w:t>Αντικείμενο</w:t>
      </w:r>
      <w:bookmarkEnd w:id="13"/>
      <w:r>
        <w:rPr>
          <w:sz w:val="22"/>
          <w:lang w:val="el-GR"/>
        </w:rPr>
        <w:t xml:space="preserve"> </w:t>
      </w:r>
    </w:p>
    <w:p w14:paraId="246D0DD4" w14:textId="74080640" w:rsidR="00B12C93" w:rsidRPr="00B12C93" w:rsidRDefault="003957F1" w:rsidP="00290A2E">
      <w:pPr>
        <w:numPr>
          <w:ilvl w:val="0"/>
          <w:numId w:val="18"/>
        </w:numPr>
        <w:ind w:left="595" w:hanging="425"/>
        <w:rPr>
          <w:lang w:val="el-GR"/>
        </w:rPr>
      </w:pPr>
      <w:r>
        <w:rPr>
          <w:lang w:val="el-GR"/>
        </w:rPr>
        <w:t xml:space="preserve">Αντικείμενο της Σύμβασης αποτελεί: </w:t>
      </w:r>
      <w:r w:rsidR="003573CB" w:rsidRPr="00A12FCF">
        <w:rPr>
          <w:b/>
          <w:bCs/>
          <w:lang w:val="en-GB"/>
        </w:rPr>
        <w:t>H</w:t>
      </w:r>
      <w:r w:rsidR="003573CB" w:rsidRPr="003573CB">
        <w:rPr>
          <w:lang w:val="el-GR"/>
        </w:rPr>
        <w:t xml:space="preserve"> </w:t>
      </w:r>
      <w:r w:rsidR="003573CB">
        <w:rPr>
          <w:b/>
          <w:bCs/>
          <w:lang w:val="el-GR"/>
        </w:rPr>
        <w:t>π</w:t>
      </w:r>
      <w:r>
        <w:rPr>
          <w:b/>
          <w:bCs/>
          <w:lang w:val="el-GR"/>
        </w:rPr>
        <w:t xml:space="preserve">ρομήθεια και συντήρηση </w:t>
      </w:r>
      <w:r w:rsidR="00722F27">
        <w:rPr>
          <w:b/>
          <w:bCs/>
          <w:lang w:val="el-GR"/>
        </w:rPr>
        <w:t>ενός</w:t>
      </w:r>
      <w:r>
        <w:rPr>
          <w:b/>
          <w:bCs/>
          <w:lang w:val="el-GR"/>
        </w:rPr>
        <w:t xml:space="preserve"> Ψηφιακού Ακτινολογικού Συστήματος</w:t>
      </w:r>
      <w:r w:rsidR="002A57C9" w:rsidRPr="002A57C9">
        <w:rPr>
          <w:b/>
          <w:bCs/>
          <w:lang w:val="el-GR"/>
        </w:rPr>
        <w:t xml:space="preserve"> </w:t>
      </w:r>
      <w:r w:rsidR="002A57C9">
        <w:rPr>
          <w:b/>
          <w:bCs/>
          <w:lang w:val="el-GR"/>
        </w:rPr>
        <w:t xml:space="preserve">συμπεριλαμβανομένου της </w:t>
      </w:r>
      <w:proofErr w:type="spellStart"/>
      <w:r w:rsidR="002A57C9">
        <w:rPr>
          <w:b/>
          <w:bCs/>
          <w:lang w:val="el-GR"/>
        </w:rPr>
        <w:t>απεγκατάστασης</w:t>
      </w:r>
      <w:proofErr w:type="spellEnd"/>
      <w:r w:rsidR="002A57C9">
        <w:rPr>
          <w:b/>
          <w:bCs/>
          <w:lang w:val="el-GR"/>
        </w:rPr>
        <w:t xml:space="preserve"> του υφιστάμενου συστήματος και της εκπαίδευσης του προσωπικού</w:t>
      </w:r>
      <w:r>
        <w:rPr>
          <w:b/>
          <w:bCs/>
          <w:lang w:val="el-GR"/>
        </w:rPr>
        <w:t xml:space="preserve">. </w:t>
      </w:r>
    </w:p>
    <w:p w14:paraId="2A26568E" w14:textId="79E46FAE" w:rsidR="008C3353" w:rsidRPr="008C3353" w:rsidRDefault="003957F1" w:rsidP="00290A2E">
      <w:pPr>
        <w:numPr>
          <w:ilvl w:val="0"/>
          <w:numId w:val="18"/>
        </w:numPr>
        <w:ind w:left="595" w:hanging="425"/>
        <w:rPr>
          <w:lang w:val="el-GR"/>
        </w:rPr>
      </w:pPr>
      <w:r>
        <w:rPr>
          <w:iCs/>
          <w:lang w:val="el-GR"/>
        </w:rPr>
        <w:t>Οι τεχνικές προδιαγραφές των υπό προμήθεια προϊόντων παρουσιάζονται στον</w:t>
      </w:r>
      <w:r>
        <w:rPr>
          <w:lang w:val="el-GR"/>
        </w:rPr>
        <w:t xml:space="preserve"> Πίνακα Προσφοράς και Συμμόρφωσης</w:t>
      </w:r>
      <w:r>
        <w:rPr>
          <w:iCs/>
          <w:lang w:val="el-GR"/>
        </w:rPr>
        <w:t xml:space="preserve"> </w:t>
      </w:r>
      <w:r w:rsidRPr="00287E28">
        <w:rPr>
          <w:b/>
          <w:bCs/>
          <w:iCs/>
          <w:lang w:val="el-GR"/>
        </w:rPr>
        <w:t xml:space="preserve">(Έντυπο </w:t>
      </w:r>
      <w:r w:rsidR="000A2703" w:rsidRPr="00287E28">
        <w:rPr>
          <w:b/>
          <w:bCs/>
          <w:iCs/>
          <w:lang w:val="el-GR"/>
        </w:rPr>
        <w:t>1Α, 1Β</w:t>
      </w:r>
      <w:r w:rsidRPr="00287E28">
        <w:rPr>
          <w:b/>
          <w:bCs/>
          <w:iCs/>
          <w:lang w:val="el-GR"/>
        </w:rPr>
        <w:t>).</w:t>
      </w:r>
      <w:r w:rsidR="00CF08DC" w:rsidRPr="00287E28">
        <w:rPr>
          <w:b/>
          <w:bCs/>
          <w:iCs/>
          <w:lang w:val="el-GR"/>
        </w:rPr>
        <w:t xml:space="preserve"> </w:t>
      </w:r>
    </w:p>
    <w:p w14:paraId="6D316D34" w14:textId="783021AB" w:rsidR="00D27C11" w:rsidRPr="00D27C11" w:rsidRDefault="00172937" w:rsidP="00290A2E">
      <w:pPr>
        <w:numPr>
          <w:ilvl w:val="0"/>
          <w:numId w:val="18"/>
        </w:numPr>
        <w:ind w:left="595" w:hanging="425"/>
        <w:rPr>
          <w:lang w:val="el-GR"/>
        </w:rPr>
      </w:pPr>
      <w:r>
        <w:rPr>
          <w:iCs/>
          <w:lang w:val="el-GR"/>
        </w:rPr>
        <w:t xml:space="preserve">Η διάρκεια συντήρησης </w:t>
      </w:r>
      <w:r w:rsidR="00092BD9">
        <w:rPr>
          <w:iCs/>
          <w:lang w:val="el-GR"/>
        </w:rPr>
        <w:t xml:space="preserve">είναι οκτώ (8) έτη </w:t>
      </w:r>
      <w:r w:rsidR="008C3353">
        <w:rPr>
          <w:iCs/>
          <w:lang w:val="el-GR"/>
        </w:rPr>
        <w:t>μετά τη διετή</w:t>
      </w:r>
      <w:r>
        <w:rPr>
          <w:iCs/>
          <w:lang w:val="el-GR"/>
        </w:rPr>
        <w:t xml:space="preserve"> εργοστασιακή εγγύηση</w:t>
      </w:r>
      <w:r w:rsidR="00092BD9">
        <w:rPr>
          <w:iCs/>
          <w:lang w:val="el-GR"/>
        </w:rPr>
        <w:t xml:space="preserve"> και οι όροι αναφέρονται </w:t>
      </w:r>
      <w:r w:rsidR="00CF08DC" w:rsidRPr="00CF08DC">
        <w:rPr>
          <w:iCs/>
          <w:lang w:val="el-GR"/>
        </w:rPr>
        <w:t xml:space="preserve">στο “ΠΑΡΑΡΤΗΜΑ Ι </w:t>
      </w:r>
      <w:r w:rsidR="00CF08DC">
        <w:rPr>
          <w:iCs/>
          <w:lang w:val="el-GR"/>
        </w:rPr>
        <w:t>–</w:t>
      </w:r>
      <w:r w:rsidR="00CF08DC" w:rsidRPr="00CF08DC">
        <w:rPr>
          <w:iCs/>
          <w:lang w:val="el-GR"/>
        </w:rPr>
        <w:t xml:space="preserve"> </w:t>
      </w:r>
      <w:r w:rsidR="00092BD9">
        <w:rPr>
          <w:iCs/>
          <w:lang w:val="el-GR"/>
        </w:rPr>
        <w:t>Συμφωνία</w:t>
      </w:r>
      <w:r w:rsidR="00CF08DC" w:rsidRPr="00CF08DC">
        <w:rPr>
          <w:iCs/>
          <w:lang w:val="el-GR"/>
        </w:rPr>
        <w:t xml:space="preserve"> Συντήρησης”.</w:t>
      </w:r>
      <w:r w:rsidR="00092BD9">
        <w:rPr>
          <w:iCs/>
          <w:lang w:val="el-GR"/>
        </w:rPr>
        <w:t xml:space="preserve"> </w:t>
      </w:r>
      <w:r w:rsidR="00CF08DC" w:rsidRPr="00CF08DC">
        <w:rPr>
          <w:iCs/>
          <w:lang w:val="el-GR"/>
        </w:rPr>
        <w:t xml:space="preserve"> </w:t>
      </w:r>
    </w:p>
    <w:p w14:paraId="75161BA5" w14:textId="67331B6E" w:rsidR="004B2DB8" w:rsidRPr="00D8513C" w:rsidRDefault="00D27C11" w:rsidP="00290A2E">
      <w:pPr>
        <w:numPr>
          <w:ilvl w:val="0"/>
          <w:numId w:val="18"/>
        </w:numPr>
        <w:ind w:left="595" w:hanging="425"/>
        <w:rPr>
          <w:iCs/>
          <w:lang w:val="el-GR"/>
        </w:rPr>
      </w:pPr>
      <w:r w:rsidRPr="00D8513C">
        <w:rPr>
          <w:iCs/>
          <w:lang w:val="el-GR"/>
        </w:rPr>
        <w:t>Στο αντικείμενο της σύμβασης περιλαμβάν</w:t>
      </w:r>
      <w:r w:rsidR="00D8513C">
        <w:rPr>
          <w:iCs/>
          <w:lang w:val="el-GR"/>
        </w:rPr>
        <w:t xml:space="preserve">ονται </w:t>
      </w:r>
      <w:r w:rsidR="004B2DB8" w:rsidRPr="00D8513C">
        <w:rPr>
          <w:iCs/>
          <w:lang w:val="el-GR"/>
        </w:rPr>
        <w:t xml:space="preserve">όλες </w:t>
      </w:r>
      <w:r w:rsidR="00D8513C">
        <w:rPr>
          <w:iCs/>
          <w:lang w:val="el-GR"/>
        </w:rPr>
        <w:t xml:space="preserve">οι </w:t>
      </w:r>
      <w:r w:rsidR="004B2DB8" w:rsidRPr="00D8513C">
        <w:rPr>
          <w:iCs/>
          <w:lang w:val="el-GR"/>
        </w:rPr>
        <w:t xml:space="preserve">κατασκευαστικές εργασίες που απαιτούνται στο χώρο εγκατάστασης του </w:t>
      </w:r>
      <w:r w:rsidR="00D8513C">
        <w:rPr>
          <w:bCs/>
          <w:iCs/>
          <w:szCs w:val="22"/>
          <w:lang w:val="el-GR"/>
        </w:rPr>
        <w:t xml:space="preserve">Ψηφιακού Ακτινολογικού Συστήματος και ο Ανάδοχος θα καλεστεί να τις αναγνωρίσει </w:t>
      </w:r>
      <w:r w:rsidR="004B2DB8" w:rsidRPr="00D8513C">
        <w:rPr>
          <w:bCs/>
          <w:iCs/>
          <w:szCs w:val="22"/>
          <w:lang w:val="el-GR"/>
        </w:rPr>
        <w:t xml:space="preserve">και να τις συμπεριλάβει στην οικονομική του προσφορά </w:t>
      </w:r>
      <w:r w:rsidR="004B2DB8" w:rsidRPr="00D8513C">
        <w:rPr>
          <w:b/>
          <w:bCs/>
          <w:iCs/>
          <w:lang w:val="el-GR"/>
        </w:rPr>
        <w:t xml:space="preserve">συμπεριλαμβανομένου και της </w:t>
      </w:r>
      <w:proofErr w:type="spellStart"/>
      <w:r w:rsidR="004B2DB8" w:rsidRPr="00D8513C">
        <w:rPr>
          <w:b/>
          <w:bCs/>
          <w:iCs/>
          <w:lang w:val="el-GR"/>
        </w:rPr>
        <w:t>απεγκατάστασης</w:t>
      </w:r>
      <w:proofErr w:type="spellEnd"/>
      <w:r w:rsidR="004B2DB8" w:rsidRPr="00D8513C">
        <w:rPr>
          <w:b/>
          <w:bCs/>
          <w:iCs/>
          <w:lang w:val="el-GR"/>
        </w:rPr>
        <w:t xml:space="preserve"> του υφιστάμενου συστήματος.</w:t>
      </w:r>
      <w:r w:rsidR="004B2DB8" w:rsidRPr="00D8513C">
        <w:rPr>
          <w:iCs/>
          <w:lang w:val="el-GR"/>
        </w:rPr>
        <w:t xml:space="preserve"> Ο Ανάδοχος καλείται να παραδώσει μετά την υπογραφή της συμφωνίας σχέδιο εγκατάστασης του μηχανήματος και επίσης να ορίσει Υπεύθυνο Έργου ο οποίος θα βρίσκεται σε επαφή τόσο με τον Συντονιστή </w:t>
      </w:r>
      <w:r w:rsidR="00EE3D09">
        <w:rPr>
          <w:iCs/>
          <w:lang w:val="el-GR"/>
        </w:rPr>
        <w:t xml:space="preserve"> Σύμβασης </w:t>
      </w:r>
      <w:r w:rsidR="004B2DB8" w:rsidRPr="00D8513C">
        <w:rPr>
          <w:iCs/>
          <w:lang w:val="el-GR"/>
        </w:rPr>
        <w:t>από πλευράς Κέντρου όσο και με τους υπεργολάβους που θα αναλάβουν τις εργασίες.</w:t>
      </w:r>
    </w:p>
    <w:p w14:paraId="22D61277" w14:textId="1AB97D5E" w:rsidR="004B2DB8" w:rsidRPr="009F1E80" w:rsidRDefault="00D8513C" w:rsidP="00290A2E">
      <w:pPr>
        <w:numPr>
          <w:ilvl w:val="0"/>
          <w:numId w:val="18"/>
        </w:numPr>
        <w:ind w:left="595" w:hanging="425"/>
        <w:rPr>
          <w:iCs/>
          <w:lang w:val="el-GR"/>
        </w:rPr>
      </w:pPr>
      <w:r>
        <w:rPr>
          <w:iCs/>
          <w:lang w:val="el-GR"/>
        </w:rPr>
        <w:t xml:space="preserve">Ο Ανάδοχος </w:t>
      </w:r>
      <w:r w:rsidRPr="00D8513C">
        <w:rPr>
          <w:iCs/>
          <w:lang w:val="el-GR"/>
        </w:rPr>
        <w:t xml:space="preserve">θα καλεστεί να αναλάβει την </w:t>
      </w:r>
      <w:proofErr w:type="spellStart"/>
      <w:r w:rsidRPr="00D8513C">
        <w:rPr>
          <w:iCs/>
          <w:lang w:val="el-GR"/>
        </w:rPr>
        <w:t>απεγκατάσταση</w:t>
      </w:r>
      <w:proofErr w:type="spellEnd"/>
      <w:r w:rsidRPr="00D8513C">
        <w:rPr>
          <w:iCs/>
          <w:lang w:val="el-GR"/>
        </w:rPr>
        <w:t xml:space="preserve"> του υφιστάμενου </w:t>
      </w:r>
      <w:r>
        <w:rPr>
          <w:bCs/>
          <w:iCs/>
          <w:szCs w:val="22"/>
          <w:lang w:val="el-GR"/>
        </w:rPr>
        <w:t>Ψηφιακού Ακτινολογικού Συστήματος</w:t>
      </w:r>
      <w:r w:rsidRPr="00D8513C">
        <w:rPr>
          <w:iCs/>
          <w:lang w:val="el-GR"/>
        </w:rPr>
        <w:t xml:space="preserve"> που διαθέτει το Κέντρο και βρίσκεται σε λειτουργία. Διευκρινίζεται ότι τόσο η </w:t>
      </w:r>
      <w:proofErr w:type="spellStart"/>
      <w:r w:rsidRPr="00D8513C">
        <w:rPr>
          <w:iCs/>
          <w:lang w:val="el-GR"/>
        </w:rPr>
        <w:t>απεγκατάσταση</w:t>
      </w:r>
      <w:proofErr w:type="spellEnd"/>
      <w:r w:rsidRPr="00D8513C">
        <w:rPr>
          <w:iCs/>
          <w:lang w:val="el-GR"/>
        </w:rPr>
        <w:t xml:space="preserve"> όσο και η εγκατάσταση του νέου </w:t>
      </w:r>
      <w:r w:rsidRPr="00D8513C">
        <w:rPr>
          <w:bCs/>
          <w:iCs/>
          <w:szCs w:val="22"/>
          <w:lang w:val="el-GR"/>
        </w:rPr>
        <w:t xml:space="preserve">Ψηφιακού </w:t>
      </w:r>
      <w:r>
        <w:rPr>
          <w:bCs/>
          <w:iCs/>
          <w:szCs w:val="22"/>
          <w:lang w:val="el-GR"/>
        </w:rPr>
        <w:t>Ακτινολογικού Συστήματος</w:t>
      </w:r>
      <w:r w:rsidRPr="00D8513C">
        <w:rPr>
          <w:bCs/>
          <w:iCs/>
          <w:szCs w:val="22"/>
          <w:lang w:val="el-GR"/>
        </w:rPr>
        <w:t xml:space="preserve"> (</w:t>
      </w:r>
      <w:r w:rsidRPr="00D8513C">
        <w:rPr>
          <w:bCs/>
          <w:iCs/>
          <w:szCs w:val="22"/>
          <w:lang w:val="en-GB"/>
        </w:rPr>
        <w:t>Digital</w:t>
      </w:r>
      <w:r w:rsidRPr="00D8513C">
        <w:rPr>
          <w:bCs/>
          <w:iCs/>
          <w:szCs w:val="22"/>
          <w:lang w:val="el-GR"/>
        </w:rPr>
        <w:t xml:space="preserve"> </w:t>
      </w:r>
      <w:r>
        <w:rPr>
          <w:bCs/>
          <w:iCs/>
          <w:szCs w:val="22"/>
          <w:lang w:val="en-GB"/>
        </w:rPr>
        <w:t>X</w:t>
      </w:r>
      <w:r w:rsidRPr="00D8513C">
        <w:rPr>
          <w:bCs/>
          <w:iCs/>
          <w:szCs w:val="22"/>
          <w:lang w:val="el-GR"/>
        </w:rPr>
        <w:t>-</w:t>
      </w:r>
      <w:r>
        <w:rPr>
          <w:bCs/>
          <w:iCs/>
          <w:szCs w:val="22"/>
          <w:lang w:val="en-GB"/>
        </w:rPr>
        <w:t>Ray</w:t>
      </w:r>
      <w:r w:rsidRPr="00D8513C">
        <w:rPr>
          <w:bCs/>
          <w:iCs/>
          <w:szCs w:val="22"/>
          <w:lang w:val="el-GR"/>
        </w:rPr>
        <w:t xml:space="preserve"> </w:t>
      </w:r>
      <w:r w:rsidRPr="00D8513C">
        <w:rPr>
          <w:bCs/>
          <w:iCs/>
          <w:szCs w:val="22"/>
          <w:lang w:val="en-GB"/>
        </w:rPr>
        <w:t>System</w:t>
      </w:r>
      <w:r w:rsidRPr="00D8513C">
        <w:rPr>
          <w:bCs/>
          <w:iCs/>
          <w:szCs w:val="22"/>
          <w:lang w:val="el-GR"/>
        </w:rPr>
        <w:t>)</w:t>
      </w:r>
      <w:r w:rsidRPr="00D8513C">
        <w:rPr>
          <w:iCs/>
          <w:lang w:val="el-GR"/>
        </w:rPr>
        <w:t xml:space="preserve">, θα γίνεται διαδοχικά και σε χρόνους που θα καθοριστούν, για τη διατήρηση της εύρυθμης λειτουργίας Κέντρου.  Η μέγιστη διάρκεια αποπεράτωσης όλων των εργασιών (συμπεριλαμβανομένου της </w:t>
      </w:r>
      <w:proofErr w:type="spellStart"/>
      <w:r w:rsidRPr="00D8513C">
        <w:rPr>
          <w:iCs/>
          <w:lang w:val="el-GR"/>
        </w:rPr>
        <w:t>απεγκατάστασης</w:t>
      </w:r>
      <w:proofErr w:type="spellEnd"/>
      <w:r w:rsidRPr="00D8513C">
        <w:rPr>
          <w:iCs/>
          <w:lang w:val="el-GR"/>
        </w:rPr>
        <w:t xml:space="preserve"> του υφιστάμενου συστήματος, εγκατάστασης του νέου συστήματος/εξοπλισμού και των οικοδομικών εργασιών αν απαιτείται) πρέπει </w:t>
      </w:r>
      <w:r w:rsidRPr="009F1E80">
        <w:rPr>
          <w:iCs/>
          <w:lang w:val="el-GR"/>
        </w:rPr>
        <w:t xml:space="preserve">να </w:t>
      </w:r>
      <w:r w:rsidRPr="009F1E80">
        <w:rPr>
          <w:b/>
          <w:bCs/>
          <w:iCs/>
          <w:u w:val="single"/>
          <w:lang w:val="el-GR"/>
        </w:rPr>
        <w:t xml:space="preserve">μην υπερβαίνει τις </w:t>
      </w:r>
      <w:r w:rsidR="004E295E" w:rsidRPr="009F1E80">
        <w:rPr>
          <w:b/>
          <w:bCs/>
          <w:iCs/>
          <w:u w:val="single"/>
          <w:lang w:val="el-GR"/>
        </w:rPr>
        <w:t>πέντε</w:t>
      </w:r>
      <w:r w:rsidRPr="009F1E80">
        <w:rPr>
          <w:b/>
          <w:bCs/>
          <w:iCs/>
          <w:u w:val="single"/>
          <w:lang w:val="el-GR"/>
        </w:rPr>
        <w:t xml:space="preserve"> (</w:t>
      </w:r>
      <w:r w:rsidR="004E295E" w:rsidRPr="009F1E80">
        <w:rPr>
          <w:b/>
          <w:bCs/>
          <w:iCs/>
          <w:u w:val="single"/>
          <w:lang w:val="el-GR"/>
        </w:rPr>
        <w:t>5</w:t>
      </w:r>
      <w:r w:rsidRPr="009F1E80">
        <w:rPr>
          <w:b/>
          <w:bCs/>
          <w:iCs/>
          <w:u w:val="single"/>
          <w:lang w:val="el-GR"/>
        </w:rPr>
        <w:t>) εργάσιμες μέρες.</w:t>
      </w:r>
    </w:p>
    <w:p w14:paraId="6F3BB97D" w14:textId="2B7C9BB3" w:rsidR="002A57C9" w:rsidRPr="002A57C9" w:rsidRDefault="002A57C9" w:rsidP="00290A2E">
      <w:pPr>
        <w:numPr>
          <w:ilvl w:val="0"/>
          <w:numId w:val="18"/>
        </w:numPr>
        <w:ind w:left="595" w:hanging="425"/>
        <w:rPr>
          <w:iCs/>
          <w:lang w:val="el-GR"/>
        </w:rPr>
      </w:pPr>
      <w:r w:rsidRPr="002A57C9">
        <w:rPr>
          <w:iCs/>
          <w:lang w:val="el-GR"/>
        </w:rPr>
        <w:t xml:space="preserve">Τα δάπεδα  </w:t>
      </w:r>
      <w:r w:rsidRPr="002A57C9">
        <w:rPr>
          <w:iCs/>
          <w:szCs w:val="22"/>
          <w:lang w:val="el-GR"/>
        </w:rPr>
        <w:t xml:space="preserve">των διαδρόμων και ανελκυστήρων που θα χρησιμοποιηθούν για μεταφορά/ απομάκρυνση υφιστάμενου εξοπλισμού και άλλων υλικών θα προστατεύονται με την τοποθέτηση κατάλληλου και εγκεκριμένου προστατευτικού υλικού, το οποίο θα απομακρύνεται αμέσως μετά τη διέλευση των υλικών. Για τη μεταφορά να χρησιμοποιηθούν ειδικά τροχήλατα που δεν προκαλούν οποιαδήποτε φθορά στα υφιστάμενα δάπεδα. </w:t>
      </w:r>
      <w:r w:rsidRPr="002A57C9">
        <w:rPr>
          <w:b/>
          <w:bCs/>
          <w:iCs/>
          <w:szCs w:val="22"/>
          <w:lang w:val="el-GR"/>
        </w:rPr>
        <w:t>Οποιαδήποτε ζημιά προκληθεί σε οποιοδήποτε σημείο του κτιρίου, θα αποκατασταθεί από τον Ανάδοχο με δικά του έξοδα, σύμφωνα με τις οδηγίες του Κέντρου.</w:t>
      </w:r>
    </w:p>
    <w:p w14:paraId="41D122A0" w14:textId="6755670D" w:rsidR="002A57C9" w:rsidRDefault="00D8513C" w:rsidP="002A57C9">
      <w:pPr>
        <w:numPr>
          <w:ilvl w:val="0"/>
          <w:numId w:val="18"/>
        </w:numPr>
        <w:ind w:left="595" w:hanging="425"/>
        <w:rPr>
          <w:iCs/>
          <w:lang w:val="el-GR"/>
        </w:rPr>
      </w:pPr>
      <w:r w:rsidRPr="002A57C9">
        <w:rPr>
          <w:iCs/>
          <w:lang w:val="el-GR"/>
        </w:rPr>
        <w:t xml:space="preserve">Ο Ανάδοχος είναι υποχρεωμένος να </w:t>
      </w:r>
      <w:proofErr w:type="spellStart"/>
      <w:r w:rsidRPr="002A57C9">
        <w:rPr>
          <w:iCs/>
          <w:lang w:val="el-GR"/>
        </w:rPr>
        <w:t>απεγκαταστήσει</w:t>
      </w:r>
      <w:proofErr w:type="spellEnd"/>
      <w:r w:rsidRPr="002A57C9">
        <w:rPr>
          <w:iCs/>
          <w:lang w:val="el-GR"/>
        </w:rPr>
        <w:t xml:space="preserve"> το υφιστάμενο σύστημα και να το παραδώσει στην Αναθέτουσα Αρχή. Οι σκληροί δίσκοι  της κονσόλας του μηχανήματος θα αφαιρεθούν από την κατασκευάστρια εταιρεία του υφιστάμενου συστήματος και θα παραδοθούν στην Αναθέτουσα Αρχή.</w:t>
      </w:r>
    </w:p>
    <w:p w14:paraId="09AB4C44" w14:textId="41968160" w:rsidR="00D8513C" w:rsidRDefault="00D8513C" w:rsidP="002A57C9">
      <w:pPr>
        <w:numPr>
          <w:ilvl w:val="0"/>
          <w:numId w:val="18"/>
        </w:numPr>
        <w:ind w:left="595" w:hanging="425"/>
        <w:rPr>
          <w:iCs/>
          <w:lang w:val="el-GR"/>
        </w:rPr>
      </w:pPr>
      <w:r w:rsidRPr="002A57C9">
        <w:rPr>
          <w:iCs/>
          <w:lang w:val="el-GR"/>
        </w:rPr>
        <w:t>Εισηγήσεις για αλλαγές είτε στα σχέδια, είτε στις τεχνικές προδιαγραφές πρέπει να δίνονται γραπτώς στον Συντονιστή της σύμβασης για να μελετηθούν από πλευράς Κέντρου. Ο Ανάδοχος δεν θα προβαίνει σε οποιαδήποτε αλλαγή είτε στα σχέδια, είτε στις τεχνικές προδιαγραφές χωρίς να λάβει τη τελική συγκατάθεση από το Συντονιστή</w:t>
      </w:r>
      <w:r w:rsidR="00EE3D09">
        <w:rPr>
          <w:iCs/>
          <w:lang w:val="el-GR"/>
        </w:rPr>
        <w:t xml:space="preserve"> Σύμβασης</w:t>
      </w:r>
      <w:r w:rsidRPr="002A57C9">
        <w:rPr>
          <w:iCs/>
          <w:lang w:val="el-GR"/>
        </w:rPr>
        <w:t xml:space="preserve"> του Κέντρου.   </w:t>
      </w:r>
    </w:p>
    <w:p w14:paraId="1C375FC0" w14:textId="20E2FC97" w:rsidR="00C926A0" w:rsidRDefault="002A57C9" w:rsidP="002A57C9">
      <w:pPr>
        <w:numPr>
          <w:ilvl w:val="0"/>
          <w:numId w:val="18"/>
        </w:numPr>
        <w:ind w:left="595" w:hanging="425"/>
        <w:rPr>
          <w:iCs/>
          <w:lang w:val="el-GR"/>
        </w:rPr>
      </w:pPr>
      <w:r>
        <w:rPr>
          <w:iCs/>
          <w:lang w:val="el-GR"/>
        </w:rPr>
        <w:t xml:space="preserve">Στο αντικείμενο της σύμβασης συμπεριλαμβάνεται </w:t>
      </w:r>
      <w:r w:rsidR="00D27C11" w:rsidRPr="002A57C9">
        <w:rPr>
          <w:iCs/>
          <w:lang w:val="el-GR"/>
        </w:rPr>
        <w:t>και</w:t>
      </w:r>
      <w:r w:rsidR="00172937" w:rsidRPr="002A57C9">
        <w:rPr>
          <w:iCs/>
          <w:lang w:val="el-GR"/>
        </w:rPr>
        <w:t xml:space="preserve"> η</w:t>
      </w:r>
      <w:r w:rsidR="008C3353" w:rsidRPr="002A57C9">
        <w:rPr>
          <w:iCs/>
          <w:lang w:val="el-GR"/>
        </w:rPr>
        <w:t xml:space="preserve"> </w:t>
      </w:r>
      <w:r w:rsidR="00D27C11" w:rsidRPr="002A57C9">
        <w:rPr>
          <w:iCs/>
          <w:lang w:val="el-GR"/>
        </w:rPr>
        <w:t xml:space="preserve">εκπαίδευση του </w:t>
      </w:r>
      <w:r w:rsidR="00D27C11" w:rsidRPr="00A5396B">
        <w:rPr>
          <w:iCs/>
          <w:lang w:val="el-GR"/>
        </w:rPr>
        <w:t>προσωπικού (</w:t>
      </w:r>
      <w:r w:rsidR="00172937" w:rsidRPr="00A5396B">
        <w:rPr>
          <w:iCs/>
          <w:lang w:val="el-GR"/>
        </w:rPr>
        <w:t>1</w:t>
      </w:r>
      <w:r w:rsidR="00A5396B" w:rsidRPr="00A5396B">
        <w:rPr>
          <w:iCs/>
          <w:lang w:val="el-GR"/>
        </w:rPr>
        <w:t>2</w:t>
      </w:r>
      <w:r w:rsidR="00D27C11" w:rsidRPr="00A5396B">
        <w:rPr>
          <w:iCs/>
          <w:lang w:val="el-GR"/>
        </w:rPr>
        <w:t xml:space="preserve"> άτομα)</w:t>
      </w:r>
      <w:r w:rsidR="00D27C11" w:rsidRPr="002A57C9">
        <w:rPr>
          <w:iCs/>
          <w:lang w:val="el-GR"/>
        </w:rPr>
        <w:t xml:space="preserve"> στη χρήση του </w:t>
      </w:r>
      <w:r w:rsidR="00D27C11" w:rsidRPr="00376C57">
        <w:rPr>
          <w:iCs/>
          <w:lang w:val="el-GR"/>
        </w:rPr>
        <w:t xml:space="preserve">εξοπλισμού. Η εκπαίδευση θα πρέπει να γίνει εντός </w:t>
      </w:r>
      <w:r w:rsidR="00A5396B" w:rsidRPr="00376C57">
        <w:rPr>
          <w:iCs/>
          <w:lang w:val="el-GR"/>
        </w:rPr>
        <w:t>3 ημερών</w:t>
      </w:r>
      <w:r w:rsidR="00A5396B">
        <w:rPr>
          <w:iCs/>
          <w:lang w:val="el-GR"/>
        </w:rPr>
        <w:t xml:space="preserve"> </w:t>
      </w:r>
      <w:proofErr w:type="spellStart"/>
      <w:r w:rsidR="00D27C11" w:rsidRPr="002A57C9">
        <w:rPr>
          <w:iCs/>
          <w:lang w:val="el-GR"/>
        </w:rPr>
        <w:t>προσμετρούμεν</w:t>
      </w:r>
      <w:r w:rsidR="00A5396B">
        <w:rPr>
          <w:iCs/>
          <w:lang w:val="el-GR"/>
        </w:rPr>
        <w:t>ες</w:t>
      </w:r>
      <w:proofErr w:type="spellEnd"/>
      <w:r w:rsidR="00D27C11" w:rsidRPr="002A57C9">
        <w:rPr>
          <w:iCs/>
          <w:lang w:val="el-GR"/>
        </w:rPr>
        <w:t xml:space="preserve"> από την ημερομηνία τελικής αποδοχής του εξοπλισμού. Εάν σε μεταγενέστερο στάδιο ζητηθεί από τον Ανάδοχο επανάληψη της εκπαίδευσης, τότε σε συνεννόηση με το Συντονιστή της σύμβασης, ο Ανάδοχος θα προγραμματίσει και θα επαναλάβει την εκπαίδευση, χωρίς πρόσθετη αμοιβή.</w:t>
      </w:r>
      <w:r w:rsidR="00B67C6D" w:rsidRPr="002A57C9">
        <w:rPr>
          <w:iCs/>
          <w:lang w:val="el-GR"/>
        </w:rPr>
        <w:t xml:space="preserve"> Το κόστος των υπηρεσιών που περιγράφονται στη παρούσα παράγραφο θα πρέπει να συνυπολογιστεί στο κόστος της προμήθειας των προϊόντων. </w:t>
      </w:r>
      <w:r w:rsidR="00D27C11" w:rsidRPr="002A57C9">
        <w:rPr>
          <w:iCs/>
          <w:lang w:val="el-GR"/>
        </w:rPr>
        <w:t xml:space="preserve"> </w:t>
      </w:r>
    </w:p>
    <w:p w14:paraId="136105F8" w14:textId="77777777" w:rsidR="00C926A0" w:rsidRPr="002A57C9" w:rsidRDefault="003957F1" w:rsidP="002A57C9">
      <w:pPr>
        <w:numPr>
          <w:ilvl w:val="0"/>
          <w:numId w:val="18"/>
        </w:numPr>
        <w:ind w:left="595" w:hanging="425"/>
        <w:rPr>
          <w:iCs/>
          <w:lang w:val="el-GR"/>
        </w:rPr>
      </w:pPr>
      <w:r w:rsidRPr="002A57C9">
        <w:rPr>
          <w:lang w:val="el-GR"/>
        </w:rPr>
        <w:t>Τα υπό προμήθεια προϊόντα θα πρέπει να προέρχονται από χώρες μέλη της Ε.Ε. ή εφόσον προέρχονται από χώρες εκτός Ε.Ε, αρκεί να κυκλοφορούν σε μια αγορά κράτους-μέλους της Ε.Ε. και/ή η εισαγωγή και διάθεση τους στα κράτη μέλη της Ένωσης, να επιτρέπεται χωρίς περιορισμούς.</w:t>
      </w:r>
    </w:p>
    <w:p w14:paraId="0C2EBDEF" w14:textId="77777777" w:rsidR="00C926A0" w:rsidRDefault="003957F1">
      <w:pPr>
        <w:pStyle w:val="Heading2"/>
        <w:rPr>
          <w:sz w:val="22"/>
          <w:lang w:val="el-GR"/>
        </w:rPr>
      </w:pPr>
      <w:bookmarkStart w:id="14" w:name="_Toc194498594"/>
      <w:r>
        <w:rPr>
          <w:sz w:val="22"/>
          <w:lang w:val="el-GR"/>
        </w:rPr>
        <w:t>Τόπος και Χρόνος Παράδοσης</w:t>
      </w:r>
      <w:bookmarkEnd w:id="14"/>
    </w:p>
    <w:p w14:paraId="78392E32" w14:textId="77777777" w:rsidR="00C926A0" w:rsidRPr="00553337" w:rsidRDefault="003957F1" w:rsidP="009E5E66">
      <w:pPr>
        <w:numPr>
          <w:ilvl w:val="0"/>
          <w:numId w:val="3"/>
        </w:numPr>
        <w:ind w:left="595" w:hanging="425"/>
        <w:rPr>
          <w:lang w:val="el-GR"/>
        </w:rPr>
      </w:pPr>
      <w:r>
        <w:rPr>
          <w:lang w:val="el-GR"/>
        </w:rPr>
        <w:t>Η παράδοση τω</w:t>
      </w:r>
      <w:r w:rsidR="003E5F51">
        <w:rPr>
          <w:lang w:val="el-GR"/>
        </w:rPr>
        <w:t xml:space="preserve">ν προϊόντων θα πραγματοποιηθεί </w:t>
      </w:r>
      <w:r w:rsidR="00353354" w:rsidRPr="00287E28">
        <w:rPr>
          <w:b/>
          <w:lang w:val="el-GR"/>
        </w:rPr>
        <w:t xml:space="preserve">εντός </w:t>
      </w:r>
      <w:r w:rsidR="00553337" w:rsidRPr="00287E28">
        <w:rPr>
          <w:b/>
          <w:lang w:val="el-GR"/>
        </w:rPr>
        <w:t>τριών (3)</w:t>
      </w:r>
      <w:r w:rsidR="00353354" w:rsidRPr="00287E28">
        <w:rPr>
          <w:b/>
          <w:lang w:val="el-GR"/>
        </w:rPr>
        <w:t xml:space="preserve"> μηνών</w:t>
      </w:r>
      <w:r w:rsidRPr="00287E28">
        <w:rPr>
          <w:b/>
          <w:lang w:val="el-GR"/>
        </w:rPr>
        <w:t xml:space="preserve"> </w:t>
      </w:r>
      <w:r w:rsidR="00353354" w:rsidRPr="00287E28">
        <w:rPr>
          <w:lang w:val="el-GR"/>
        </w:rPr>
        <w:t>από</w:t>
      </w:r>
      <w:r w:rsidR="00353354">
        <w:rPr>
          <w:lang w:val="el-GR"/>
        </w:rPr>
        <w:t xml:space="preserve"> την ημερομηνία υπογραφής της Σύμβασης, </w:t>
      </w:r>
      <w:r>
        <w:rPr>
          <w:lang w:val="el-GR"/>
        </w:rPr>
        <w:t>στην τοποθεσία</w:t>
      </w:r>
      <w:r w:rsidR="00353354">
        <w:rPr>
          <w:lang w:val="el-GR"/>
        </w:rPr>
        <w:t xml:space="preserve"> που αναφ</w:t>
      </w:r>
      <w:r w:rsidR="003E5F51">
        <w:rPr>
          <w:lang w:val="el-GR"/>
        </w:rPr>
        <w:t>έρεται στο εδάφιο 2.20 του παρόντος εγγράφου.</w:t>
      </w:r>
      <w:r>
        <w:rPr>
          <w:lang w:val="el-GR"/>
        </w:rPr>
        <w:t xml:space="preserve"> </w:t>
      </w:r>
      <w:bookmarkStart w:id="15" w:name="_Hlk500764233"/>
      <w:bookmarkEnd w:id="15"/>
    </w:p>
    <w:p w14:paraId="1E65B24D" w14:textId="5CAD783A" w:rsidR="00C926A0" w:rsidRPr="007C5BCF" w:rsidRDefault="003957F1">
      <w:pPr>
        <w:pStyle w:val="Heading1"/>
        <w:rPr>
          <w:i w:val="0"/>
          <w:iCs/>
          <w:sz w:val="22"/>
          <w:lang w:val="el-GR"/>
        </w:rPr>
      </w:pPr>
      <w:bookmarkStart w:id="16" w:name="_Toc194498595"/>
      <w:r w:rsidRPr="007C5BCF">
        <w:rPr>
          <w:i w:val="0"/>
          <w:iCs/>
          <w:sz w:val="22"/>
          <w:lang w:val="el-GR"/>
        </w:rPr>
        <w:t>ΠΡΟΫΠΟΘΕΣΕΙΣ ΣΥΜΜΕΤΟΧΗΣ</w:t>
      </w:r>
      <w:bookmarkEnd w:id="16"/>
    </w:p>
    <w:p w14:paraId="3E75F7A2" w14:textId="77777777" w:rsidR="00C926A0" w:rsidRDefault="003957F1">
      <w:pPr>
        <w:pStyle w:val="Heading2"/>
        <w:ind w:left="578" w:hanging="578"/>
      </w:pPr>
      <w:bookmarkStart w:id="17" w:name="_Toc194498596"/>
      <w:r>
        <w:rPr>
          <w:sz w:val="22"/>
          <w:lang w:val="el-GR"/>
        </w:rPr>
        <w:t>Δικαιούμενοι Συμμετοχής</w:t>
      </w:r>
      <w:bookmarkEnd w:id="17"/>
      <w:r>
        <w:rPr>
          <w:sz w:val="22"/>
          <w:lang w:val="el-GR"/>
        </w:rPr>
        <w:t xml:space="preserve"> </w:t>
      </w:r>
    </w:p>
    <w:p w14:paraId="4EA9DC84" w14:textId="77777777" w:rsidR="00B23120" w:rsidRPr="00D123D1" w:rsidRDefault="00B23120" w:rsidP="00BB2DFE">
      <w:pPr>
        <w:numPr>
          <w:ilvl w:val="0"/>
          <w:numId w:val="28"/>
        </w:numPr>
        <w:spacing w:line="276" w:lineRule="auto"/>
        <w:ind w:left="567" w:hanging="425"/>
        <w:rPr>
          <w:i/>
          <w:lang w:val="el-GR"/>
        </w:rPr>
      </w:pPr>
      <w:r w:rsidRPr="00D123D1">
        <w:rPr>
          <w:lang w:val="el-GR"/>
        </w:rPr>
        <w:t>Δικαίωμα συμμετοχής στο διαγωνισμό αυτό έχουν φυσικά ή νομικά πρόσωπα (δημοσίου ή ιδιωτικού δικαίου) ή κοινοπραξίες φυσικών ή/και νομικών προσώπων, τα οποία είναι εγκατεστημένα νόμιμα στην Κύπρο ή σε άλλο κράτος μέλος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D123D1">
        <w:t>GPA</w:t>
      </w:r>
      <w:r w:rsidRPr="00D123D1">
        <w:rPr>
          <w:lang w:val="el-GR"/>
        </w:rPr>
        <w:t xml:space="preserve">) ή έχουν υπογράψει και κυρώσει συμφωνίες σύνδεσης ή διμερείς συμφωνίες με την Ε.Ε. ή με την Κυπριακή Δημοκρατία στον τομέα των Δημοσίων Συμβάσεων. </w:t>
      </w:r>
    </w:p>
    <w:p w14:paraId="657D858C" w14:textId="77777777" w:rsidR="00B23120" w:rsidRPr="00D123D1" w:rsidRDefault="00B23120" w:rsidP="00BB2DFE">
      <w:pPr>
        <w:numPr>
          <w:ilvl w:val="0"/>
          <w:numId w:val="28"/>
        </w:numPr>
        <w:spacing w:line="276" w:lineRule="auto"/>
        <w:ind w:left="567" w:hanging="425"/>
        <w:rPr>
          <w:i/>
          <w:lang w:val="el-GR"/>
        </w:rPr>
      </w:pPr>
      <w:r w:rsidRPr="00D123D1">
        <w:rPr>
          <w:lang w:val="el-GR"/>
        </w:rPr>
        <w:t>Οι κοινοπραξίες φυσικών ή/και νομικών προσώπων δικαιούνται να υποβάλουν κοινή Προσφορά, με τις παρακάτω προϋποθέσεις:</w:t>
      </w:r>
    </w:p>
    <w:p w14:paraId="1B7944A5" w14:textId="77777777" w:rsidR="00B23120" w:rsidRPr="00D123D1" w:rsidRDefault="00B23120" w:rsidP="002F51C4">
      <w:pPr>
        <w:tabs>
          <w:tab w:val="left" w:pos="360"/>
        </w:tabs>
        <w:overflowPunct/>
        <w:autoSpaceDE/>
        <w:spacing w:line="276" w:lineRule="auto"/>
        <w:ind w:left="567"/>
        <w:textAlignment w:val="auto"/>
        <w:rPr>
          <w:i/>
          <w:lang w:val="el-GR"/>
        </w:rPr>
      </w:pPr>
      <w:r w:rsidRPr="00D123D1">
        <w:rPr>
          <w:lang w:val="el-GR"/>
        </w:rPr>
        <w:t>α.</w:t>
      </w:r>
      <w:r w:rsidRPr="00D123D1">
        <w:rPr>
          <w:lang w:val="el-GR"/>
        </w:rPr>
        <w:tab/>
        <w:t>Ότι στην Προσφορά αναγράφεται απαραιτήτως το ποσοστό συμμετοχής κάθε προσώπου.</w:t>
      </w:r>
    </w:p>
    <w:p w14:paraId="164B404A" w14:textId="77777777" w:rsidR="00B23120" w:rsidRPr="00D123D1" w:rsidRDefault="00B23120" w:rsidP="002F51C4">
      <w:pPr>
        <w:tabs>
          <w:tab w:val="left" w:pos="360"/>
        </w:tabs>
        <w:overflowPunct/>
        <w:autoSpaceDE/>
        <w:spacing w:line="276" w:lineRule="auto"/>
        <w:ind w:left="567"/>
        <w:textAlignment w:val="auto"/>
        <w:rPr>
          <w:i/>
          <w:lang w:val="el-GR"/>
        </w:rPr>
      </w:pPr>
      <w:r w:rsidRPr="00D123D1">
        <w:rPr>
          <w:lang w:val="el-GR"/>
        </w:rPr>
        <w:t>β.</w:t>
      </w:r>
      <w:r w:rsidRPr="00D123D1">
        <w:rPr>
          <w:lang w:val="el-GR"/>
        </w:rPr>
        <w:tab/>
        <w:t>Ότι όλα τα πρόσωπα της κοινοπραξίας θα πρέπει να πληρούν την απαίτηση της νόμιμης εγκατάστασης όπως προνοείται στην παράγραφο 1 πιο πάνω.</w:t>
      </w:r>
    </w:p>
    <w:p w14:paraId="5FEE2242" w14:textId="77777777" w:rsidR="00B23120" w:rsidRPr="00D123D1" w:rsidRDefault="00B23120" w:rsidP="00BB2DFE">
      <w:pPr>
        <w:numPr>
          <w:ilvl w:val="0"/>
          <w:numId w:val="28"/>
        </w:numPr>
        <w:overflowPunct/>
        <w:autoSpaceDE/>
        <w:spacing w:line="276" w:lineRule="auto"/>
        <w:ind w:left="567" w:hanging="425"/>
        <w:textAlignment w:val="auto"/>
        <w:rPr>
          <w:i/>
          <w:lang w:val="el-GR"/>
        </w:rPr>
      </w:pPr>
      <w:r w:rsidRPr="00D123D1">
        <w:rPr>
          <w:lang w:val="el-GR"/>
        </w:rPr>
        <w:t>Οι κοινοπραξίες δεν υποχρεούνται να περιβληθούν ορισμένη νομική μορφή για την υποβολή της Προσφοράς τους εντούτοις, η επιλεγείσα υποχρεούται να περιβληθεί νομική μορφή</w:t>
      </w:r>
      <w:r w:rsidRPr="00D123D1">
        <w:rPr>
          <w:b/>
          <w:lang w:val="el-GR"/>
        </w:rPr>
        <w:t xml:space="preserve"> </w:t>
      </w:r>
      <w:r w:rsidRPr="00D123D1">
        <w:rPr>
          <w:lang w:val="el-GR"/>
        </w:rPr>
        <w:t>πριν την υπογραφή της σύμβασης</w:t>
      </w:r>
      <w:r w:rsidRPr="00D123D1">
        <w:rPr>
          <w:b/>
          <w:lang w:val="el-GR"/>
        </w:rPr>
        <w:t>.</w:t>
      </w:r>
    </w:p>
    <w:p w14:paraId="4DA533D7" w14:textId="77777777" w:rsidR="00B23120" w:rsidRPr="00D123D1" w:rsidRDefault="00B23120" w:rsidP="00BB2DFE">
      <w:pPr>
        <w:numPr>
          <w:ilvl w:val="0"/>
          <w:numId w:val="28"/>
        </w:numPr>
        <w:spacing w:line="276" w:lineRule="auto"/>
        <w:ind w:left="567" w:hanging="425"/>
        <w:rPr>
          <w:i/>
          <w:lang w:val="el-GR"/>
        </w:rPr>
      </w:pPr>
      <w:r w:rsidRPr="00D123D1">
        <w:rPr>
          <w:lang w:val="el-GR"/>
        </w:rPr>
        <w:t>Κάθε φυσικό ή νομικό πρόσωπο μπορεί να συμμετάσχει στο διαγωνισμό είτε μεμονωμένα είτε σε μία μόνο κοινοπραξία.</w:t>
      </w:r>
    </w:p>
    <w:p w14:paraId="55C28E3B" w14:textId="77777777" w:rsidR="00B23120" w:rsidRPr="00D123D1" w:rsidRDefault="00B23120" w:rsidP="00BB2DFE">
      <w:pPr>
        <w:numPr>
          <w:ilvl w:val="0"/>
          <w:numId w:val="28"/>
        </w:numPr>
        <w:spacing w:line="276" w:lineRule="auto"/>
        <w:ind w:left="567" w:hanging="425"/>
        <w:textAlignment w:val="auto"/>
        <w:rPr>
          <w:i/>
          <w:lang w:val="el-GR"/>
        </w:rPr>
      </w:pPr>
      <w:r w:rsidRPr="00D123D1">
        <w:rPr>
          <w:lang w:val="el-GR"/>
        </w:rPr>
        <w:t xml:space="preserve">Ο Προσφέρων δικαιούται, για την υλοποίηση του Αντικειμένου της Σύμβασης, να χρησιμοποιήσει υπεργολάβους, τους οποίους είναι υποχρεωμένος να δηλώσει στην Τεχνική του Προσφορά, αναφέροντας και το μέρος του Αντικειμένου της Σύμβασης που αυτοί πρόκειται να υλοποιήσουν. </w:t>
      </w:r>
      <w:r w:rsidRPr="00D123D1">
        <w:rPr>
          <w:szCs w:val="22"/>
          <w:lang w:val="el-GR"/>
        </w:rPr>
        <w:t>Νοείται ότι σε περίπτωση που ο Προσφέρων προτίθεται να αναθέσει τμήμα της σύμβασης σε υπεργολάβους, ο Προσφέρων κατά την ετοιμασία της προσφοράς του έχει λάβει γνώση κατά πόσον ο ίδιος υπεργολάβος συμμετέχει με οποιοδήποτε τρόπο σε οποιαδήποτε άλλη Προσφορά για τον ίδιο διαγωνισμό.</w:t>
      </w:r>
    </w:p>
    <w:p w14:paraId="23D74015" w14:textId="241EA95C" w:rsidR="00B23120" w:rsidRPr="007970CF" w:rsidRDefault="00B23120" w:rsidP="002F51C4">
      <w:pPr>
        <w:spacing w:after="240" w:line="276" w:lineRule="auto"/>
        <w:ind w:left="567"/>
        <w:textAlignment w:val="auto"/>
        <w:rPr>
          <w:szCs w:val="22"/>
          <w:lang w:val="el-GR"/>
        </w:rPr>
      </w:pPr>
      <w:r w:rsidRPr="00D123D1">
        <w:rPr>
          <w:lang w:val="el-GR"/>
        </w:rPr>
        <w:t xml:space="preserve">Το μέρος του Αντικειμένου της Σύμβασης που μπορεί να εκτελεστεί από υπεργολάβους, δεν </w:t>
      </w:r>
      <w:r w:rsidRPr="007970CF">
        <w:rPr>
          <w:lang w:val="el-GR"/>
        </w:rPr>
        <w:t xml:space="preserve">δύναται να υπερβαίνει το </w:t>
      </w:r>
      <w:r w:rsidR="00A77521" w:rsidRPr="000C3924">
        <w:rPr>
          <w:b/>
          <w:szCs w:val="22"/>
          <w:lang w:val="el-GR"/>
        </w:rPr>
        <w:t>πενήντα επί τοις εκατό (50%)</w:t>
      </w:r>
      <w:r w:rsidR="00A77521" w:rsidRPr="000C3924">
        <w:rPr>
          <w:szCs w:val="22"/>
          <w:lang w:val="el-GR"/>
        </w:rPr>
        <w:t xml:space="preserve"> </w:t>
      </w:r>
      <w:r w:rsidRPr="007970CF">
        <w:rPr>
          <w:szCs w:val="22"/>
          <w:lang w:val="el-GR"/>
        </w:rPr>
        <w:t>του Ποσού Προσφοράς.</w:t>
      </w:r>
    </w:p>
    <w:p w14:paraId="13C22685" w14:textId="4D9FA6C8" w:rsidR="00C926A0" w:rsidRPr="000A2703" w:rsidRDefault="00B5001B" w:rsidP="000A2703">
      <w:pPr>
        <w:pStyle w:val="ListParagraph"/>
        <w:numPr>
          <w:ilvl w:val="0"/>
          <w:numId w:val="28"/>
        </w:numPr>
        <w:spacing w:after="240" w:line="276" w:lineRule="auto"/>
        <w:ind w:left="595" w:hanging="425"/>
        <w:jc w:val="both"/>
        <w:rPr>
          <w:i w:val="0"/>
          <w:sz w:val="22"/>
          <w:szCs w:val="22"/>
        </w:rPr>
      </w:pPr>
      <w:r w:rsidRPr="000A2703">
        <w:rPr>
          <w:i w:val="0"/>
          <w:sz w:val="22"/>
          <w:szCs w:val="22"/>
        </w:rPr>
        <w:t>Εφόσον ο Προσφέρων στηρίζεται στις δυνατότητες άλλων φορέων</w:t>
      </w:r>
      <w:r w:rsidR="000A2703" w:rsidRPr="000A2703">
        <w:rPr>
          <w:i w:val="0"/>
          <w:sz w:val="22"/>
          <w:szCs w:val="22"/>
        </w:rPr>
        <w:t xml:space="preserve"> θα πρέπει να δηλωθούν </w:t>
      </w:r>
      <w:r w:rsidR="000A2703" w:rsidRPr="00287E28">
        <w:rPr>
          <w:b/>
          <w:bCs/>
          <w:i w:val="0"/>
          <w:sz w:val="22"/>
          <w:szCs w:val="22"/>
        </w:rPr>
        <w:t>(ΕΝΤΥΠΟ 14)</w:t>
      </w:r>
      <w:r w:rsidRPr="000A2703">
        <w:rPr>
          <w:i w:val="0"/>
          <w:sz w:val="22"/>
          <w:szCs w:val="22"/>
        </w:rPr>
        <w:t xml:space="preserve"> κατά την έννοια της παραγράφου 5.3 ή/και της παραγράφου 5.4</w:t>
      </w:r>
      <w:r w:rsidR="000A2703" w:rsidRPr="000A2703">
        <w:rPr>
          <w:i w:val="0"/>
          <w:sz w:val="22"/>
          <w:szCs w:val="22"/>
        </w:rPr>
        <w:t xml:space="preserve"> και </w:t>
      </w:r>
      <w:r w:rsidRPr="000A2703">
        <w:rPr>
          <w:i w:val="0"/>
          <w:sz w:val="22"/>
          <w:szCs w:val="22"/>
        </w:rPr>
        <w:t>αυτοί οι φορείς θα πρέπει να πληρούν την απαίτηση της νόμιμης εγκατάστασης, όπως προνοείται στην παράγραφο 1 πιο πάνω.</w:t>
      </w:r>
    </w:p>
    <w:p w14:paraId="1A4C7B55" w14:textId="77777777" w:rsidR="00C926A0" w:rsidRDefault="003957F1">
      <w:pPr>
        <w:pStyle w:val="Heading2"/>
        <w:ind w:left="578" w:hanging="578"/>
        <w:rPr>
          <w:sz w:val="22"/>
          <w:lang w:val="el-GR"/>
        </w:rPr>
      </w:pPr>
      <w:bookmarkStart w:id="18" w:name="_Toc194498597"/>
      <w:r>
        <w:rPr>
          <w:sz w:val="22"/>
          <w:lang w:val="el-GR"/>
        </w:rPr>
        <w:t>Προσωπική κατάσταση του Προσφέροντα</w:t>
      </w:r>
      <w:bookmarkEnd w:id="18"/>
      <w:r>
        <w:rPr>
          <w:sz w:val="22"/>
          <w:lang w:val="el-GR"/>
        </w:rPr>
        <w:t xml:space="preserve"> </w:t>
      </w:r>
    </w:p>
    <w:p w14:paraId="1871B19D" w14:textId="77777777" w:rsidR="00B5001B" w:rsidRPr="00B5001B" w:rsidRDefault="00B5001B" w:rsidP="00B5001B">
      <w:pPr>
        <w:rPr>
          <w:lang w:val="el-GR"/>
        </w:rPr>
      </w:pPr>
    </w:p>
    <w:p w14:paraId="5CB790E0" w14:textId="449996F5" w:rsidR="00B5001B" w:rsidRPr="00D123D1" w:rsidRDefault="00B5001B" w:rsidP="00B5001B">
      <w:pPr>
        <w:spacing w:line="276" w:lineRule="auto"/>
        <w:rPr>
          <w:i/>
          <w:lang w:val="el-GR"/>
        </w:rPr>
      </w:pPr>
      <w:bookmarkStart w:id="19" w:name="_Hlk529524944"/>
      <w:bookmarkEnd w:id="19"/>
      <w:r w:rsidRPr="00D123D1">
        <w:rPr>
          <w:lang w:val="el-GR"/>
        </w:rPr>
        <w:t>1.</w:t>
      </w:r>
      <w:r w:rsidRPr="00D123D1">
        <w:rPr>
          <w:lang w:val="el-GR"/>
        </w:rPr>
        <w:tab/>
        <w:t>Για την υπογραφή της σύμβασης, οι Οικονομικοί Φορείς πρέπει να πληρούν υποχρεωτικά τις παρακάτω προϋποθέσεις που αφορούν την προσωπική τους κατάσταση</w:t>
      </w:r>
      <w:r w:rsidR="00287E28">
        <w:rPr>
          <w:lang w:val="el-GR"/>
        </w:rPr>
        <w:t xml:space="preserve"> </w:t>
      </w:r>
      <w:r w:rsidR="00287E28" w:rsidRPr="00287E28">
        <w:rPr>
          <w:b/>
          <w:bCs/>
          <w:lang w:val="el-GR"/>
        </w:rPr>
        <w:t>(ΕΝΤΥΠΟ 8)</w:t>
      </w:r>
      <w:r w:rsidRPr="00287E28">
        <w:rPr>
          <w:b/>
          <w:bCs/>
          <w:lang w:val="el-GR"/>
        </w:rPr>
        <w:t>:</w:t>
      </w:r>
    </w:p>
    <w:p w14:paraId="093DCE1A" w14:textId="77777777" w:rsidR="00B5001B" w:rsidRPr="00D123D1" w:rsidRDefault="00B5001B" w:rsidP="00B5001B">
      <w:pPr>
        <w:overflowPunct/>
        <w:autoSpaceDE/>
        <w:spacing w:line="276" w:lineRule="auto"/>
        <w:textAlignment w:val="auto"/>
        <w:rPr>
          <w:i/>
          <w:lang w:val="el-GR"/>
        </w:rPr>
      </w:pPr>
      <w:r w:rsidRPr="00D123D1">
        <w:rPr>
          <w:lang w:val="el-GR"/>
        </w:rPr>
        <w:t>α.</w:t>
      </w:r>
      <w:r w:rsidRPr="00D123D1">
        <w:rPr>
          <w:lang w:val="el-GR"/>
        </w:rPr>
        <w:tab/>
        <w:t xml:space="preserve">να μην υπάρχει τελεσίδικη καταδικαστική </w:t>
      </w:r>
      <w:r w:rsidRPr="00D123D1">
        <w:rPr>
          <w:szCs w:val="22"/>
          <w:lang w:val="el-GR"/>
        </w:rPr>
        <w:t>απόφαση εις βάρος τους:</w:t>
      </w:r>
    </w:p>
    <w:p w14:paraId="23185E10" w14:textId="77777777" w:rsidR="00B5001B" w:rsidRPr="00D123D1" w:rsidRDefault="00B5001B" w:rsidP="00B5001B">
      <w:pPr>
        <w:overflowPunct/>
        <w:autoSpaceDE/>
        <w:spacing w:line="276" w:lineRule="auto"/>
        <w:textAlignment w:val="auto"/>
        <w:rPr>
          <w:i/>
          <w:lang w:val="el-GR"/>
        </w:rPr>
      </w:pPr>
      <w:r w:rsidRPr="00D123D1">
        <w:rPr>
          <w:lang w:val="el-GR"/>
        </w:rPr>
        <w:t>(</w:t>
      </w:r>
      <w:proofErr w:type="spellStart"/>
      <w:r w:rsidRPr="00D123D1">
        <w:t>i</w:t>
      </w:r>
      <w:proofErr w:type="spellEnd"/>
      <w:r w:rsidRPr="00D123D1">
        <w:rPr>
          <w:lang w:val="el-GR"/>
        </w:rPr>
        <w:t>)</w:t>
      </w:r>
      <w:r w:rsidRPr="00D123D1">
        <w:rPr>
          <w:lang w:val="el-GR"/>
        </w:rPr>
        <w:tab/>
      </w:r>
      <w:r w:rsidRPr="00D123D1">
        <w:rPr>
          <w:szCs w:val="22"/>
          <w:lang w:val="el-GR"/>
        </w:rPr>
        <w:t xml:space="preserve">συμμετοχή </w:t>
      </w:r>
      <w:r w:rsidRPr="00D123D1">
        <w:rPr>
          <w:lang w:val="el-GR"/>
        </w:rPr>
        <w:t>σε εγκληματική οργάνωση, όπως αυτή ορίζεται στο άρθρο 2 της Απόφασης – Πλαισίου 2008/841/ΔΕΥ του Συμβουλίου της 24</w:t>
      </w:r>
      <w:r w:rsidRPr="00D123D1">
        <w:rPr>
          <w:vertAlign w:val="superscript"/>
          <w:lang w:val="el-GR"/>
        </w:rPr>
        <w:t>ης</w:t>
      </w:r>
      <w:r w:rsidRPr="00D123D1">
        <w:rPr>
          <w:lang w:val="el-GR"/>
        </w:rPr>
        <w:t xml:space="preserve"> Οκτωβρίου 2008 για την καταπολέμηση του οργανωμένου εγκλήματος,</w:t>
      </w:r>
    </w:p>
    <w:p w14:paraId="78DD6280" w14:textId="77777777" w:rsidR="00B5001B" w:rsidRPr="00D123D1" w:rsidRDefault="00B5001B" w:rsidP="00B5001B">
      <w:pPr>
        <w:overflowPunct/>
        <w:autoSpaceDE/>
        <w:spacing w:line="276" w:lineRule="auto"/>
        <w:textAlignment w:val="auto"/>
        <w:rPr>
          <w:i/>
          <w:lang w:val="el-GR"/>
        </w:rPr>
      </w:pPr>
      <w:r w:rsidRPr="00D123D1">
        <w:rPr>
          <w:lang w:val="el-GR"/>
        </w:rPr>
        <w:t>(</w:t>
      </w:r>
      <w:r w:rsidRPr="00D123D1">
        <w:t>ii</w:t>
      </w:r>
      <w:r w:rsidRPr="00D123D1">
        <w:rPr>
          <w:lang w:val="el-GR"/>
        </w:rPr>
        <w:t>)</w:t>
      </w:r>
      <w:r w:rsidRPr="00D123D1">
        <w:rPr>
          <w:lang w:val="el-GR"/>
        </w:rPr>
        <w:tab/>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καταρτιζόμενη δυνάμει του άρθρου Κ. 3 παράγραφος 2 στοιχείο (γ) της συνθήκης για την Ευρωπαϊκή Ένωση  και στο άρθρο 2 παράγραφος (1) της Απόφασης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του οικονομικού φορέα, </w:t>
      </w:r>
    </w:p>
    <w:p w14:paraId="6018CEC5" w14:textId="77777777" w:rsidR="00B5001B" w:rsidRPr="00D123D1" w:rsidRDefault="00B5001B" w:rsidP="00B5001B">
      <w:pPr>
        <w:overflowPunct/>
        <w:autoSpaceDE/>
        <w:spacing w:line="276" w:lineRule="auto"/>
        <w:textAlignment w:val="auto"/>
        <w:rPr>
          <w:i/>
          <w:lang w:val="el-GR"/>
        </w:rPr>
      </w:pPr>
      <w:r w:rsidRPr="00D123D1">
        <w:rPr>
          <w:lang w:val="el-GR"/>
        </w:rPr>
        <w:t>(</w:t>
      </w:r>
      <w:r w:rsidRPr="00D123D1">
        <w:t>iii</w:t>
      </w:r>
      <w:r w:rsidRPr="00D123D1">
        <w:rPr>
          <w:lang w:val="el-GR"/>
        </w:rPr>
        <w:t>)</w:t>
      </w:r>
      <w:r w:rsidRPr="00D123D1">
        <w:rPr>
          <w:lang w:val="el-GR"/>
        </w:rPr>
        <w:tab/>
        <w:t xml:space="preserve">απάτη, κατά την έννοια του άρθρου 1 της σύμβασης σχετικά με την προστασία των οικονομικών συμφερόντων των Ευρωπαϊκών Κοινοτήτων,  </w:t>
      </w:r>
    </w:p>
    <w:p w14:paraId="32C14897" w14:textId="77777777" w:rsidR="00B5001B" w:rsidRPr="00D123D1" w:rsidRDefault="00B5001B" w:rsidP="00B5001B">
      <w:pPr>
        <w:overflowPunct/>
        <w:autoSpaceDE/>
        <w:spacing w:line="276" w:lineRule="auto"/>
        <w:textAlignment w:val="auto"/>
        <w:rPr>
          <w:i/>
          <w:lang w:val="el-GR"/>
        </w:rPr>
      </w:pPr>
      <w:r w:rsidRPr="00D123D1">
        <w:rPr>
          <w:lang w:val="el-GR"/>
        </w:rPr>
        <w:t>(</w:t>
      </w:r>
      <w:r w:rsidRPr="00D123D1">
        <w:t>iv</w:t>
      </w:r>
      <w:r w:rsidRPr="00D123D1">
        <w:rPr>
          <w:lang w:val="el-GR"/>
        </w:rPr>
        <w:t>)</w:t>
      </w:r>
      <w:r w:rsidRPr="00D123D1">
        <w:rPr>
          <w:lang w:val="el-GR"/>
        </w:rPr>
        <w:tab/>
        <w:t>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w:t>
      </w:r>
      <w:r w:rsidRPr="00D123D1">
        <w:rPr>
          <w:vertAlign w:val="superscript"/>
          <w:lang w:val="el-GR"/>
        </w:rPr>
        <w:t>ης</w:t>
      </w:r>
      <w:r w:rsidRPr="00D123D1">
        <w:rPr>
          <w:lang w:val="el-GR"/>
        </w:rPr>
        <w:t xml:space="preserve">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3C0A8759" w14:textId="77777777" w:rsidR="00B5001B" w:rsidRPr="00D123D1" w:rsidRDefault="00B5001B" w:rsidP="00B5001B">
      <w:pPr>
        <w:overflowPunct/>
        <w:autoSpaceDE/>
        <w:spacing w:line="276" w:lineRule="auto"/>
        <w:textAlignment w:val="auto"/>
        <w:rPr>
          <w:i/>
          <w:lang w:val="el-GR"/>
        </w:rPr>
      </w:pPr>
      <w:r w:rsidRPr="00D123D1">
        <w:rPr>
          <w:lang w:val="el-GR"/>
        </w:rPr>
        <w:t>(</w:t>
      </w:r>
      <w:r w:rsidRPr="00D123D1">
        <w:t>v</w:t>
      </w:r>
      <w:r w:rsidRPr="00D123D1">
        <w:rPr>
          <w:lang w:val="el-GR"/>
        </w:rPr>
        <w:t>)</w:t>
      </w:r>
      <w:r w:rsidRPr="00D123D1">
        <w:rPr>
          <w:lang w:val="el-GR"/>
        </w:rPr>
        <w:tab/>
        <w:t>νομιμοποίηση εσόδων από παράνομες δραστηριότητες ή χρηματοδότηση της τρομοκρατίας, όπως ορίζονται στο άρθρο 2 των περί της Παρεμπόδισης και Καταπολέμησης της Νομιμοποίησης Εσόδων από Παράνομες Δραστηριότητες Νόμων του 2007 έως 2016,</w:t>
      </w:r>
    </w:p>
    <w:p w14:paraId="7AF72789" w14:textId="77777777" w:rsidR="00B5001B" w:rsidRPr="00D123D1" w:rsidRDefault="00B5001B" w:rsidP="00B5001B">
      <w:pPr>
        <w:overflowPunct/>
        <w:autoSpaceDE/>
        <w:spacing w:line="276" w:lineRule="auto"/>
        <w:textAlignment w:val="auto"/>
        <w:rPr>
          <w:i/>
          <w:lang w:val="el-GR"/>
        </w:rPr>
      </w:pPr>
      <w:r w:rsidRPr="00D123D1">
        <w:rPr>
          <w:lang w:val="el-GR"/>
        </w:rPr>
        <w:t>(</w:t>
      </w:r>
      <w:r w:rsidRPr="00D123D1">
        <w:t>vi</w:t>
      </w:r>
      <w:r w:rsidRPr="00D123D1">
        <w:rPr>
          <w:lang w:val="el-GR"/>
        </w:rPr>
        <w:t>)</w:t>
      </w:r>
      <w:r w:rsidRPr="00D123D1">
        <w:rPr>
          <w:lang w:val="el-GR"/>
        </w:rPr>
        <w:tab/>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76B4BA89" w14:textId="77777777" w:rsidR="00B5001B" w:rsidRPr="00D123D1" w:rsidRDefault="00B5001B" w:rsidP="00B5001B">
      <w:pPr>
        <w:overflowPunct/>
        <w:autoSpaceDE/>
        <w:spacing w:line="276" w:lineRule="auto"/>
        <w:textAlignment w:val="auto"/>
        <w:rPr>
          <w:i/>
          <w:lang w:val="el-GR"/>
        </w:rPr>
      </w:pPr>
      <w:r w:rsidRPr="00D123D1">
        <w:rPr>
          <w:lang w:val="el-GR"/>
        </w:rPr>
        <w:t>Νοείται ότι, η υποχρέωση αποκλεισμού οικονομικού φορέα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0E651F12" w14:textId="77777777" w:rsidR="00B5001B" w:rsidRPr="00D123D1" w:rsidRDefault="00B5001B" w:rsidP="00B5001B">
      <w:pPr>
        <w:overflowPunct/>
        <w:autoSpaceDE/>
        <w:spacing w:line="276" w:lineRule="auto"/>
        <w:textAlignment w:val="auto"/>
        <w:rPr>
          <w:i/>
          <w:lang w:val="el-GR"/>
        </w:rPr>
      </w:pPr>
      <w:r w:rsidRPr="00D123D1">
        <w:rPr>
          <w:lang w:val="el-GR"/>
        </w:rPr>
        <w:t>β.</w:t>
      </w:r>
      <w:r w:rsidRPr="00D123D1">
        <w:rPr>
          <w:lang w:val="el-GR"/>
        </w:rPr>
        <w:tab/>
        <w:t xml:space="preserve">να μην έχουν αθετήσει τις υποχρεώσεις τους όσον αφορά την καταβολή φόρων ή  εισφορών κοινωνικής ασφάλισης </w:t>
      </w:r>
      <w:r w:rsidRPr="00D123D1">
        <w:rPr>
          <w:iCs/>
          <w:szCs w:val="22"/>
          <w:lang w:val="el-GR"/>
        </w:rPr>
        <w:t xml:space="preserve">κατά την ημερομηνία </w:t>
      </w:r>
      <w:r>
        <w:rPr>
          <w:iCs/>
          <w:szCs w:val="22"/>
          <w:lang w:val="el-GR"/>
        </w:rPr>
        <w:t>υποβολής της προσφοράς τους</w:t>
      </w:r>
      <w:r w:rsidRPr="00D123D1">
        <w:rPr>
          <w:lang w:val="el-GR"/>
        </w:rPr>
        <w:t xml:space="preserve">, εφόσον έχει διαπιστωθεί από δικαστική ή διοικητική απόφαση με τελεσίδικη και δεσμευτική ισχύ, σύμφωνα με τις νομικές διατάξεις που ισχύουν στην Κυπριακή Δημοκρατία ή στη χώρα όπου είναι εγκατεστημένοι ή έχει αποδειχθεί από </w:t>
      </w:r>
      <w:r>
        <w:rPr>
          <w:lang w:val="el-GR"/>
        </w:rPr>
        <w:t>το Ογκολογικό Κέντρο Τράπεζας Κύπρου</w:t>
      </w:r>
      <w:r w:rsidRPr="00D123D1">
        <w:rPr>
          <w:lang w:val="el-GR"/>
        </w:rPr>
        <w:t xml:space="preserve"> με τα κατάλληλα μέσα,</w:t>
      </w:r>
    </w:p>
    <w:p w14:paraId="5865AE69" w14:textId="77777777" w:rsidR="00B5001B" w:rsidRPr="00D123D1" w:rsidRDefault="00B5001B" w:rsidP="00B5001B">
      <w:pPr>
        <w:overflowPunct/>
        <w:autoSpaceDE/>
        <w:spacing w:line="276" w:lineRule="auto"/>
        <w:textAlignment w:val="auto"/>
        <w:rPr>
          <w:i/>
          <w:lang w:val="el-GR"/>
        </w:rPr>
      </w:pPr>
      <w:r w:rsidRPr="00D123D1">
        <w:rPr>
          <w:lang w:val="el-GR"/>
        </w:rPr>
        <w:t>γ.</w:t>
      </w:r>
      <w:r w:rsidRPr="00D123D1">
        <w:rPr>
          <w:lang w:val="el-GR"/>
        </w:rPr>
        <w:tab/>
        <w:t xml:space="preserve">να μην τελούν υπό πτώχευση, να μην έχουν υπαχθεί σε διαδικασία εξυγίανσης ή ειδικής εκκαθάρισης, ή να μην τελούν υπό αναγκαστική διαχείριση από εκκαθαριστή ή από το δικαστήριο, ή να μην έχουν υπαχθεί σε διαδικασία πτωχευτικού συμβιβασμού ή  να μην έχουν αναστείλει τις επιχειρηματικές τους δραστηριότητες ή να μην  βρίσκονται σε οποιαδήποτε ανάλογη κατάσταση που προκύπτει από παρόμοια διαδικασία προβλεπόμενη σε εθνικές νομοθετικές και κανονιστικές διατάξεις, </w:t>
      </w:r>
    </w:p>
    <w:p w14:paraId="4FE0C6D0" w14:textId="15156D17" w:rsidR="00B5001B" w:rsidRPr="00D123D1" w:rsidRDefault="00B5001B" w:rsidP="00B5001B">
      <w:pPr>
        <w:overflowPunct/>
        <w:autoSpaceDE/>
        <w:spacing w:line="276" w:lineRule="auto"/>
        <w:textAlignment w:val="auto"/>
        <w:rPr>
          <w:i/>
          <w:lang w:val="el-GR"/>
        </w:rPr>
      </w:pPr>
      <w:r w:rsidRPr="00D123D1">
        <w:rPr>
          <w:lang w:val="el-GR"/>
        </w:rPr>
        <w:t>δ.</w:t>
      </w:r>
      <w:r w:rsidRPr="00D123D1">
        <w:rPr>
          <w:lang w:val="el-GR"/>
        </w:rPr>
        <w:tab/>
        <w:t>να μην έχουν διαπράξει σοβαρό επαγγελματικό παράπτωμα, το οποίο θέτει εν αμφιβόλω την ακεραιότητά τους και που αποδεδειγμέν</w:t>
      </w:r>
      <w:r w:rsidR="00A31908">
        <w:rPr>
          <w:lang w:val="el-GR"/>
        </w:rPr>
        <w:t>α</w:t>
      </w:r>
      <w:r w:rsidRPr="00D123D1">
        <w:rPr>
          <w:lang w:val="el-GR"/>
        </w:rPr>
        <w:t xml:space="preserve"> διαπιστώθηκε με κατάλληλα μέσα από </w:t>
      </w:r>
      <w:r>
        <w:rPr>
          <w:lang w:val="el-GR"/>
        </w:rPr>
        <w:t>το Ογκολογικό Κέντρο Τράπεζας Κύπρου</w:t>
      </w:r>
      <w:r w:rsidRPr="00D123D1">
        <w:rPr>
          <w:lang w:val="el-GR"/>
        </w:rPr>
        <w:t>,</w:t>
      </w:r>
    </w:p>
    <w:p w14:paraId="7D37FD24" w14:textId="77777777" w:rsidR="00B5001B" w:rsidRPr="00D123D1" w:rsidRDefault="00B5001B" w:rsidP="00B5001B">
      <w:pPr>
        <w:overflowPunct/>
        <w:autoSpaceDE/>
        <w:spacing w:line="276" w:lineRule="auto"/>
        <w:textAlignment w:val="auto"/>
        <w:rPr>
          <w:i/>
          <w:lang w:val="el-GR"/>
        </w:rPr>
      </w:pPr>
      <w:r w:rsidRPr="00D123D1">
        <w:rPr>
          <w:lang w:val="el-GR"/>
        </w:rPr>
        <w:t>ε.</w:t>
      </w:r>
      <w:r w:rsidRPr="00D123D1">
        <w:rPr>
          <w:lang w:val="el-GR"/>
        </w:rPr>
        <w:tab/>
        <w:t xml:space="preserve">να μην υπάρχουν επαρκώς εύλογες ενδείξεις που οδηγούν </w:t>
      </w:r>
      <w:r>
        <w:rPr>
          <w:lang w:val="el-GR"/>
        </w:rPr>
        <w:t>το Ογκολογικό Κέντρο Τράπεζας Κύπρου</w:t>
      </w:r>
      <w:r w:rsidRPr="00D123D1">
        <w:rPr>
          <w:lang w:val="el-GR"/>
        </w:rPr>
        <w:t xml:space="preserve"> στο συμπέρασμα ότι ο οικονομικός φορέας συνήψε συμφωνίες με άλλους οικονομικούς φορείς, με στόχο τη στρέβλωση του ανταγωνισμού,</w:t>
      </w:r>
    </w:p>
    <w:p w14:paraId="67F73746" w14:textId="77777777" w:rsidR="00B5001B" w:rsidRPr="00D123D1" w:rsidRDefault="00B5001B" w:rsidP="00B5001B">
      <w:pPr>
        <w:overflowPunct/>
        <w:autoSpaceDE/>
        <w:spacing w:line="276" w:lineRule="auto"/>
        <w:textAlignment w:val="auto"/>
        <w:rPr>
          <w:i/>
          <w:lang w:val="el-GR"/>
        </w:rPr>
      </w:pPr>
      <w:proofErr w:type="spellStart"/>
      <w:r w:rsidRPr="00D123D1">
        <w:rPr>
          <w:lang w:val="el-GR"/>
        </w:rPr>
        <w:t>στ</w:t>
      </w:r>
      <w:proofErr w:type="spellEnd"/>
      <w:r w:rsidRPr="00D123D1">
        <w:rPr>
          <w:lang w:val="el-GR"/>
        </w:rPr>
        <w:t>.</w:t>
      </w:r>
      <w:r w:rsidRPr="00D123D1">
        <w:rPr>
          <w:lang w:val="el-GR"/>
        </w:rPr>
        <w:tab/>
        <w:t>να μην εμπίπτουν σε κατάσταση σύγκρουσης συμφερόντων, που δεν μπορεί να θεραπευθεί με άλλα, λιγότερο παρεμβατικά, μέσα</w:t>
      </w:r>
    </w:p>
    <w:p w14:paraId="12107989" w14:textId="77777777" w:rsidR="00B5001B" w:rsidRPr="00D123D1" w:rsidRDefault="00B5001B" w:rsidP="00B5001B">
      <w:pPr>
        <w:overflowPunct/>
        <w:autoSpaceDE/>
        <w:spacing w:line="276" w:lineRule="auto"/>
        <w:textAlignment w:val="auto"/>
        <w:rPr>
          <w:i/>
          <w:lang w:val="el-GR"/>
        </w:rPr>
      </w:pPr>
      <w:r w:rsidRPr="00D123D1">
        <w:rPr>
          <w:lang w:val="el-GR"/>
        </w:rPr>
        <w:t>ζ.</w:t>
      </w:r>
      <w:r w:rsidRPr="00D123D1">
        <w:rPr>
          <w:lang w:val="el-GR"/>
        </w:rPr>
        <w:tab/>
        <w:t>να μην εμπίπτουν σε κατάσταση στρέβλωσης του ανταγωνισμού από την πρότερη συμμετοχή τους κατά την προετοιμασία της διαδικασίας σύναψης σύμβασης, που δεν μπορεί να θεραπευθεί με άλλα, λιγότερο παρεμβατικά, μέσα,</w:t>
      </w:r>
    </w:p>
    <w:p w14:paraId="1D132EF9" w14:textId="77777777" w:rsidR="00B5001B" w:rsidRPr="00D123D1" w:rsidRDefault="00B5001B" w:rsidP="00B5001B">
      <w:pPr>
        <w:overflowPunct/>
        <w:autoSpaceDE/>
        <w:spacing w:line="276" w:lineRule="auto"/>
        <w:textAlignment w:val="auto"/>
        <w:rPr>
          <w:i/>
          <w:lang w:val="el-GR"/>
        </w:rPr>
      </w:pPr>
      <w:r w:rsidRPr="00D123D1">
        <w:rPr>
          <w:lang w:val="el-GR"/>
        </w:rPr>
        <w:t>η.</w:t>
      </w:r>
      <w:r w:rsidRPr="00D123D1">
        <w:rPr>
          <w:lang w:val="el-GR"/>
        </w:rPr>
        <w:tab/>
        <w:t>να μην έχουν επιδείξει σοβαρή ή επαναλαμβανόμενη πλημμέλεια, κατά την εκτέλεση ουσιώδης απαίτησης στο πλαίσιο προηγούμενων συμβάσεων, που είχε ως αποτέλεσμα την πρόωρη καταγγελία της προηγούμενης σύμβασης, αποζημιώσεις ή άλλες παρόμοιες κυρώσεις,</w:t>
      </w:r>
    </w:p>
    <w:p w14:paraId="03FDD4C3" w14:textId="77777777" w:rsidR="00B5001B" w:rsidRPr="00D123D1" w:rsidRDefault="00B5001B" w:rsidP="00B5001B">
      <w:pPr>
        <w:overflowPunct/>
        <w:autoSpaceDE/>
        <w:spacing w:line="276" w:lineRule="auto"/>
        <w:textAlignment w:val="auto"/>
        <w:rPr>
          <w:i/>
          <w:lang w:val="el-GR"/>
        </w:rPr>
      </w:pPr>
      <w:r w:rsidRPr="00D123D1">
        <w:rPr>
          <w:lang w:val="el-GR"/>
        </w:rPr>
        <w:t>θ.</w:t>
      </w:r>
      <w:r w:rsidRPr="00D123D1">
        <w:rPr>
          <w:lang w:val="el-GR"/>
        </w:rPr>
        <w:tab/>
      </w:r>
      <w:r w:rsidRPr="00D123D1">
        <w:rPr>
          <w:szCs w:val="22"/>
          <w:lang w:val="el-GR"/>
        </w:rPr>
        <w:t xml:space="preserve">να μην έχουν κριθεί ένοχοι σοβαρών ψευδών δηλώσεων, </w:t>
      </w:r>
      <w:r w:rsidRPr="000C3924">
        <w:rPr>
          <w:szCs w:val="22"/>
          <w:lang w:val="el-GR"/>
        </w:rPr>
        <w:t>κατά την παροχή των πληροφοριών που απαιτούνται για την εξακρίβωση της απουσίας των λόγων αποκλεισμού ή την πλήρωση των κριτηρίων επιλογής, να μην έχουν αποκρύψει τις πληροφορίες αυτές και να είναι σε θέση να προσκομίσουν τα δικαιολογητικά που απαιτούνται σύμφωνα με το άρθρο 59 του Νόμου.</w:t>
      </w:r>
    </w:p>
    <w:p w14:paraId="3BD7E933" w14:textId="77777777" w:rsidR="00B5001B" w:rsidRPr="00D123D1" w:rsidRDefault="00B5001B" w:rsidP="00B5001B">
      <w:pPr>
        <w:overflowPunct/>
        <w:autoSpaceDE/>
        <w:spacing w:line="276" w:lineRule="auto"/>
        <w:textAlignment w:val="auto"/>
        <w:rPr>
          <w:i/>
          <w:szCs w:val="22"/>
          <w:lang w:val="el-GR"/>
        </w:rPr>
      </w:pPr>
      <w:r w:rsidRPr="00D123D1">
        <w:rPr>
          <w:szCs w:val="22"/>
          <w:lang w:val="el-GR"/>
        </w:rPr>
        <w:t>ι.</w:t>
      </w:r>
      <w:r w:rsidRPr="00D123D1">
        <w:rPr>
          <w:szCs w:val="22"/>
          <w:lang w:val="el-GR"/>
        </w:rPr>
        <w:tab/>
        <w:t>να συμμορφώνονται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651A1162" w14:textId="77777777" w:rsidR="00B5001B" w:rsidRPr="00D123D1" w:rsidRDefault="00B5001B" w:rsidP="00BB2DFE">
      <w:pPr>
        <w:numPr>
          <w:ilvl w:val="0"/>
          <w:numId w:val="29"/>
        </w:numPr>
        <w:spacing w:before="240" w:line="276" w:lineRule="auto"/>
        <w:ind w:left="0" w:firstLine="0"/>
        <w:rPr>
          <w:i/>
          <w:lang w:val="el-GR"/>
        </w:rPr>
      </w:pPr>
      <w:r w:rsidRPr="00D123D1">
        <w:rPr>
          <w:lang w:val="el-GR"/>
        </w:rPr>
        <w:t>Νοείται ότι σε περίπτωση που ο Οικονομικός Φορέας είναι κοινοπραξία προσώπων, οι ανωτέρω προϋποθέσεις πρέπει να πληρούνται από όλα τα μέλη της κοινοπραξίας.</w:t>
      </w:r>
    </w:p>
    <w:p w14:paraId="3419BDDC" w14:textId="77777777" w:rsidR="00B5001B" w:rsidRPr="00D123D1" w:rsidRDefault="00B5001B" w:rsidP="00BB2DFE">
      <w:pPr>
        <w:numPr>
          <w:ilvl w:val="0"/>
          <w:numId w:val="29"/>
        </w:numPr>
        <w:spacing w:line="276" w:lineRule="auto"/>
        <w:ind w:left="0" w:firstLine="0"/>
        <w:rPr>
          <w:i/>
          <w:lang w:val="el-GR"/>
        </w:rPr>
      </w:pPr>
      <w:r w:rsidRPr="00D123D1">
        <w:rPr>
          <w:lang w:val="el-GR"/>
        </w:rPr>
        <w:t>Οι ίδιες προϋποθέσεις πρέπει να πληρούνται από τους φορείς και του</w:t>
      </w:r>
      <w:r>
        <w:rPr>
          <w:lang w:val="el-GR"/>
        </w:rPr>
        <w:t>ς</w:t>
      </w:r>
      <w:r w:rsidRPr="00D123D1">
        <w:rPr>
          <w:lang w:val="el-GR"/>
        </w:rPr>
        <w:t xml:space="preserve"> υπεργολάβους οι οποίοι θα συμμετέχουν με τον Προσφέροντα στην εκτέλεση του Αντικειμένου της Σύμβασης</w:t>
      </w:r>
      <w:r>
        <w:rPr>
          <w:lang w:val="el-GR"/>
        </w:rPr>
        <w:t>.</w:t>
      </w:r>
    </w:p>
    <w:p w14:paraId="5A9571EB" w14:textId="77777777" w:rsidR="00B5001B" w:rsidRPr="003316B1" w:rsidRDefault="00B5001B" w:rsidP="00BB2DFE">
      <w:pPr>
        <w:numPr>
          <w:ilvl w:val="0"/>
          <w:numId w:val="29"/>
        </w:numPr>
        <w:spacing w:line="276" w:lineRule="auto"/>
        <w:ind w:left="0" w:firstLine="0"/>
        <w:rPr>
          <w:i/>
          <w:lang w:val="el-GR"/>
        </w:rPr>
      </w:pPr>
      <w:r w:rsidRPr="003316B1">
        <w:rPr>
          <w:lang w:val="el-GR"/>
        </w:rPr>
        <w:t>Σε περίπτωση που έχουν αναληφθεί διορθωτικές ενέργειες εκ μέρους του προσφέροντα, σε σχέση με οποιαδήποτε γεγονότα/καταστάσεις που δυνατόν να θεωρηθούν ότι συνιστούν κάποιο από τους πιο πάνω λόγους αποκλεισμού, οι ενέργειες αυτές να δηλωθούν από τον προσφέροντα κατά την υποβολή της προσφοράς. Το Κέντρο θα εξετάσει τα δηλωθέντα από τον Προσφέροντα, και σε περίπτωση που αυτά κριθούν ως μη ικανοποιητικά, πριν από τυχόν απόρριψη της προσφοράς και προκειμένου να καταλήξει στην τελική του απόφαση, θα ζητήσει εγγράφως τις απόψεις του.</w:t>
      </w:r>
    </w:p>
    <w:p w14:paraId="3742CAFA" w14:textId="77777777" w:rsidR="00B5001B" w:rsidRPr="00B5001B" w:rsidRDefault="00B5001B" w:rsidP="00B5001B">
      <w:pPr>
        <w:rPr>
          <w:lang w:val="el-GR"/>
        </w:rPr>
      </w:pPr>
    </w:p>
    <w:p w14:paraId="0B7CA6AB" w14:textId="06911A06" w:rsidR="00B5001B" w:rsidRPr="00B5001B" w:rsidRDefault="00B5001B" w:rsidP="00B5001B">
      <w:pPr>
        <w:pStyle w:val="Heading2"/>
        <w:ind w:left="578" w:hanging="578"/>
        <w:rPr>
          <w:sz w:val="22"/>
          <w:lang w:val="el-GR"/>
        </w:rPr>
      </w:pPr>
      <w:bookmarkStart w:id="20" w:name="_Toc194498598"/>
      <w:r w:rsidRPr="00B5001B">
        <w:rPr>
          <w:sz w:val="22"/>
          <w:lang w:val="el-GR"/>
        </w:rPr>
        <w:t>ΟΙΚΟΝΟΜΙΚΗ ΚΑΙ ΧΡΗΜΑΤΟ</w:t>
      </w:r>
      <w:r>
        <w:rPr>
          <w:sz w:val="22"/>
          <w:lang w:val="el-GR"/>
        </w:rPr>
        <w:t>ΟΙ</w:t>
      </w:r>
      <w:r w:rsidRPr="00B5001B">
        <w:rPr>
          <w:sz w:val="22"/>
          <w:lang w:val="el-GR"/>
        </w:rPr>
        <w:t>ΚΟΝΟΜΙΚΗ ΕΠΑΡΚΕΙΑ</w:t>
      </w:r>
      <w:bookmarkEnd w:id="20"/>
    </w:p>
    <w:p w14:paraId="6331EF31" w14:textId="0BF5F128" w:rsidR="00B5001B" w:rsidRPr="00B5001B" w:rsidRDefault="00B5001B" w:rsidP="00B5001B">
      <w:pPr>
        <w:spacing w:after="240"/>
        <w:rPr>
          <w:lang w:val="el-GR"/>
        </w:rPr>
      </w:pPr>
      <w:r w:rsidRPr="00B5001B">
        <w:rPr>
          <w:lang w:val="el-GR"/>
        </w:rPr>
        <w:t>Για τη συμμετοχή τους στο διαγωνισμό, οι Οικονομικοί Φορείς πρέπει να πληρούν υποχρεωτικά τις παρακάτω προϋποθέσεις</w:t>
      </w:r>
      <w:r w:rsidR="00E9798C" w:rsidRPr="000A2703">
        <w:rPr>
          <w:b/>
          <w:bCs/>
          <w:lang w:val="el-GR"/>
        </w:rPr>
        <w:t xml:space="preserve"> (ΕΝΤΥΠΟ 11)</w:t>
      </w:r>
      <w:r w:rsidRPr="000A2703">
        <w:rPr>
          <w:b/>
          <w:bCs/>
          <w:lang w:val="el-GR"/>
        </w:rPr>
        <w:t>:</w:t>
      </w:r>
    </w:p>
    <w:p w14:paraId="0DB2107B" w14:textId="08834893" w:rsidR="00B5001B" w:rsidRPr="009F1E80" w:rsidRDefault="00B5001B" w:rsidP="00BB2DFE">
      <w:pPr>
        <w:numPr>
          <w:ilvl w:val="0"/>
          <w:numId w:val="82"/>
        </w:numPr>
        <w:spacing w:after="240"/>
        <w:ind w:left="595" w:hanging="425"/>
        <w:textAlignment w:val="auto"/>
        <w:rPr>
          <w:szCs w:val="22"/>
          <w:lang w:val="el-GR"/>
        </w:rPr>
      </w:pPr>
      <w:r w:rsidRPr="00B5001B">
        <w:rPr>
          <w:szCs w:val="22"/>
          <w:lang w:val="el-GR"/>
        </w:rPr>
        <w:t xml:space="preserve">Να έχουν μέσο ετήσιο κύκλο εργασιών, για τα </w:t>
      </w:r>
      <w:r w:rsidRPr="00B5001B">
        <w:rPr>
          <w:b/>
          <w:bCs/>
          <w:szCs w:val="22"/>
          <w:lang w:val="el-GR"/>
        </w:rPr>
        <w:t xml:space="preserve">τρία (3) τελευταία οικονομικά έτη </w:t>
      </w:r>
      <w:r w:rsidRPr="009F1E80">
        <w:rPr>
          <w:b/>
          <w:bCs/>
          <w:szCs w:val="22"/>
          <w:lang w:val="el-GR"/>
        </w:rPr>
        <w:t>(202</w:t>
      </w:r>
      <w:r w:rsidR="009F1E80">
        <w:rPr>
          <w:b/>
          <w:bCs/>
          <w:szCs w:val="22"/>
          <w:lang w:val="el-GR"/>
        </w:rPr>
        <w:t>1</w:t>
      </w:r>
      <w:r w:rsidRPr="009F1E80">
        <w:rPr>
          <w:b/>
          <w:bCs/>
          <w:szCs w:val="22"/>
          <w:lang w:val="el-GR"/>
        </w:rPr>
        <w:t>-2023)</w:t>
      </w:r>
      <w:r w:rsidRPr="009F1E80">
        <w:rPr>
          <w:szCs w:val="22"/>
          <w:lang w:val="el-GR"/>
        </w:rPr>
        <w:t xml:space="preserve">, τουλάχιστον ίσο με </w:t>
      </w:r>
      <w:r w:rsidR="00D2144D" w:rsidRPr="009F1E80">
        <w:rPr>
          <w:b/>
          <w:bCs/>
          <w:szCs w:val="22"/>
          <w:lang w:val="el-GR"/>
        </w:rPr>
        <w:t xml:space="preserve">Τρακόσιες </w:t>
      </w:r>
      <w:r w:rsidRPr="009F1E80">
        <w:rPr>
          <w:b/>
          <w:bCs/>
          <w:szCs w:val="22"/>
          <w:lang w:val="el-GR"/>
        </w:rPr>
        <w:t>Χιλιάδες (€</w:t>
      </w:r>
      <w:r w:rsidR="00D2144D" w:rsidRPr="009F1E80">
        <w:rPr>
          <w:b/>
          <w:bCs/>
          <w:szCs w:val="22"/>
          <w:lang w:val="el-GR"/>
        </w:rPr>
        <w:t>300</w:t>
      </w:r>
      <w:r w:rsidRPr="009F1E80">
        <w:rPr>
          <w:b/>
          <w:bCs/>
          <w:szCs w:val="22"/>
          <w:lang w:val="el-GR"/>
        </w:rPr>
        <w:t xml:space="preserve">.000) Ευρώ. </w:t>
      </w:r>
    </w:p>
    <w:p w14:paraId="032F04D2" w14:textId="77777777" w:rsidR="00B5001B" w:rsidRPr="00B5001B" w:rsidRDefault="00B5001B" w:rsidP="00BB2DFE">
      <w:pPr>
        <w:numPr>
          <w:ilvl w:val="0"/>
          <w:numId w:val="82"/>
        </w:numPr>
        <w:spacing w:after="240"/>
        <w:ind w:left="595" w:hanging="425"/>
        <w:textAlignment w:val="auto"/>
        <w:rPr>
          <w:lang w:val="el-GR"/>
        </w:rPr>
      </w:pPr>
      <w:r w:rsidRPr="00B5001B">
        <w:rPr>
          <w:szCs w:val="22"/>
          <w:lang w:val="el-GR"/>
        </w:rPr>
        <w:t>Νοείται ότι σε περίπτωση που ο Οικονομικός Φορέας</w:t>
      </w:r>
      <w:r w:rsidRPr="00B5001B">
        <w:rPr>
          <w:lang w:val="el-GR"/>
        </w:rPr>
        <w:t xml:space="preserve"> είναι κοινοπραξία προσώπων, η πιο πάνω προϋπόθεση αρκεί να πληρείται αθροιστικά από τα μέλη της κοινοπραξίας.</w:t>
      </w:r>
    </w:p>
    <w:p w14:paraId="2DC46A62" w14:textId="7FA3A020" w:rsidR="00B5001B" w:rsidRPr="00B5001B" w:rsidRDefault="00B5001B" w:rsidP="00BB2DFE">
      <w:pPr>
        <w:numPr>
          <w:ilvl w:val="0"/>
          <w:numId w:val="82"/>
        </w:numPr>
        <w:spacing w:after="240"/>
        <w:ind w:left="595" w:hanging="425"/>
        <w:textAlignment w:val="auto"/>
        <w:rPr>
          <w:szCs w:val="22"/>
          <w:lang w:val="el-GR"/>
        </w:rPr>
      </w:pPr>
      <w:r w:rsidRPr="00B5001B">
        <w:rPr>
          <w:szCs w:val="22"/>
          <w:lang w:val="el-GR"/>
        </w:rPr>
        <w:t>Ο Οικονομικός Φορέας, δύναται να στηρίζεται στις δυνατότητες άλλου/ων φορέα/ων ασχέτως της νομικής φύσης των δεσμών με αυτόν/</w:t>
      </w:r>
      <w:proofErr w:type="spellStart"/>
      <w:r w:rsidRPr="00B5001B">
        <w:rPr>
          <w:szCs w:val="22"/>
          <w:lang w:val="el-GR"/>
        </w:rPr>
        <w:t>ους</w:t>
      </w:r>
      <w:proofErr w:type="spellEnd"/>
      <w:r w:rsidRPr="00B5001B">
        <w:rPr>
          <w:szCs w:val="22"/>
          <w:lang w:val="el-GR"/>
        </w:rPr>
        <w:t>. Στην περίπτωση αυτή πρέπει να είναι σε θέση να αποδείξει στο Κέντρο ότι θα έχει στη διάθεσή του τους αναγκαίους πόρους.</w:t>
      </w:r>
    </w:p>
    <w:p w14:paraId="4812A38B" w14:textId="5A2F4982" w:rsidR="00B5001B" w:rsidRPr="00B5001B" w:rsidRDefault="00B5001B" w:rsidP="00B5001B">
      <w:pPr>
        <w:pStyle w:val="Heading2"/>
        <w:ind w:left="578" w:hanging="578"/>
        <w:rPr>
          <w:sz w:val="22"/>
          <w:lang w:val="el-GR"/>
        </w:rPr>
      </w:pPr>
      <w:bookmarkStart w:id="21" w:name="_Toc194498599"/>
      <w:r w:rsidRPr="00B5001B">
        <w:rPr>
          <w:sz w:val="22"/>
          <w:lang w:val="el-GR"/>
        </w:rPr>
        <w:t>ΤΕΧΝΙΚΕΣ ΚΑΙ ΕΠΑΓΓΕΛΜΑΤΙΚΕΣ ΙΚΑΝΟΤΗΤΕΣ</w:t>
      </w:r>
      <w:bookmarkEnd w:id="21"/>
    </w:p>
    <w:p w14:paraId="529ED679" w14:textId="77777777" w:rsidR="00B5001B" w:rsidRPr="00B5001B" w:rsidRDefault="00B5001B" w:rsidP="00B5001B">
      <w:pPr>
        <w:spacing w:before="0" w:after="240" w:line="276" w:lineRule="auto"/>
        <w:rPr>
          <w:lang w:val="el-GR"/>
        </w:rPr>
      </w:pPr>
      <w:r w:rsidRPr="00B5001B">
        <w:rPr>
          <w:lang w:val="el-GR"/>
        </w:rPr>
        <w:t>Για τη συμμετοχή τους στο διαγωνισμό, οι Οικονομικοί Φορείς πρέπει να πληρούν υποχρεωτικά τις παρακάτω προϋποθέσεις που αφορούν τις τεχνικές και επαγγελματικές τους ικανότητες:</w:t>
      </w:r>
      <w:bookmarkStart w:id="22" w:name="_Hlk125016551"/>
    </w:p>
    <w:p w14:paraId="3296AEEF" w14:textId="29F95A59" w:rsidR="00B5001B" w:rsidRPr="00B5001B" w:rsidRDefault="00B5001B" w:rsidP="00BB2DFE">
      <w:pPr>
        <w:numPr>
          <w:ilvl w:val="0"/>
          <w:numId w:val="83"/>
        </w:numPr>
        <w:spacing w:after="240"/>
        <w:ind w:left="595" w:hanging="425"/>
        <w:textAlignment w:val="auto"/>
        <w:rPr>
          <w:szCs w:val="22"/>
          <w:lang w:val="el-GR"/>
        </w:rPr>
      </w:pPr>
      <w:r w:rsidRPr="00B5001B">
        <w:rPr>
          <w:szCs w:val="22"/>
          <w:lang w:val="el-GR"/>
        </w:rPr>
        <w:t xml:space="preserve">Ο αριθμός των μονίμων </w:t>
      </w:r>
      <w:proofErr w:type="spellStart"/>
      <w:r w:rsidRPr="00B5001B">
        <w:rPr>
          <w:szCs w:val="22"/>
          <w:lang w:val="el-GR"/>
        </w:rPr>
        <w:t>εργοδοτουμένων</w:t>
      </w:r>
      <w:proofErr w:type="spellEnd"/>
      <w:r w:rsidRPr="00B5001B">
        <w:rPr>
          <w:szCs w:val="22"/>
          <w:lang w:val="el-GR"/>
        </w:rPr>
        <w:t xml:space="preserve"> του Οικονομικού Φορέα</w:t>
      </w:r>
      <w:bookmarkStart w:id="23" w:name="_Hlk125016600"/>
      <w:r w:rsidRPr="00B5001B">
        <w:rPr>
          <w:szCs w:val="22"/>
          <w:lang w:val="el-GR"/>
        </w:rPr>
        <w:t xml:space="preserve">, </w:t>
      </w:r>
      <w:bookmarkStart w:id="24" w:name="_Hlk125016567"/>
      <w:r w:rsidRPr="00B5001B">
        <w:rPr>
          <w:szCs w:val="22"/>
          <w:lang w:val="el-GR"/>
        </w:rPr>
        <w:t xml:space="preserve">κατά το προηγούμενο έτος- </w:t>
      </w:r>
      <w:r w:rsidRPr="009F1E80">
        <w:rPr>
          <w:szCs w:val="22"/>
          <w:lang w:val="el-GR"/>
        </w:rPr>
        <w:t>202</w:t>
      </w:r>
      <w:r w:rsidR="009F1E80" w:rsidRPr="009F1E80">
        <w:rPr>
          <w:szCs w:val="22"/>
          <w:lang w:val="el-GR"/>
        </w:rPr>
        <w:t>4</w:t>
      </w:r>
      <w:r w:rsidRPr="009F1E80">
        <w:rPr>
          <w:szCs w:val="22"/>
          <w:lang w:val="el-GR"/>
        </w:rPr>
        <w:t xml:space="preserve">, να είναι </w:t>
      </w:r>
      <w:r w:rsidRPr="009F1E80">
        <w:rPr>
          <w:b/>
          <w:bCs/>
          <w:szCs w:val="22"/>
          <w:lang w:val="el-GR"/>
        </w:rPr>
        <w:t xml:space="preserve">τουλάχιστον </w:t>
      </w:r>
      <w:bookmarkStart w:id="25" w:name="_Hlk125462560"/>
      <w:r w:rsidRPr="009F1E80">
        <w:rPr>
          <w:b/>
          <w:bCs/>
          <w:szCs w:val="22"/>
          <w:lang w:val="el-GR"/>
        </w:rPr>
        <w:t>πέντε (5) άτομα</w:t>
      </w:r>
      <w:r w:rsidRPr="009F1E80">
        <w:rPr>
          <w:szCs w:val="22"/>
          <w:lang w:val="el-GR"/>
        </w:rPr>
        <w:t xml:space="preserve"> </w:t>
      </w:r>
      <w:bookmarkEnd w:id="25"/>
      <w:r w:rsidRPr="009F1E80">
        <w:rPr>
          <w:szCs w:val="22"/>
          <w:lang w:val="el-GR"/>
        </w:rPr>
        <w:t xml:space="preserve">ενώ κατά την τελευταία τριετία </w:t>
      </w:r>
      <w:r w:rsidRPr="009F1E80">
        <w:rPr>
          <w:b/>
          <w:bCs/>
          <w:szCs w:val="22"/>
          <w:lang w:val="el-GR"/>
        </w:rPr>
        <w:t xml:space="preserve">δεν </w:t>
      </w:r>
      <w:r w:rsidRPr="009F1E80">
        <w:rPr>
          <w:szCs w:val="22"/>
          <w:lang w:val="el-GR"/>
        </w:rPr>
        <w:t>πρέπει να είναι κατά</w:t>
      </w:r>
      <w:r w:rsidRPr="00B5001B">
        <w:rPr>
          <w:szCs w:val="22"/>
          <w:lang w:val="el-GR"/>
        </w:rPr>
        <w:t xml:space="preserve"> μέσο όρο μικρότερος από τέσσερα (4) άτομα. </w:t>
      </w:r>
      <w:bookmarkEnd w:id="23"/>
    </w:p>
    <w:p w14:paraId="59C1CB88" w14:textId="459A513A" w:rsidR="00B5001B" w:rsidRPr="00B5001B" w:rsidRDefault="00B5001B" w:rsidP="00BB2DFE">
      <w:pPr>
        <w:numPr>
          <w:ilvl w:val="0"/>
          <w:numId w:val="83"/>
        </w:numPr>
        <w:spacing w:after="240"/>
        <w:ind w:left="595" w:hanging="425"/>
        <w:textAlignment w:val="auto"/>
        <w:rPr>
          <w:szCs w:val="22"/>
          <w:lang w:val="el-GR"/>
        </w:rPr>
      </w:pPr>
      <w:r w:rsidRPr="00B5001B">
        <w:rPr>
          <w:lang w:val="el-GR"/>
        </w:rPr>
        <w:t xml:space="preserve">Να διαθέτει τεχνογνωσία και εμπειρία στην υλοποίηση Συμβάσεων συναφών με το Αντικείμενο της Σύμβασης, την οποία να μπορεί να τεκμηριώσει επαρκώς και ειδικότερα να είναι σε θέση να αποδείξει την τεχνογνωσία, αξιοπιστία, αποτελεσματικότητα και πείρα του στην παράδοση παρόμοιων προϊόντων και την ειδική εμπειρία </w:t>
      </w:r>
      <w:r w:rsidRPr="009F1E80">
        <w:rPr>
          <w:lang w:val="el-GR"/>
        </w:rPr>
        <w:t>του στην υλοποίηση εργασιών τοποθέτησης και εγκατάστασης καθώς και υπηρεσιών εκπαίδευσης και συντήρησης</w:t>
      </w:r>
      <w:r w:rsidR="009F1E80" w:rsidRPr="009F1E80">
        <w:rPr>
          <w:lang w:val="el-GR"/>
        </w:rPr>
        <w:t xml:space="preserve"> ενός ακτινολογικού συστήματος</w:t>
      </w:r>
      <w:r w:rsidRPr="009F1E80">
        <w:rPr>
          <w:lang w:val="el-GR"/>
        </w:rPr>
        <w:t>.</w:t>
      </w:r>
    </w:p>
    <w:bookmarkEnd w:id="22"/>
    <w:bookmarkEnd w:id="24"/>
    <w:p w14:paraId="7AAA0FE5" w14:textId="3B100F33" w:rsidR="00B5001B" w:rsidRPr="00B5001B" w:rsidRDefault="00B5001B" w:rsidP="00BB2DFE">
      <w:pPr>
        <w:numPr>
          <w:ilvl w:val="0"/>
          <w:numId w:val="83"/>
        </w:numPr>
        <w:spacing w:after="240"/>
        <w:ind w:left="595" w:hanging="425"/>
        <w:textAlignment w:val="auto"/>
        <w:rPr>
          <w:szCs w:val="22"/>
          <w:lang w:val="el-GR"/>
        </w:rPr>
      </w:pPr>
      <w:r w:rsidRPr="00B5001B">
        <w:rPr>
          <w:szCs w:val="22"/>
          <w:lang w:val="el-GR"/>
        </w:rPr>
        <w:t xml:space="preserve">Να έχει ολοκληρώσει επιτυχώς κατά τα </w:t>
      </w:r>
      <w:r w:rsidRPr="00B5001B">
        <w:rPr>
          <w:b/>
          <w:bCs/>
          <w:szCs w:val="22"/>
          <w:lang w:val="el-GR"/>
        </w:rPr>
        <w:t xml:space="preserve">τελευταία </w:t>
      </w:r>
      <w:bookmarkStart w:id="26" w:name="_Hlk125016652"/>
      <w:r w:rsidRPr="00B5001B">
        <w:rPr>
          <w:b/>
          <w:bCs/>
          <w:szCs w:val="22"/>
          <w:lang w:val="el-GR"/>
        </w:rPr>
        <w:t>πέντε (5)</w:t>
      </w:r>
      <w:bookmarkEnd w:id="26"/>
      <w:r w:rsidRPr="00B5001B">
        <w:rPr>
          <w:b/>
          <w:bCs/>
          <w:szCs w:val="22"/>
          <w:lang w:val="el-GR"/>
        </w:rPr>
        <w:t xml:space="preserve"> έτη, τουλάχιστον </w:t>
      </w:r>
      <w:bookmarkStart w:id="27" w:name="_Hlk125016803"/>
      <w:r w:rsidR="00D2144D">
        <w:rPr>
          <w:b/>
          <w:bCs/>
          <w:szCs w:val="22"/>
          <w:lang w:val="el-GR"/>
        </w:rPr>
        <w:t>τρείς</w:t>
      </w:r>
      <w:r w:rsidRPr="00B5001B">
        <w:rPr>
          <w:b/>
          <w:bCs/>
          <w:szCs w:val="22"/>
          <w:lang w:val="el-GR"/>
        </w:rPr>
        <w:t xml:space="preserve"> (</w:t>
      </w:r>
      <w:r w:rsidR="00D2144D">
        <w:rPr>
          <w:b/>
          <w:bCs/>
          <w:szCs w:val="22"/>
          <w:lang w:val="el-GR"/>
        </w:rPr>
        <w:t>3</w:t>
      </w:r>
      <w:r w:rsidRPr="00B5001B">
        <w:rPr>
          <w:b/>
          <w:bCs/>
          <w:szCs w:val="22"/>
          <w:lang w:val="el-GR"/>
        </w:rPr>
        <w:t xml:space="preserve">)  συμβάσεις, συνολικής αξίας (αθροίσματος) τουλάχιστον </w:t>
      </w:r>
      <w:r w:rsidR="00850B8D">
        <w:rPr>
          <w:b/>
          <w:bCs/>
          <w:szCs w:val="22"/>
          <w:lang w:val="el-GR"/>
        </w:rPr>
        <w:t xml:space="preserve">Πεντακοσίων </w:t>
      </w:r>
      <w:r w:rsidRPr="00B5001B">
        <w:rPr>
          <w:b/>
          <w:bCs/>
          <w:szCs w:val="22"/>
          <w:lang w:val="el-GR"/>
        </w:rPr>
        <w:t>χιλιάδων (€</w:t>
      </w:r>
      <w:r w:rsidR="00850B8D" w:rsidRPr="00850B8D">
        <w:rPr>
          <w:b/>
          <w:bCs/>
          <w:szCs w:val="22"/>
          <w:lang w:val="el-GR"/>
        </w:rPr>
        <w:t>5</w:t>
      </w:r>
      <w:r w:rsidRPr="00B5001B">
        <w:rPr>
          <w:b/>
          <w:bCs/>
          <w:szCs w:val="22"/>
          <w:lang w:val="el-GR"/>
        </w:rPr>
        <w:t>00.000) ευρώ, με αντικείμενο την Προμήθεια, Εγκατάσταση ή/και Συντήρηση</w:t>
      </w:r>
      <w:bookmarkEnd w:id="27"/>
      <w:r w:rsidRPr="00B5001B">
        <w:rPr>
          <w:b/>
          <w:bCs/>
          <w:szCs w:val="22"/>
          <w:lang w:val="el-GR"/>
        </w:rPr>
        <w:t xml:space="preserve"> ιατρικών συστημάτων</w:t>
      </w:r>
      <w:r w:rsidRPr="00B5001B">
        <w:rPr>
          <w:szCs w:val="22"/>
          <w:lang w:val="el-GR"/>
        </w:rPr>
        <w:t xml:space="preserve"> (κατά προτίμηση </w:t>
      </w:r>
      <w:r w:rsidR="003D4752">
        <w:rPr>
          <w:szCs w:val="22"/>
          <w:lang w:val="el-GR"/>
        </w:rPr>
        <w:t>ακτινολογικών</w:t>
      </w:r>
      <w:r w:rsidRPr="00B5001B">
        <w:rPr>
          <w:szCs w:val="22"/>
          <w:lang w:val="el-GR"/>
        </w:rPr>
        <w:t xml:space="preserve"> συστημάτων)  και με ποσοστό συμμετοχής τουλάχιστον 85%. Η έννοια του όρου «ολοκληρώσει» σημαίνει κατά ποσοστό υλοποίησης της σύμβασης τουλάχιστον 80%. Στις περιπτώσεις όπου την τελευταία πενταετία ο Οικονομικός φορέας έχει εγκαταστήσει εξοπλισμό αλλά δεν έχει παρέχει τις υπηρεσίες συντήρησης έτσι ώστε να πληροίτε το κριτήριο της υλοποίησης της σύμβασης 80%, τότε θα πρέπει να διαχωρίζεται το ποσό από τον Οικονομικό Φορέα και στη συνολική αξία (άθροισμα) των συμβάσεων θα </w:t>
      </w:r>
      <w:proofErr w:type="spellStart"/>
      <w:r w:rsidRPr="00B5001B">
        <w:rPr>
          <w:szCs w:val="22"/>
          <w:lang w:val="el-GR"/>
        </w:rPr>
        <w:t>προσμετράται</w:t>
      </w:r>
      <w:proofErr w:type="spellEnd"/>
      <w:r w:rsidRPr="00B5001B">
        <w:rPr>
          <w:szCs w:val="22"/>
          <w:lang w:val="el-GR"/>
        </w:rPr>
        <w:t xml:space="preserve"> το ποσό που αντιστοιχεί στην προμήθεια και εγκατάσταση</w:t>
      </w:r>
      <w:r w:rsidRPr="00287E28">
        <w:rPr>
          <w:b/>
          <w:bCs/>
          <w:szCs w:val="22"/>
          <w:lang w:val="el-GR"/>
        </w:rPr>
        <w:t>.</w:t>
      </w:r>
      <w:r w:rsidR="00287E28" w:rsidRPr="00287E28">
        <w:rPr>
          <w:b/>
          <w:bCs/>
          <w:szCs w:val="22"/>
          <w:lang w:val="el-GR"/>
        </w:rPr>
        <w:t>(ΕΝΤΥΠΟ12)</w:t>
      </w:r>
    </w:p>
    <w:p w14:paraId="6930CF2E" w14:textId="590CF557" w:rsidR="00B5001B" w:rsidRPr="00B5001B" w:rsidRDefault="00B5001B" w:rsidP="00BB2DFE">
      <w:pPr>
        <w:numPr>
          <w:ilvl w:val="0"/>
          <w:numId w:val="83"/>
        </w:numPr>
        <w:spacing w:after="240"/>
        <w:ind w:left="595" w:hanging="425"/>
        <w:textAlignment w:val="auto"/>
        <w:rPr>
          <w:szCs w:val="22"/>
          <w:lang w:val="el-GR"/>
        </w:rPr>
      </w:pPr>
      <w:r w:rsidRPr="00B5001B">
        <w:rPr>
          <w:lang w:val="el-GR"/>
        </w:rPr>
        <w:t>Να έχει συμπεριλάβει στην προτεινόμενη Ομάδα Έργου</w:t>
      </w:r>
      <w:r w:rsidR="00E9798C">
        <w:rPr>
          <w:lang w:val="el-GR"/>
        </w:rPr>
        <w:t xml:space="preserve"> </w:t>
      </w:r>
      <w:r w:rsidR="00E9798C" w:rsidRPr="00287E28">
        <w:rPr>
          <w:b/>
          <w:bCs/>
          <w:lang w:val="el-GR"/>
        </w:rPr>
        <w:t>(ΕΝΤΥΠΟ 1</w:t>
      </w:r>
      <w:r w:rsidR="00287E28" w:rsidRPr="00287E28">
        <w:rPr>
          <w:b/>
          <w:bCs/>
          <w:lang w:val="el-GR"/>
        </w:rPr>
        <w:t>3</w:t>
      </w:r>
      <w:r w:rsidR="00E9798C" w:rsidRPr="00287E28">
        <w:rPr>
          <w:b/>
          <w:bCs/>
          <w:lang w:val="el-GR"/>
        </w:rPr>
        <w:t>)</w:t>
      </w:r>
      <w:r w:rsidRPr="00B5001B">
        <w:rPr>
          <w:lang w:val="el-GR"/>
        </w:rPr>
        <w:t xml:space="preserve"> για την υλοποίηση του Αντικείμενου της Σύμβασης, βασικούς εμπειρογνώμονες, τα προσόντα των οποίων αναφέρονται ως ελάχιστα απαιτούμενα πιο κάτω:</w:t>
      </w:r>
    </w:p>
    <w:p w14:paraId="108915D2" w14:textId="77777777" w:rsidR="00B5001B" w:rsidRPr="00B5001B" w:rsidRDefault="00B5001B" w:rsidP="00B5001B">
      <w:pPr>
        <w:spacing w:before="0" w:after="240" w:line="276" w:lineRule="auto"/>
        <w:rPr>
          <w:b/>
          <w:lang w:val="el-GR"/>
        </w:rPr>
      </w:pPr>
      <w:r w:rsidRPr="00B5001B">
        <w:rPr>
          <w:b/>
          <w:lang w:val="el-GR"/>
        </w:rPr>
        <w:t xml:space="preserve">Βασικός Εμπειρογνώμονας 1: Υπεύθυνος  Αναδόχου / </w:t>
      </w:r>
      <w:bookmarkStart w:id="28" w:name="_Hlk125017033"/>
      <w:r w:rsidRPr="00B5001B">
        <w:rPr>
          <w:b/>
          <w:lang w:val="el-GR"/>
        </w:rPr>
        <w:t>Μηχανικός Συντήρησης 1</w:t>
      </w:r>
      <w:bookmarkEnd w:id="28"/>
    </w:p>
    <w:p w14:paraId="7616C14C" w14:textId="77777777" w:rsidR="00B5001B" w:rsidRPr="00B5001B" w:rsidRDefault="00B5001B" w:rsidP="00B5001B">
      <w:pPr>
        <w:spacing w:before="0" w:after="240" w:line="276" w:lineRule="auto"/>
        <w:rPr>
          <w:lang w:val="el-GR"/>
        </w:rPr>
      </w:pPr>
      <w:r w:rsidRPr="00B5001B">
        <w:rPr>
          <w:lang w:val="el-GR"/>
        </w:rPr>
        <w:t>Απαιτούμενα Προσόντα:</w:t>
      </w:r>
    </w:p>
    <w:p w14:paraId="620280A9" w14:textId="77777777" w:rsidR="00B5001B" w:rsidRPr="00B5001B" w:rsidRDefault="00B5001B" w:rsidP="00BB2DFE">
      <w:pPr>
        <w:pStyle w:val="ListParagraph"/>
        <w:numPr>
          <w:ilvl w:val="0"/>
          <w:numId w:val="84"/>
        </w:numPr>
        <w:spacing w:after="240" w:line="276" w:lineRule="auto"/>
        <w:jc w:val="both"/>
        <w:rPr>
          <w:i w:val="0"/>
          <w:sz w:val="22"/>
          <w:szCs w:val="22"/>
        </w:rPr>
      </w:pPr>
      <w:bookmarkStart w:id="29" w:name="_Hlk125017195"/>
      <w:r w:rsidRPr="00B5001B">
        <w:rPr>
          <w:i w:val="0"/>
          <w:sz w:val="22"/>
          <w:szCs w:val="22"/>
        </w:rPr>
        <w:t xml:space="preserve">Τίτλο σπουδών σε τουλάχιστον ένα από τα ακόλουθα πεδία: </w:t>
      </w:r>
      <w:proofErr w:type="spellStart"/>
      <w:r w:rsidRPr="00B5001B">
        <w:rPr>
          <w:i w:val="0"/>
          <w:sz w:val="22"/>
          <w:szCs w:val="22"/>
        </w:rPr>
        <w:t>Ιατροφυσική</w:t>
      </w:r>
      <w:proofErr w:type="spellEnd"/>
      <w:r w:rsidRPr="00B5001B">
        <w:rPr>
          <w:i w:val="0"/>
          <w:sz w:val="22"/>
          <w:szCs w:val="22"/>
        </w:rPr>
        <w:t xml:space="preserve">, </w:t>
      </w:r>
      <w:proofErr w:type="spellStart"/>
      <w:r w:rsidRPr="00B5001B">
        <w:rPr>
          <w:i w:val="0"/>
          <w:sz w:val="22"/>
          <w:szCs w:val="22"/>
        </w:rPr>
        <w:t>Βιοϊατρική</w:t>
      </w:r>
      <w:proofErr w:type="spellEnd"/>
      <w:r w:rsidRPr="00B5001B">
        <w:rPr>
          <w:i w:val="0"/>
          <w:sz w:val="22"/>
          <w:szCs w:val="22"/>
        </w:rPr>
        <w:t xml:space="preserve"> Μηχανική, Ηλεκτρολογική Μηχανική ή άλλο συναφή τίτλο σπουδών σχετικό με το αντικείμενο της σύμβασης από αναγνωρισμένο ίδρυμα. </w:t>
      </w:r>
    </w:p>
    <w:p w14:paraId="150EBD92" w14:textId="77777777" w:rsidR="00B5001B" w:rsidRPr="00B5001B" w:rsidRDefault="00B5001B" w:rsidP="00BB2DFE">
      <w:pPr>
        <w:pStyle w:val="ListParagraph"/>
        <w:numPr>
          <w:ilvl w:val="0"/>
          <w:numId w:val="84"/>
        </w:numPr>
        <w:spacing w:after="240" w:line="276" w:lineRule="auto"/>
        <w:jc w:val="both"/>
        <w:rPr>
          <w:i w:val="0"/>
          <w:sz w:val="22"/>
          <w:szCs w:val="22"/>
        </w:rPr>
      </w:pPr>
      <w:r w:rsidRPr="00B5001B">
        <w:rPr>
          <w:b/>
          <w:bCs/>
          <w:i w:val="0"/>
          <w:sz w:val="22"/>
          <w:szCs w:val="22"/>
        </w:rPr>
        <w:t>Πενταετής (5)</w:t>
      </w:r>
      <w:r w:rsidRPr="00B5001B">
        <w:rPr>
          <w:i w:val="0"/>
          <w:sz w:val="22"/>
          <w:szCs w:val="22"/>
        </w:rPr>
        <w:t xml:space="preserve"> τουλάχιστον εμπειρία και συμμετοχή σε παρόμοιες εγκαταστάσεις μηχανημάτων. Επιθυμητή η γνώση της γλώσσας της χώρας του κατασκευαστή εφόσον δεν είναι η αγγλική.  </w:t>
      </w:r>
    </w:p>
    <w:p w14:paraId="718B4C46" w14:textId="70829B5F" w:rsidR="00B5001B" w:rsidRPr="00B5001B" w:rsidRDefault="00B5001B" w:rsidP="00BB2DFE">
      <w:pPr>
        <w:pStyle w:val="ListParagraph"/>
        <w:numPr>
          <w:ilvl w:val="0"/>
          <w:numId w:val="84"/>
        </w:numPr>
        <w:spacing w:after="240" w:line="276" w:lineRule="auto"/>
        <w:jc w:val="both"/>
        <w:rPr>
          <w:i w:val="0"/>
          <w:sz w:val="22"/>
          <w:szCs w:val="22"/>
        </w:rPr>
      </w:pPr>
      <w:r w:rsidRPr="00B5001B">
        <w:rPr>
          <w:i w:val="0"/>
          <w:sz w:val="22"/>
          <w:szCs w:val="22"/>
        </w:rPr>
        <w:t xml:space="preserve">Συμπλήρωση της εκπαίδευσης στο εργοστάσιο κατασκευής του Αντικειμένου της Σύμβασης και </w:t>
      </w:r>
      <w:r w:rsidRPr="00B5001B">
        <w:rPr>
          <w:b/>
          <w:bCs/>
          <w:i w:val="0"/>
          <w:sz w:val="22"/>
          <w:szCs w:val="22"/>
        </w:rPr>
        <w:t>επισύναψη των σχετικών πιστοποιητικών μαζί με το βιογραφικό σημείωμα.</w:t>
      </w:r>
      <w:r w:rsidRPr="00B5001B">
        <w:rPr>
          <w:i w:val="0"/>
          <w:sz w:val="22"/>
          <w:szCs w:val="22"/>
        </w:rPr>
        <w:t xml:space="preserve"> Σε περίπτωση όπου το πιστοποιητικό εκπαίδευσης δεν είναι διαθέσιμο κατά το στάδιο των Προσφορών θα δίνεται παράταση σύμφωνα με το Παράρτημα Ι – Παράγραφος 2.3. </w:t>
      </w:r>
    </w:p>
    <w:bookmarkEnd w:id="29"/>
    <w:p w14:paraId="07FA0927" w14:textId="77777777" w:rsidR="00B5001B" w:rsidRPr="00B5001B" w:rsidRDefault="00B5001B" w:rsidP="00B5001B">
      <w:pPr>
        <w:spacing w:before="0" w:after="240" w:line="276" w:lineRule="auto"/>
        <w:rPr>
          <w:b/>
          <w:lang w:val="el-GR"/>
        </w:rPr>
      </w:pPr>
      <w:r w:rsidRPr="00B5001B">
        <w:rPr>
          <w:b/>
          <w:lang w:val="el-GR"/>
        </w:rPr>
        <w:t>Βασικός Εμπειρογνώμονας 2: Μηχανικός Συντήρησης 2</w:t>
      </w:r>
    </w:p>
    <w:p w14:paraId="1E3DCA0D" w14:textId="77777777" w:rsidR="00B5001B" w:rsidRPr="00B5001B" w:rsidRDefault="00B5001B" w:rsidP="00B5001B">
      <w:pPr>
        <w:spacing w:before="0" w:after="240" w:line="276" w:lineRule="auto"/>
        <w:rPr>
          <w:szCs w:val="22"/>
          <w:lang w:val="el-GR"/>
        </w:rPr>
      </w:pPr>
      <w:r w:rsidRPr="00B5001B">
        <w:rPr>
          <w:szCs w:val="22"/>
          <w:lang w:val="el-GR"/>
        </w:rPr>
        <w:t>Απαιτούμενα Προσόντα:</w:t>
      </w:r>
    </w:p>
    <w:p w14:paraId="437D26FE" w14:textId="77777777" w:rsidR="00B5001B" w:rsidRPr="00B5001B" w:rsidRDefault="00B5001B" w:rsidP="00BB2DFE">
      <w:pPr>
        <w:pStyle w:val="ListParagraph"/>
        <w:numPr>
          <w:ilvl w:val="0"/>
          <w:numId w:val="85"/>
        </w:numPr>
        <w:spacing w:after="240" w:line="276" w:lineRule="auto"/>
        <w:rPr>
          <w:i w:val="0"/>
          <w:sz w:val="22"/>
          <w:szCs w:val="22"/>
        </w:rPr>
      </w:pPr>
      <w:r w:rsidRPr="00B5001B">
        <w:rPr>
          <w:i w:val="0"/>
          <w:sz w:val="22"/>
          <w:szCs w:val="22"/>
        </w:rPr>
        <w:t xml:space="preserve">Τίτλο σπουδών σε τουλάχιστον ένα από τα ακόλουθα πεδία: </w:t>
      </w:r>
      <w:proofErr w:type="spellStart"/>
      <w:r w:rsidRPr="00B5001B">
        <w:rPr>
          <w:i w:val="0"/>
          <w:sz w:val="22"/>
          <w:szCs w:val="22"/>
        </w:rPr>
        <w:t>Ιατροφυσική</w:t>
      </w:r>
      <w:proofErr w:type="spellEnd"/>
      <w:r w:rsidRPr="00B5001B">
        <w:rPr>
          <w:i w:val="0"/>
          <w:sz w:val="22"/>
          <w:szCs w:val="22"/>
        </w:rPr>
        <w:t xml:space="preserve">, </w:t>
      </w:r>
      <w:proofErr w:type="spellStart"/>
      <w:r w:rsidRPr="00B5001B">
        <w:rPr>
          <w:i w:val="0"/>
          <w:sz w:val="22"/>
          <w:szCs w:val="22"/>
        </w:rPr>
        <w:t>Βιοϊατρική</w:t>
      </w:r>
      <w:proofErr w:type="spellEnd"/>
      <w:r w:rsidRPr="00B5001B">
        <w:rPr>
          <w:i w:val="0"/>
          <w:sz w:val="22"/>
          <w:szCs w:val="22"/>
        </w:rPr>
        <w:t xml:space="preserve"> Μηχανική, Ηλεκτρολογική Μηχανική ή άλλο συναφή τίτλο σπουδών σχετικό με το αντικείμενο της σύμβασης από αναγνωρισμένο ίδρυμα. </w:t>
      </w:r>
    </w:p>
    <w:p w14:paraId="334DC90C" w14:textId="494E26C4" w:rsidR="00B5001B" w:rsidRPr="00B5001B" w:rsidRDefault="00203785" w:rsidP="00BB2DFE">
      <w:pPr>
        <w:pStyle w:val="ListParagraph"/>
        <w:numPr>
          <w:ilvl w:val="0"/>
          <w:numId w:val="85"/>
        </w:numPr>
        <w:spacing w:after="240" w:line="276" w:lineRule="auto"/>
        <w:rPr>
          <w:i w:val="0"/>
          <w:sz w:val="22"/>
          <w:szCs w:val="22"/>
        </w:rPr>
      </w:pPr>
      <w:r>
        <w:rPr>
          <w:b/>
          <w:bCs/>
          <w:i w:val="0"/>
          <w:sz w:val="22"/>
          <w:szCs w:val="22"/>
        </w:rPr>
        <w:t xml:space="preserve">Πενταετής </w:t>
      </w:r>
      <w:r w:rsidR="00B5001B" w:rsidRPr="00B5001B">
        <w:rPr>
          <w:b/>
          <w:bCs/>
          <w:i w:val="0"/>
          <w:sz w:val="22"/>
          <w:szCs w:val="22"/>
        </w:rPr>
        <w:t>(</w:t>
      </w:r>
      <w:r>
        <w:rPr>
          <w:b/>
          <w:bCs/>
          <w:i w:val="0"/>
          <w:sz w:val="22"/>
          <w:szCs w:val="22"/>
        </w:rPr>
        <w:t>5</w:t>
      </w:r>
      <w:r w:rsidR="00B5001B" w:rsidRPr="00B5001B">
        <w:rPr>
          <w:b/>
          <w:bCs/>
          <w:i w:val="0"/>
          <w:sz w:val="22"/>
          <w:szCs w:val="22"/>
        </w:rPr>
        <w:t>)</w:t>
      </w:r>
      <w:r w:rsidR="00B5001B" w:rsidRPr="00B5001B">
        <w:rPr>
          <w:i w:val="0"/>
          <w:sz w:val="22"/>
          <w:szCs w:val="22"/>
        </w:rPr>
        <w:t xml:space="preserve"> τουλάχιστον εμπειρία και συμμετοχή σε παρόμοιες εγκαταστάσεις μηχανημάτων. Επιθυμητή η γνώση της γλώσσας στη χώρα του κατασκευαστή εφόσον δεν είναι η αγγλική. </w:t>
      </w:r>
    </w:p>
    <w:p w14:paraId="4A26A4FB" w14:textId="02D22E4F" w:rsidR="00B5001B" w:rsidRPr="00B5001B" w:rsidRDefault="00B5001B" w:rsidP="00BB2DFE">
      <w:pPr>
        <w:pStyle w:val="ListParagraph"/>
        <w:numPr>
          <w:ilvl w:val="0"/>
          <w:numId w:val="85"/>
        </w:numPr>
        <w:spacing w:after="240" w:line="276" w:lineRule="auto"/>
        <w:rPr>
          <w:i w:val="0"/>
          <w:sz w:val="22"/>
          <w:szCs w:val="22"/>
        </w:rPr>
      </w:pPr>
      <w:r w:rsidRPr="00B5001B">
        <w:rPr>
          <w:i w:val="0"/>
          <w:sz w:val="22"/>
          <w:szCs w:val="22"/>
        </w:rPr>
        <w:t xml:space="preserve">Συμπλήρωση εκπαίδευσης στο εργοστάσιο κατασκευής του Αντικειμένου της Σύμβασης και </w:t>
      </w:r>
      <w:r w:rsidRPr="00B5001B">
        <w:rPr>
          <w:b/>
          <w:bCs/>
          <w:i w:val="0"/>
          <w:sz w:val="22"/>
          <w:szCs w:val="22"/>
        </w:rPr>
        <w:t>επισύναψη των σχετικών πιστοποιητικών μαζί με το βιογραφικό σημείωμα</w:t>
      </w:r>
      <w:r w:rsidRPr="00B5001B">
        <w:rPr>
          <w:i w:val="0"/>
          <w:sz w:val="22"/>
          <w:szCs w:val="22"/>
        </w:rPr>
        <w:t xml:space="preserve">. Σε περίπτωση όπου το πιστοποιητικό εκπαίδευσης δεν είναι διαθέσιμο κατά το στάδιο των Προσφορών θα δίνεται παράταση σύμφωνα με το Παράρτημα Ι – Παράγραφος 2.3. </w:t>
      </w:r>
    </w:p>
    <w:p w14:paraId="4793FFEF" w14:textId="77777777" w:rsidR="00B5001B" w:rsidRPr="00B5001B" w:rsidRDefault="00B5001B" w:rsidP="00B5001B">
      <w:pPr>
        <w:spacing w:after="240"/>
        <w:ind w:left="595"/>
        <w:textAlignment w:val="auto"/>
        <w:rPr>
          <w:szCs w:val="22"/>
          <w:lang w:val="el-GR"/>
        </w:rPr>
      </w:pPr>
      <w:r w:rsidRPr="00B5001B">
        <w:rPr>
          <w:lang w:val="el-GR"/>
        </w:rPr>
        <w:t xml:space="preserve">Η Ομάδα Έργου δύναται να στελεχωθεί και με άλλους εμπειρογνώμονες (λοιποί εμπειρογνώμονες), πέραν των βασικών εμπειρογνωμόνων που απαιτούνται πιο πάνω, στην περίπτωση που οι προσφέροντες κρίνουν, κατά την ετοιμασία της προσφοράς τους, ότι είναι απαραίτητοι για την επιτυχή υλοποίηση του Αντικειμένου της Σύμβασης. Το κόστος του προσωπικού θα πρέπει να συμπεριληφθεί </w:t>
      </w:r>
      <w:r w:rsidRPr="00B5001B">
        <w:rPr>
          <w:szCs w:val="22"/>
          <w:lang w:val="el-GR"/>
        </w:rPr>
        <w:t>στην αξία των προϊόντων της προσφοράς.</w:t>
      </w:r>
    </w:p>
    <w:p w14:paraId="13CE49FF" w14:textId="60DE8953" w:rsidR="00B5001B" w:rsidRPr="00B5001B" w:rsidRDefault="00B5001B" w:rsidP="00BB2DFE">
      <w:pPr>
        <w:numPr>
          <w:ilvl w:val="0"/>
          <w:numId w:val="83"/>
        </w:numPr>
        <w:spacing w:after="240"/>
        <w:ind w:left="595" w:hanging="425"/>
        <w:textAlignment w:val="auto"/>
        <w:rPr>
          <w:szCs w:val="22"/>
          <w:lang w:val="el-GR"/>
        </w:rPr>
      </w:pPr>
      <w:r w:rsidRPr="00B5001B">
        <w:rPr>
          <w:szCs w:val="22"/>
          <w:lang w:val="el-GR"/>
        </w:rPr>
        <w:t xml:space="preserve">Νοείται ότι σε περίπτωση που ο προσφέρων είναι κοινοπραξία προσώπων, οι ανωτέρω προϋποθέσεις αρκεί να πληρούνται αθροιστικά από τα μέλη της κοινοπραξίας. Να σημειωθεί ότι όσον αφορά την προϋπόθεση σχετικά την επιτυχή υλοποίηση των συμβάσεων αυτή δύναται να πληρείται αθροιστικά μόνο όσο αφορά τον αριθμό των συμβάσεων. </w:t>
      </w:r>
    </w:p>
    <w:p w14:paraId="6BF96AC4" w14:textId="77777777" w:rsidR="00B5001B" w:rsidRPr="00B5001B" w:rsidRDefault="00B5001B" w:rsidP="00BB2DFE">
      <w:pPr>
        <w:numPr>
          <w:ilvl w:val="0"/>
          <w:numId w:val="83"/>
        </w:numPr>
        <w:spacing w:after="240"/>
        <w:ind w:left="595" w:hanging="425"/>
        <w:textAlignment w:val="auto"/>
        <w:rPr>
          <w:szCs w:val="22"/>
          <w:lang w:val="el-GR"/>
        </w:rPr>
      </w:pPr>
      <w:r w:rsidRPr="00B5001B">
        <w:rPr>
          <w:szCs w:val="22"/>
          <w:lang w:val="el-GR"/>
        </w:rPr>
        <w:t>Ο προσφέρων δύναται να στηρίζεται στις δυνατότητες άλλου/ων φορέα/ων ασχέτως της νομικής φύσης των δεσμών με αυτόν/</w:t>
      </w:r>
      <w:proofErr w:type="spellStart"/>
      <w:r w:rsidRPr="00B5001B">
        <w:rPr>
          <w:szCs w:val="22"/>
          <w:lang w:val="el-GR"/>
        </w:rPr>
        <w:t>ους</w:t>
      </w:r>
      <w:proofErr w:type="spellEnd"/>
      <w:r w:rsidRPr="00B5001B">
        <w:rPr>
          <w:szCs w:val="22"/>
          <w:lang w:val="el-GR"/>
        </w:rPr>
        <w:t xml:space="preserve"> για την ικανοποίηση των ανωτέρω κριτηρίων και για την επιτυχή ολοκλήρωση των απαιτήσεων του αντικειμένου της σύμβασης. Στην περίπτωση αυτή ο φορέας αυτός θα πρέπει να είναι ενήμερος για τις απαιτήσεις του αντικειμένου της σύμβασης καθώς και να είναι σε θέση να αποδείξει ότι έχει στη διάθεσή του όλους τους αναγκαίους πόρους για την υλοποίηση αυτών των απαιτήσεων.</w:t>
      </w:r>
    </w:p>
    <w:p w14:paraId="5A81C4B5" w14:textId="79C48A2D" w:rsidR="00B5001B" w:rsidRPr="00B5001B" w:rsidRDefault="00B5001B" w:rsidP="00BB2DFE">
      <w:pPr>
        <w:numPr>
          <w:ilvl w:val="0"/>
          <w:numId w:val="83"/>
        </w:numPr>
        <w:spacing w:after="240"/>
        <w:ind w:left="595" w:hanging="425"/>
        <w:textAlignment w:val="auto"/>
        <w:rPr>
          <w:lang w:val="el-GR"/>
        </w:rPr>
      </w:pPr>
      <w:r w:rsidRPr="00B5001B">
        <w:rPr>
          <w:szCs w:val="22"/>
          <w:lang w:val="el-GR"/>
        </w:rPr>
        <w:t xml:space="preserve">Ο προσφέρων θα πρέπει να διαθέτει πιστοποίηση από διαπιστευμένο Ινστιτούτο ή Οργανισμό στην εφαρμογή και διατήρηση συστήματος ποιότητας βάσει </w:t>
      </w:r>
      <w:r w:rsidR="003D4752">
        <w:rPr>
          <w:szCs w:val="22"/>
          <w:lang w:val="el-GR"/>
        </w:rPr>
        <w:t xml:space="preserve">του διεθνούς πρότυπου ποιότητας </w:t>
      </w:r>
      <w:r w:rsidRPr="00B5001B">
        <w:rPr>
          <w:b/>
          <w:bCs/>
          <w:szCs w:val="22"/>
          <w:lang w:val="el-GR"/>
        </w:rPr>
        <w:t>ISO 9001</w:t>
      </w:r>
      <w:r w:rsidR="003D4752">
        <w:rPr>
          <w:szCs w:val="22"/>
          <w:lang w:val="el-GR"/>
        </w:rPr>
        <w:t xml:space="preserve"> ή </w:t>
      </w:r>
      <w:r w:rsidR="003D4752" w:rsidRPr="00B5001B">
        <w:rPr>
          <w:szCs w:val="22"/>
          <w:lang w:val="el-GR"/>
        </w:rPr>
        <w:t xml:space="preserve">άλλο ισοδύναμο </w:t>
      </w:r>
      <w:r w:rsidR="003D4752" w:rsidRPr="00B5001B">
        <w:rPr>
          <w:b/>
          <w:bCs/>
          <w:szCs w:val="22"/>
          <w:lang w:val="el-GR"/>
        </w:rPr>
        <w:t xml:space="preserve">Πιστοποιητικό </w:t>
      </w:r>
      <w:r w:rsidR="003D4752" w:rsidRPr="00B5001B">
        <w:rPr>
          <w:szCs w:val="22"/>
          <w:lang w:val="el-GR"/>
        </w:rPr>
        <w:t xml:space="preserve">από Οργανισμούς με έδρα κράτη μέλη της Ευρωπαϊκής Ένωσης ή άλλους οργανισμούς που εδρεύουν στις χώρες που αναφέρονται στην παράγραφο </w:t>
      </w:r>
      <w:r w:rsidR="00894B5E">
        <w:rPr>
          <w:szCs w:val="22"/>
          <w:lang w:val="el-GR"/>
        </w:rPr>
        <w:t>5</w:t>
      </w:r>
      <w:r w:rsidR="003D4752" w:rsidRPr="00B5001B">
        <w:rPr>
          <w:szCs w:val="22"/>
          <w:lang w:val="el-GR"/>
        </w:rPr>
        <w:t>.1(1) του παρόντος μέρους</w:t>
      </w:r>
      <w:r w:rsidR="003D4752">
        <w:rPr>
          <w:szCs w:val="22"/>
          <w:lang w:val="el-GR"/>
        </w:rPr>
        <w:t xml:space="preserve">. </w:t>
      </w:r>
      <w:r w:rsidRPr="00B5001B">
        <w:rPr>
          <w:szCs w:val="22"/>
          <w:lang w:val="el-GR"/>
        </w:rPr>
        <w:t>Νοείται ότι σε περίπτωση που ο Προσφέρων είναι κοινοπραξία</w:t>
      </w:r>
      <w:r w:rsidRPr="00B5001B">
        <w:rPr>
          <w:lang w:val="el-GR"/>
        </w:rPr>
        <w:t xml:space="preserve"> προσώπων, η ανωτέρω προϋπόθεση πρέπει να πληρείται από όλα τα μέλη της κοινοπραξίας.</w:t>
      </w:r>
    </w:p>
    <w:p w14:paraId="544ABF6F" w14:textId="77777777" w:rsidR="00B5001B" w:rsidRPr="00B5001B" w:rsidRDefault="00B5001B" w:rsidP="00B5001B">
      <w:pPr>
        <w:rPr>
          <w:lang w:val="el-GR"/>
        </w:rPr>
      </w:pPr>
    </w:p>
    <w:p w14:paraId="55AAD292" w14:textId="0F66589E" w:rsidR="00C926A0" w:rsidRPr="00B23120" w:rsidRDefault="003957F1">
      <w:pPr>
        <w:pStyle w:val="Heading2"/>
        <w:ind w:left="578" w:hanging="578"/>
        <w:rPr>
          <w:lang w:val="el-GR"/>
        </w:rPr>
      </w:pPr>
      <w:bookmarkStart w:id="30" w:name="_Toc194498600"/>
      <w:r>
        <w:rPr>
          <w:sz w:val="22"/>
          <w:lang w:val="el-GR"/>
        </w:rPr>
        <w:t xml:space="preserve">Δέσμευση μη Απόσυρσης της Προσφοράς </w:t>
      </w:r>
      <w:r w:rsidR="00287E28">
        <w:rPr>
          <w:sz w:val="22"/>
          <w:lang w:val="el-GR"/>
        </w:rPr>
        <w:t xml:space="preserve"> (ΕΝΤΥΠΟ 2)</w:t>
      </w:r>
      <w:bookmarkEnd w:id="30"/>
    </w:p>
    <w:p w14:paraId="155D13F1" w14:textId="77777777" w:rsidR="0033284A" w:rsidRDefault="0033284A" w:rsidP="00BB2DFE">
      <w:pPr>
        <w:numPr>
          <w:ilvl w:val="0"/>
          <w:numId w:val="30"/>
        </w:numPr>
        <w:tabs>
          <w:tab w:val="clear" w:pos="720"/>
          <w:tab w:val="num" w:pos="993"/>
        </w:tabs>
        <w:spacing w:line="276" w:lineRule="auto"/>
        <w:ind w:left="993" w:hanging="993"/>
        <w:contextualSpacing/>
        <w:rPr>
          <w:i/>
          <w:szCs w:val="22"/>
          <w:lang w:val="el-GR"/>
        </w:rPr>
      </w:pPr>
      <w:r w:rsidRPr="0033284A">
        <w:rPr>
          <w:bCs/>
          <w:szCs w:val="22"/>
          <w:lang w:val="el-GR"/>
        </w:rPr>
        <w:t xml:space="preserve">Στην περίπτωση </w:t>
      </w:r>
      <w:r w:rsidRPr="0033284A">
        <w:rPr>
          <w:szCs w:val="22"/>
          <w:lang w:val="el-GR"/>
        </w:rPr>
        <w:t xml:space="preserve">που ο Προσφέρων: </w:t>
      </w:r>
    </w:p>
    <w:p w14:paraId="2ED2C36B" w14:textId="77777777" w:rsidR="0033284A" w:rsidRPr="007970CF" w:rsidRDefault="0033284A" w:rsidP="00BB2DFE">
      <w:pPr>
        <w:pStyle w:val="ListParagraph"/>
        <w:numPr>
          <w:ilvl w:val="0"/>
          <w:numId w:val="31"/>
        </w:numPr>
        <w:tabs>
          <w:tab w:val="num" w:pos="993"/>
        </w:tabs>
        <w:spacing w:line="276" w:lineRule="auto"/>
        <w:ind w:left="993" w:hanging="426"/>
        <w:jc w:val="both"/>
        <w:rPr>
          <w:i w:val="0"/>
          <w:sz w:val="22"/>
          <w:szCs w:val="22"/>
        </w:rPr>
      </w:pPr>
      <w:r w:rsidRPr="007970CF">
        <w:rPr>
          <w:i w:val="0"/>
          <w:sz w:val="22"/>
          <w:szCs w:val="22"/>
        </w:rPr>
        <w:t>αποσύρει την προσφορά του ή μέρος της μετά την τελευταία ημερομηνία υποβολής των προσφορών και κατά τη διάρκεια της περιόδου ισχύος των προσφορών, ή</w:t>
      </w:r>
    </w:p>
    <w:p w14:paraId="669FA28E" w14:textId="77777777" w:rsidR="0033284A" w:rsidRPr="007970CF" w:rsidRDefault="0033284A" w:rsidP="00BB2DFE">
      <w:pPr>
        <w:pStyle w:val="ListParagraph"/>
        <w:numPr>
          <w:ilvl w:val="0"/>
          <w:numId w:val="31"/>
        </w:numPr>
        <w:tabs>
          <w:tab w:val="num" w:pos="993"/>
        </w:tabs>
        <w:spacing w:line="276" w:lineRule="auto"/>
        <w:ind w:left="993" w:hanging="426"/>
        <w:jc w:val="both"/>
        <w:rPr>
          <w:i w:val="0"/>
          <w:sz w:val="22"/>
          <w:szCs w:val="22"/>
        </w:rPr>
      </w:pPr>
      <w:r w:rsidRPr="007970CF">
        <w:rPr>
          <w:i w:val="0"/>
          <w:sz w:val="22"/>
          <w:szCs w:val="22"/>
        </w:rPr>
        <w:t xml:space="preserve">έχει υποβάλει ψευδή δήλωση ή πλαστό πιστοποιητικό, ή </w:t>
      </w:r>
    </w:p>
    <w:p w14:paraId="152C14C1" w14:textId="77777777" w:rsidR="0033284A" w:rsidRPr="007970CF" w:rsidRDefault="0033284A" w:rsidP="00BB2DFE">
      <w:pPr>
        <w:pStyle w:val="ListParagraph"/>
        <w:numPr>
          <w:ilvl w:val="0"/>
          <w:numId w:val="31"/>
        </w:numPr>
        <w:tabs>
          <w:tab w:val="num" w:pos="993"/>
        </w:tabs>
        <w:spacing w:line="276" w:lineRule="auto"/>
        <w:ind w:left="993" w:hanging="426"/>
        <w:jc w:val="both"/>
        <w:rPr>
          <w:i w:val="0"/>
          <w:sz w:val="22"/>
          <w:szCs w:val="22"/>
        </w:rPr>
      </w:pPr>
      <w:r w:rsidRPr="007970CF">
        <w:rPr>
          <w:i w:val="0"/>
          <w:sz w:val="22"/>
          <w:szCs w:val="22"/>
        </w:rPr>
        <w:t xml:space="preserve">έχει ειδοποιηθεί για την αποδοχή της προσφοράς του από </w:t>
      </w:r>
      <w:r w:rsidR="003316B1" w:rsidRPr="007970CF">
        <w:rPr>
          <w:i w:val="0"/>
          <w:sz w:val="22"/>
          <w:szCs w:val="22"/>
        </w:rPr>
        <w:t>το Ογκολογικό Κέντρο Τράπεζας Κύπρου</w:t>
      </w:r>
      <w:r w:rsidRPr="007970CF">
        <w:rPr>
          <w:i w:val="0"/>
          <w:sz w:val="22"/>
          <w:szCs w:val="22"/>
        </w:rPr>
        <w:t xml:space="preserve"> κατά την περίοδο ισχύος της προσφοράς, και έχοντας ειδοποιηθεί να προσέλθει για την υπογραφή της Σύμβασης:</w:t>
      </w:r>
    </w:p>
    <w:p w14:paraId="5724EA8E" w14:textId="77777777" w:rsidR="0033284A" w:rsidRPr="007970CF" w:rsidRDefault="0033284A" w:rsidP="00BB2DFE">
      <w:pPr>
        <w:pStyle w:val="ListParagraph"/>
        <w:numPr>
          <w:ilvl w:val="0"/>
          <w:numId w:val="32"/>
        </w:numPr>
        <w:tabs>
          <w:tab w:val="num" w:pos="1560"/>
        </w:tabs>
        <w:spacing w:line="276" w:lineRule="auto"/>
        <w:ind w:left="1560" w:hanging="284"/>
        <w:jc w:val="both"/>
        <w:rPr>
          <w:i w:val="0"/>
          <w:sz w:val="22"/>
          <w:szCs w:val="22"/>
        </w:rPr>
      </w:pPr>
      <w:r w:rsidRPr="007970CF">
        <w:rPr>
          <w:i w:val="0"/>
          <w:sz w:val="22"/>
          <w:szCs w:val="22"/>
        </w:rPr>
        <w:t>έχει αρνηθεί ή παραλείψει να προσκομίσει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του στο διαγωνισμό, ή</w:t>
      </w:r>
    </w:p>
    <w:p w14:paraId="3E473D80" w14:textId="77777777" w:rsidR="0033284A" w:rsidRPr="007970CF" w:rsidRDefault="0033284A" w:rsidP="00BB2DFE">
      <w:pPr>
        <w:pStyle w:val="ListParagraph"/>
        <w:numPr>
          <w:ilvl w:val="0"/>
          <w:numId w:val="32"/>
        </w:numPr>
        <w:tabs>
          <w:tab w:val="num" w:pos="1560"/>
        </w:tabs>
        <w:spacing w:line="276" w:lineRule="auto"/>
        <w:ind w:left="1560" w:hanging="284"/>
        <w:jc w:val="both"/>
        <w:rPr>
          <w:i w:val="0"/>
          <w:sz w:val="22"/>
          <w:szCs w:val="22"/>
        </w:rPr>
      </w:pPr>
      <w:r w:rsidRPr="007970CF">
        <w:rPr>
          <w:i w:val="0"/>
          <w:sz w:val="22"/>
          <w:szCs w:val="22"/>
        </w:rPr>
        <w:t>έχει αρνηθεί ή παραλείψει να υπογράψει τη Σύμβαση,</w:t>
      </w:r>
    </w:p>
    <w:p w14:paraId="4E0F3143" w14:textId="77777777" w:rsidR="0033284A" w:rsidRPr="00EE3D09" w:rsidRDefault="0033284A" w:rsidP="004D42CB">
      <w:pPr>
        <w:pStyle w:val="ListParagraph"/>
        <w:tabs>
          <w:tab w:val="num" w:pos="993"/>
        </w:tabs>
        <w:overflowPunct w:val="0"/>
        <w:autoSpaceDE w:val="0"/>
        <w:spacing w:before="240" w:after="120" w:line="276" w:lineRule="auto"/>
        <w:ind w:left="993" w:hanging="993"/>
        <w:jc w:val="both"/>
        <w:textAlignment w:val="baseline"/>
        <w:rPr>
          <w:b/>
          <w:i w:val="0"/>
          <w:iCs/>
          <w:sz w:val="22"/>
          <w:szCs w:val="22"/>
        </w:rPr>
      </w:pPr>
      <w:r w:rsidRPr="00EE3D09">
        <w:rPr>
          <w:b/>
          <w:i w:val="0"/>
          <w:iCs/>
          <w:sz w:val="22"/>
          <w:szCs w:val="22"/>
        </w:rPr>
        <w:t>δύναται να  επιβληθούν οι πιο κάτω κυρώσεις:</w:t>
      </w:r>
    </w:p>
    <w:p w14:paraId="37E1C868" w14:textId="77777777" w:rsidR="0033284A" w:rsidRPr="0033284A" w:rsidRDefault="0033284A" w:rsidP="00BB2DFE">
      <w:pPr>
        <w:pStyle w:val="BodyText"/>
        <w:numPr>
          <w:ilvl w:val="0"/>
          <w:numId w:val="33"/>
        </w:numPr>
        <w:tabs>
          <w:tab w:val="num" w:pos="993"/>
        </w:tabs>
        <w:spacing w:line="276" w:lineRule="auto"/>
        <w:ind w:left="993" w:hanging="426"/>
        <w:rPr>
          <w:sz w:val="22"/>
          <w:szCs w:val="22"/>
          <w:lang w:val="el-GR"/>
        </w:rPr>
      </w:pPr>
      <w:r w:rsidRPr="0033284A">
        <w:rPr>
          <w:sz w:val="22"/>
          <w:szCs w:val="22"/>
          <w:lang w:val="el-GR"/>
        </w:rPr>
        <w:t xml:space="preserve">αποκλεισμό από του δικαιώματος ανάθεσης της Σύμβασης, </w:t>
      </w:r>
    </w:p>
    <w:p w14:paraId="6BD21B4A" w14:textId="77777777" w:rsidR="0033284A" w:rsidRPr="0033284A" w:rsidRDefault="0033284A" w:rsidP="00BB2DFE">
      <w:pPr>
        <w:pStyle w:val="BodyText"/>
        <w:numPr>
          <w:ilvl w:val="0"/>
          <w:numId w:val="33"/>
        </w:numPr>
        <w:tabs>
          <w:tab w:val="num" w:pos="993"/>
        </w:tabs>
        <w:spacing w:line="276" w:lineRule="auto"/>
        <w:ind w:left="993" w:hanging="426"/>
        <w:rPr>
          <w:sz w:val="22"/>
          <w:szCs w:val="22"/>
          <w:lang w:val="el-GR"/>
        </w:rPr>
      </w:pPr>
      <w:r w:rsidRPr="0033284A">
        <w:rPr>
          <w:sz w:val="22"/>
          <w:szCs w:val="22"/>
          <w:lang w:val="el-GR"/>
        </w:rPr>
        <w:t xml:space="preserve">καταβολή </w:t>
      </w:r>
      <w:r w:rsidR="007948FC">
        <w:rPr>
          <w:sz w:val="22"/>
          <w:szCs w:val="22"/>
          <w:lang w:val="el-GR"/>
        </w:rPr>
        <w:t>στο Ογκολογικό Κέντρο Τράπεζας Κύπρου</w:t>
      </w:r>
      <w:r w:rsidRPr="0033284A">
        <w:rPr>
          <w:sz w:val="22"/>
          <w:szCs w:val="22"/>
          <w:lang w:val="el-GR"/>
        </w:rPr>
        <w:t xml:space="preserve"> ως αποζημίωση ποσού ίσου με το 5% της τιμής της προσφοράς του ή του μέρους αυτής που έχει αποσυρθεί.</w:t>
      </w:r>
    </w:p>
    <w:p w14:paraId="766DDA18" w14:textId="77777777" w:rsidR="0033284A" w:rsidRDefault="0033284A" w:rsidP="004D42CB">
      <w:pPr>
        <w:tabs>
          <w:tab w:val="num" w:pos="993"/>
        </w:tabs>
        <w:spacing w:line="276" w:lineRule="auto"/>
        <w:ind w:left="993" w:hanging="993"/>
        <w:contextualSpacing/>
        <w:rPr>
          <w:i/>
          <w:szCs w:val="22"/>
          <w:lang w:val="el-GR"/>
        </w:rPr>
      </w:pPr>
    </w:p>
    <w:p w14:paraId="21672397" w14:textId="0D73C09D" w:rsidR="00C926A0" w:rsidRPr="00B5001B" w:rsidRDefault="0033284A" w:rsidP="00BB2DFE">
      <w:pPr>
        <w:numPr>
          <w:ilvl w:val="0"/>
          <w:numId w:val="30"/>
        </w:numPr>
        <w:tabs>
          <w:tab w:val="clear" w:pos="720"/>
          <w:tab w:val="num" w:pos="993"/>
        </w:tabs>
        <w:spacing w:line="276" w:lineRule="auto"/>
        <w:ind w:left="993" w:hanging="993"/>
        <w:contextualSpacing/>
        <w:rPr>
          <w:i/>
          <w:szCs w:val="22"/>
          <w:lang w:val="el-GR"/>
        </w:rPr>
      </w:pPr>
      <w:r>
        <w:rPr>
          <w:bCs/>
          <w:lang w:val="el-GR"/>
        </w:rPr>
        <w:t>Η «Δέσμευση μη Απόσυρσης της Προσφοράς» πρέπει να συνταχθεί σύμφωνα με το Έντ</w:t>
      </w:r>
      <w:r w:rsidR="004D42CB">
        <w:rPr>
          <w:bCs/>
          <w:lang w:val="el-GR"/>
        </w:rPr>
        <w:t xml:space="preserve">υπο </w:t>
      </w:r>
      <w:r w:rsidR="004D42CB" w:rsidRPr="004D42CB">
        <w:rPr>
          <w:bCs/>
          <w:lang w:val="el-GR"/>
        </w:rPr>
        <w:t>2.</w:t>
      </w:r>
    </w:p>
    <w:p w14:paraId="0DA793D7" w14:textId="77777777" w:rsidR="00C926A0" w:rsidRPr="007C5BCF" w:rsidRDefault="003957F1">
      <w:pPr>
        <w:pStyle w:val="Heading1"/>
        <w:rPr>
          <w:i w:val="0"/>
          <w:iCs/>
          <w:sz w:val="22"/>
          <w:lang w:val="el-GR"/>
        </w:rPr>
      </w:pPr>
      <w:bookmarkStart w:id="31" w:name="_Toc194498601"/>
      <w:r w:rsidRPr="007C5BCF">
        <w:rPr>
          <w:i w:val="0"/>
          <w:iCs/>
          <w:sz w:val="22"/>
          <w:lang w:val="el-GR"/>
        </w:rPr>
        <w:t>ΙΣΧΥΣ ΠΡΟΣΦΟΡΩΝ</w:t>
      </w:r>
      <w:bookmarkEnd w:id="31"/>
    </w:p>
    <w:p w14:paraId="70DF4923" w14:textId="77777777" w:rsidR="00C926A0" w:rsidRDefault="003957F1" w:rsidP="00290A2E">
      <w:pPr>
        <w:numPr>
          <w:ilvl w:val="0"/>
          <w:numId w:val="12"/>
        </w:numPr>
        <w:ind w:left="567" w:hanging="425"/>
        <w:rPr>
          <w:i/>
          <w:lang w:val="el-GR"/>
        </w:rPr>
      </w:pPr>
      <w:r>
        <w:rPr>
          <w:lang w:val="el-GR"/>
        </w:rPr>
        <w:t>Ο χρόνος ισχύος των Προσφορών είναι ο αναφερόμενος στην παράγραφο 2.15. Προσφορά που ορίζει χρόνο ισχύος μικρότερο του ως άνω προβλεπόμενου, απορρίπτεται ως απαράδεκτη.</w:t>
      </w:r>
    </w:p>
    <w:p w14:paraId="4105C019" w14:textId="77777777" w:rsidR="00C926A0" w:rsidRDefault="003957F1" w:rsidP="00290A2E">
      <w:pPr>
        <w:numPr>
          <w:ilvl w:val="0"/>
          <w:numId w:val="12"/>
        </w:numPr>
        <w:ind w:left="567" w:hanging="425"/>
        <w:rPr>
          <w:i/>
          <w:lang w:val="el-GR"/>
        </w:rPr>
      </w:pPr>
      <w:r>
        <w:rPr>
          <w:lang w:val="el-GR"/>
        </w:rPr>
        <w:t xml:space="preserve">Η ισχύς των προσφορών είναι δυνατό να παραταθεί, εφ’ όσον ζητηθεί από </w:t>
      </w:r>
      <w:r w:rsidR="00DC0A5C">
        <w:rPr>
          <w:lang w:val="el-GR"/>
        </w:rPr>
        <w:t>το Κέντρο</w:t>
      </w:r>
      <w:r>
        <w:rPr>
          <w:lang w:val="el-GR"/>
        </w:rPr>
        <w:t>.</w:t>
      </w:r>
    </w:p>
    <w:p w14:paraId="14A746A4" w14:textId="77777777" w:rsidR="00C926A0" w:rsidRDefault="003957F1" w:rsidP="00290A2E">
      <w:pPr>
        <w:numPr>
          <w:ilvl w:val="0"/>
          <w:numId w:val="12"/>
        </w:numPr>
        <w:ind w:left="567" w:hanging="425"/>
        <w:rPr>
          <w:i/>
          <w:lang w:val="el-GR"/>
        </w:rPr>
      </w:pPr>
      <w:r>
        <w:rPr>
          <w:lang w:val="el-GR"/>
        </w:rPr>
        <w:t xml:space="preserve">Εάν προκύψει θέμα παράτασης της ισχύος των Προσφορών, </w:t>
      </w:r>
      <w:r w:rsidR="00DC0A5C">
        <w:rPr>
          <w:lang w:val="el-GR"/>
        </w:rPr>
        <w:t>το Κέντρο</w:t>
      </w:r>
      <w:r>
        <w:rPr>
          <w:lang w:val="el-GR"/>
        </w:rPr>
        <w:t xml:space="preserve"> θα απευθυνθεί γραπτώς προς τους Προσφέροντες για το αν αποδέχονται την παράταση για συγκεκριμένο χρονικό διάστημα. Οι Προσφέροντες οφείλουν να απαντήσουν γραπτώς εντός του χρονικού διαστήματος το οποίο θα καθορίσει </w:t>
      </w:r>
      <w:r w:rsidR="00DC0A5C">
        <w:rPr>
          <w:lang w:val="el-GR"/>
        </w:rPr>
        <w:t>το Κέντρο</w:t>
      </w:r>
      <w:r>
        <w:rPr>
          <w:lang w:val="el-GR"/>
        </w:rPr>
        <w:t xml:space="preserve">. Προσφορά της οποίας ο Προσφέρων παραλείψει να συγκατατεθεί γραπτώς στην αιτούμενη από </w:t>
      </w:r>
      <w:r w:rsidR="00DC0A5C">
        <w:rPr>
          <w:lang w:val="el-GR"/>
        </w:rPr>
        <w:t>το Κέντρο</w:t>
      </w:r>
      <w:r>
        <w:rPr>
          <w:lang w:val="el-GR"/>
        </w:rPr>
        <w:t xml:space="preserve"> παράταση της ισχύος των προσφορών, απορρίπτεται ως απαράδεκτη.</w:t>
      </w:r>
    </w:p>
    <w:p w14:paraId="704DC6F6" w14:textId="77777777" w:rsidR="00C926A0" w:rsidRPr="007C5BCF" w:rsidRDefault="003957F1">
      <w:pPr>
        <w:pStyle w:val="Heading1"/>
        <w:rPr>
          <w:i w:val="0"/>
          <w:iCs/>
          <w:sz w:val="22"/>
          <w:lang w:val="el-GR"/>
        </w:rPr>
      </w:pPr>
      <w:bookmarkStart w:id="32" w:name="_Toc194498602"/>
      <w:r w:rsidRPr="007C5BCF">
        <w:rPr>
          <w:i w:val="0"/>
          <w:iCs/>
          <w:sz w:val="22"/>
          <w:lang w:val="el-GR"/>
        </w:rPr>
        <w:t>ΣΥΝΤΑΞΗ ΚΑΙ ΥΠΟΒΟΛΗ ΠΡΟΣΦΟΡΩΝ</w:t>
      </w:r>
      <w:bookmarkEnd w:id="32"/>
    </w:p>
    <w:p w14:paraId="72D6ACD9" w14:textId="77777777" w:rsidR="00C926A0" w:rsidRDefault="003957F1">
      <w:pPr>
        <w:pStyle w:val="Heading2"/>
        <w:ind w:left="578" w:hanging="578"/>
        <w:rPr>
          <w:sz w:val="22"/>
          <w:lang w:val="el-GR"/>
        </w:rPr>
      </w:pPr>
      <w:bookmarkStart w:id="33" w:name="_Toc194498603"/>
      <w:r>
        <w:rPr>
          <w:sz w:val="22"/>
          <w:lang w:val="el-GR"/>
        </w:rPr>
        <w:t>Χρόνος και Τόπος Υποβολής</w:t>
      </w:r>
      <w:bookmarkEnd w:id="33"/>
    </w:p>
    <w:p w14:paraId="52210E91" w14:textId="77777777" w:rsidR="00E475A3" w:rsidRPr="00E475A3" w:rsidRDefault="00E475A3" w:rsidP="00E475A3">
      <w:pPr>
        <w:rPr>
          <w:lang w:val="el-GR"/>
        </w:rPr>
      </w:pPr>
    </w:p>
    <w:p w14:paraId="30B1E6D0" w14:textId="77777777" w:rsidR="0033284A" w:rsidRPr="00A77521" w:rsidRDefault="0033284A" w:rsidP="00BB2DFE">
      <w:pPr>
        <w:numPr>
          <w:ilvl w:val="0"/>
          <w:numId w:val="34"/>
        </w:numPr>
        <w:spacing w:before="0" w:line="276" w:lineRule="auto"/>
        <w:ind w:left="567" w:hanging="425"/>
        <w:rPr>
          <w:i/>
          <w:lang w:val="el-GR"/>
        </w:rPr>
      </w:pPr>
      <w:r w:rsidRPr="00D123D1">
        <w:rPr>
          <w:lang w:val="el-GR"/>
        </w:rPr>
        <w:t>Οι Οικονομικοί Φορείς πρέπει να υποβάλουν τις Προσφορές τους το αργότερο μέχρι τη λήξη της προθεσμίας υποβολής Προσφορών της παραγράφου 2.12.</w:t>
      </w:r>
    </w:p>
    <w:p w14:paraId="13C68A5C" w14:textId="77777777" w:rsidR="00A77521" w:rsidRPr="00D123D1" w:rsidRDefault="00A77521" w:rsidP="00A77521">
      <w:pPr>
        <w:spacing w:before="0" w:line="276" w:lineRule="auto"/>
        <w:ind w:left="567"/>
        <w:rPr>
          <w:i/>
          <w:lang w:val="el-GR"/>
        </w:rPr>
      </w:pPr>
    </w:p>
    <w:p w14:paraId="7F9FDF00" w14:textId="7A75D7F4" w:rsidR="00E475A3" w:rsidRPr="00E475A3" w:rsidRDefault="0033284A" w:rsidP="00BB2DFE">
      <w:pPr>
        <w:pStyle w:val="ListParagraph"/>
        <w:numPr>
          <w:ilvl w:val="0"/>
          <w:numId w:val="34"/>
        </w:numPr>
        <w:spacing w:line="276" w:lineRule="auto"/>
        <w:ind w:left="567" w:hanging="425"/>
        <w:jc w:val="both"/>
        <w:rPr>
          <w:i w:val="0"/>
          <w:iCs/>
          <w:sz w:val="22"/>
        </w:rPr>
      </w:pPr>
      <w:r w:rsidRPr="00E475A3">
        <w:rPr>
          <w:i w:val="0"/>
          <w:iCs/>
          <w:sz w:val="22"/>
        </w:rPr>
        <w:t>Οι Προσφορές υποβάλλονται στον τόπο που ορίζεται στην παράγραφο 2.13</w:t>
      </w:r>
      <w:r w:rsidR="00E475A3" w:rsidRPr="00E475A3">
        <w:rPr>
          <w:i w:val="0"/>
          <w:iCs/>
          <w:sz w:val="22"/>
        </w:rPr>
        <w:t>.</w:t>
      </w:r>
    </w:p>
    <w:p w14:paraId="6EEC705F" w14:textId="77777777" w:rsidR="00E475A3" w:rsidRPr="00D123D1" w:rsidRDefault="00E475A3" w:rsidP="00E475A3">
      <w:pPr>
        <w:pStyle w:val="ListParagraph"/>
        <w:spacing w:line="276" w:lineRule="auto"/>
        <w:ind w:left="567"/>
        <w:jc w:val="both"/>
        <w:rPr>
          <w:sz w:val="22"/>
        </w:rPr>
      </w:pPr>
    </w:p>
    <w:p w14:paraId="2AD01C15" w14:textId="77777777" w:rsidR="0033284A" w:rsidRPr="00D123D1" w:rsidRDefault="0033284A" w:rsidP="00BB2DFE">
      <w:pPr>
        <w:numPr>
          <w:ilvl w:val="0"/>
          <w:numId w:val="34"/>
        </w:numPr>
        <w:spacing w:before="0" w:line="276" w:lineRule="auto"/>
        <w:ind w:left="567" w:hanging="425"/>
        <w:rPr>
          <w:i/>
          <w:lang w:val="el-GR"/>
        </w:rPr>
      </w:pPr>
      <w:r w:rsidRPr="00D123D1">
        <w:rPr>
          <w:lang w:val="el-GR"/>
        </w:rPr>
        <w:t xml:space="preserve">Δεν λαμβάνονται υπόψη και θεωρούνται εκπρόθεσμες, Προσφορές που υποβλήθηκαν μετά την καθορισμένη ημερομηνία και ώρα. </w:t>
      </w:r>
    </w:p>
    <w:p w14:paraId="5A1848C1" w14:textId="3EE8A6D4" w:rsidR="00E475A3" w:rsidRDefault="0033284A" w:rsidP="00F5360D">
      <w:pPr>
        <w:numPr>
          <w:ilvl w:val="0"/>
          <w:numId w:val="34"/>
        </w:numPr>
        <w:autoSpaceDN w:val="0"/>
        <w:adjustRightInd w:val="0"/>
        <w:spacing w:line="276" w:lineRule="auto"/>
        <w:ind w:left="567" w:hanging="425"/>
        <w:rPr>
          <w:i/>
          <w:lang w:val="el-GR"/>
        </w:rPr>
      </w:pPr>
      <w:r w:rsidRPr="00D123D1">
        <w:rPr>
          <w:lang w:val="el-GR"/>
        </w:rPr>
        <w:t>Οι Προσφέροντες δύνανται να τροποποιήσουν ή να αποσύρουν την Προσφορά τους με γραπτή δήλωση που θα υποβληθεί στ</w:t>
      </w:r>
      <w:r w:rsidR="005A0EA5">
        <w:rPr>
          <w:lang w:val="el-GR"/>
        </w:rPr>
        <w:t>ο Κέντρο</w:t>
      </w:r>
      <w:r w:rsidRPr="00D123D1">
        <w:rPr>
          <w:lang w:val="el-GR"/>
        </w:rPr>
        <w:t xml:space="preserve">, πριν την τελευταία προθεσμία υποβολής των προσφορών. Στην περίπτωση αυτή, η γραπτή δήλωση να εμπεριέχεται σε φάκελο, στο εξωτερικό του οποίου να αναγράφεται η φράση </w:t>
      </w:r>
      <w:r w:rsidRPr="00E475A3">
        <w:rPr>
          <w:b/>
          <w:bCs/>
          <w:lang w:val="el-GR"/>
        </w:rPr>
        <w:t>«ΤΡΟΠΟΠΟΙΗΣΗ ΠΡΟΣΦΟΡΑΣ»</w:t>
      </w:r>
      <w:r w:rsidRPr="00D123D1">
        <w:rPr>
          <w:lang w:val="el-GR"/>
        </w:rPr>
        <w:t xml:space="preserve"> ή </w:t>
      </w:r>
      <w:r w:rsidRPr="00E475A3">
        <w:rPr>
          <w:b/>
          <w:bCs/>
          <w:lang w:val="el-GR"/>
        </w:rPr>
        <w:t>«ΑΠΟΣΥΡΣΗ ΠΡΟΣΦΟΡΑΣ»,</w:t>
      </w:r>
      <w:r w:rsidRPr="00D123D1">
        <w:rPr>
          <w:lang w:val="el-GR"/>
        </w:rPr>
        <w:t xml:space="preserve"> ανάλογα με την περίπτωση. </w:t>
      </w:r>
    </w:p>
    <w:p w14:paraId="19B38EE2" w14:textId="77777777" w:rsidR="00F5360D" w:rsidRPr="00F5360D" w:rsidRDefault="00F5360D" w:rsidP="00F5360D">
      <w:pPr>
        <w:autoSpaceDN w:val="0"/>
        <w:adjustRightInd w:val="0"/>
        <w:spacing w:line="276" w:lineRule="auto"/>
        <w:ind w:left="567"/>
        <w:rPr>
          <w:i/>
          <w:lang w:val="el-GR"/>
        </w:rPr>
      </w:pPr>
    </w:p>
    <w:p w14:paraId="7117A319" w14:textId="1472F6FA" w:rsidR="0033284A" w:rsidRPr="00F5360D" w:rsidRDefault="0033284A" w:rsidP="00BB2DFE">
      <w:pPr>
        <w:numPr>
          <w:ilvl w:val="0"/>
          <w:numId w:val="34"/>
        </w:numPr>
        <w:spacing w:before="0" w:line="276" w:lineRule="auto"/>
        <w:ind w:left="567" w:hanging="425"/>
        <w:rPr>
          <w:i/>
          <w:lang w:val="el-GR"/>
        </w:rPr>
      </w:pPr>
      <w:r w:rsidRPr="00D123D1">
        <w:rPr>
          <w:lang w:val="el-GR"/>
        </w:rPr>
        <w:t>Ουδεμία διευκρίνιση, τροποποίηση ή απόκρουση οποιουδήποτε όρου ή στοιχε</w:t>
      </w:r>
      <w:r w:rsidRPr="00D123D1">
        <w:rPr>
          <w:szCs w:val="22"/>
          <w:lang w:val="el-GR"/>
        </w:rPr>
        <w:t>ίου των Προσφορών είναι επιτρεπτό να γίνει από τους Προσφέροντες μετά την τελευταία προθεσμία υποβολής τους, εξαιρουμένων τ</w:t>
      </w:r>
      <w:r w:rsidRPr="00D123D1">
        <w:rPr>
          <w:lang w:val="el-GR"/>
        </w:rPr>
        <w:t xml:space="preserve">ων προνοιών της </w:t>
      </w:r>
      <w:r w:rsidRPr="00F5360D">
        <w:rPr>
          <w:lang w:val="el-GR"/>
        </w:rPr>
        <w:t xml:space="preserve">παραγράφου </w:t>
      </w:r>
      <w:r w:rsidR="002A1AA4" w:rsidRPr="00F5360D">
        <w:rPr>
          <w:lang w:val="el-GR"/>
        </w:rPr>
        <w:t>8</w:t>
      </w:r>
      <w:r w:rsidRPr="00F5360D">
        <w:rPr>
          <w:lang w:val="el-GR"/>
        </w:rPr>
        <w:t>.</w:t>
      </w:r>
      <w:r w:rsidR="00F5360D" w:rsidRPr="00F5360D">
        <w:rPr>
          <w:lang w:val="el-GR"/>
        </w:rPr>
        <w:t>5</w:t>
      </w:r>
      <w:r w:rsidRPr="00F5360D">
        <w:rPr>
          <w:lang w:val="el-GR"/>
        </w:rPr>
        <w:t>.</w:t>
      </w:r>
    </w:p>
    <w:p w14:paraId="32D8E474" w14:textId="77777777" w:rsidR="0033284A" w:rsidRPr="00D123D1" w:rsidRDefault="0033284A" w:rsidP="00BB2DFE">
      <w:pPr>
        <w:numPr>
          <w:ilvl w:val="0"/>
          <w:numId w:val="34"/>
        </w:numPr>
        <w:autoSpaceDN w:val="0"/>
        <w:adjustRightInd w:val="0"/>
        <w:spacing w:line="276" w:lineRule="auto"/>
        <w:ind w:left="567" w:hanging="425"/>
        <w:rPr>
          <w:i/>
          <w:lang w:val="el-GR"/>
        </w:rPr>
      </w:pPr>
      <w:r w:rsidRPr="00F5360D">
        <w:rPr>
          <w:lang w:val="el-GR"/>
        </w:rPr>
        <w:t>Οι Προσφέροντες δεν έχουν δικαίωμα να αποσύρουν την Προσφορά</w:t>
      </w:r>
      <w:r w:rsidRPr="00D123D1">
        <w:rPr>
          <w:lang w:val="el-GR"/>
        </w:rPr>
        <w:t xml:space="preserve"> τους ή μέρος της μετά την τελευταία προθεσμία υποβολής των Προσφορών. Σε περίπτωση που Προσφορά ή μέρος της αποσυρθεί μετά την ημερομηνία αυτή, ο Προσφέρων υπόκειται σε κυρώσεις και ειδικότερα:</w:t>
      </w:r>
    </w:p>
    <w:p w14:paraId="45C0FF0C" w14:textId="2B87A907" w:rsidR="0033284A" w:rsidRPr="0033284A" w:rsidRDefault="0033284A" w:rsidP="0033284A">
      <w:pPr>
        <w:pStyle w:val="BodyText"/>
        <w:spacing w:before="120" w:line="276" w:lineRule="auto"/>
        <w:ind w:left="1134" w:hanging="425"/>
        <w:rPr>
          <w:sz w:val="22"/>
          <w:szCs w:val="22"/>
          <w:lang w:val="el-GR"/>
        </w:rPr>
      </w:pPr>
      <w:r w:rsidRPr="0033284A">
        <w:rPr>
          <w:sz w:val="22"/>
          <w:szCs w:val="22"/>
          <w:lang w:val="el-GR"/>
        </w:rPr>
        <w:t>α.</w:t>
      </w:r>
      <w:r w:rsidR="00BB2DFE" w:rsidRPr="00BB2DFE">
        <w:rPr>
          <w:sz w:val="22"/>
          <w:szCs w:val="22"/>
          <w:lang w:val="el-GR"/>
        </w:rPr>
        <w:t xml:space="preserve"> </w:t>
      </w:r>
      <w:r w:rsidRPr="0033284A">
        <w:rPr>
          <w:sz w:val="22"/>
          <w:szCs w:val="22"/>
          <w:lang w:val="el-GR"/>
        </w:rPr>
        <w:t>σε έκπτωση και απώλεια κάθε δικαιώματος για Ανάθεση της Σύμβασης,</w:t>
      </w:r>
    </w:p>
    <w:p w14:paraId="18053F16" w14:textId="77777777" w:rsidR="0033284A" w:rsidRPr="0033284A" w:rsidRDefault="0033284A" w:rsidP="0033284A">
      <w:pPr>
        <w:pStyle w:val="BodyText"/>
        <w:spacing w:before="120" w:line="276" w:lineRule="auto"/>
        <w:ind w:left="1134" w:hanging="425"/>
        <w:rPr>
          <w:sz w:val="22"/>
          <w:szCs w:val="22"/>
          <w:lang w:val="el-GR"/>
        </w:rPr>
      </w:pPr>
      <w:r w:rsidRPr="0033284A">
        <w:rPr>
          <w:sz w:val="22"/>
          <w:szCs w:val="22"/>
          <w:lang w:val="el-GR"/>
        </w:rPr>
        <w:t>β.</w:t>
      </w:r>
      <w:r w:rsidRPr="0033284A">
        <w:rPr>
          <w:sz w:val="22"/>
          <w:szCs w:val="22"/>
          <w:lang w:val="el-GR"/>
        </w:rPr>
        <w:tab/>
        <w:t xml:space="preserve">σε καταβολή </w:t>
      </w:r>
      <w:r w:rsidR="002317ED">
        <w:rPr>
          <w:sz w:val="22"/>
          <w:szCs w:val="22"/>
          <w:lang w:val="el-GR"/>
        </w:rPr>
        <w:t>στο Ογκολογικό Κέντρο Τράπεζας Κύπρου</w:t>
      </w:r>
      <w:r w:rsidRPr="0033284A">
        <w:rPr>
          <w:sz w:val="22"/>
          <w:szCs w:val="22"/>
          <w:lang w:val="el-GR"/>
        </w:rPr>
        <w:t xml:space="preserve"> ως αποζημίωση ποσού ίσο με το 5% της τιμής της προσφοράς του ή του μέρους αυτής που έχει αποσυρθεί.</w:t>
      </w:r>
    </w:p>
    <w:p w14:paraId="1C51ECA9" w14:textId="77777777" w:rsidR="00C926A0" w:rsidRDefault="003957F1">
      <w:pPr>
        <w:pStyle w:val="Heading2"/>
        <w:tabs>
          <w:tab w:val="left" w:pos="567"/>
        </w:tabs>
        <w:spacing w:after="0"/>
        <w:ind w:left="578" w:hanging="578"/>
      </w:pPr>
      <w:bookmarkStart w:id="34" w:name="_Toc194498604"/>
      <w:r>
        <w:rPr>
          <w:szCs w:val="24"/>
          <w:lang w:val="el-GR"/>
        </w:rPr>
        <w:t>Τρόπος Σύνταξης και Υποβολής</w:t>
      </w:r>
      <w:bookmarkEnd w:id="34"/>
      <w:r>
        <w:rPr>
          <w:szCs w:val="24"/>
          <w:lang w:val="el-GR"/>
        </w:rPr>
        <w:t xml:space="preserve"> </w:t>
      </w:r>
    </w:p>
    <w:p w14:paraId="0DF0D5AE" w14:textId="77777777" w:rsidR="0033284A" w:rsidRPr="00D123D1" w:rsidRDefault="0033284A" w:rsidP="00BB2DFE">
      <w:pPr>
        <w:numPr>
          <w:ilvl w:val="0"/>
          <w:numId w:val="35"/>
        </w:numPr>
        <w:tabs>
          <w:tab w:val="clear" w:pos="720"/>
        </w:tabs>
        <w:spacing w:line="276" w:lineRule="auto"/>
        <w:ind w:left="567" w:hanging="425"/>
        <w:rPr>
          <w:i/>
          <w:lang w:val="el-GR"/>
        </w:rPr>
      </w:pPr>
      <w:bookmarkStart w:id="35" w:name="_Hlk529347588"/>
      <w:bookmarkEnd w:id="35"/>
      <w:r w:rsidRPr="00D123D1">
        <w:rPr>
          <w:lang w:val="el-GR"/>
        </w:rPr>
        <w:t xml:space="preserve">Οι Προσφορές συντάσσονται σύμφωνα με τα Έγγραφα Διαγωνισμού, υποχρεωτικά στη γλώσσα που προσδιορίζεται στην </w:t>
      </w:r>
      <w:r w:rsidRPr="00BB2DFE">
        <w:rPr>
          <w:lang w:val="el-GR"/>
        </w:rPr>
        <w:t>παράγραφο 2.16.</w:t>
      </w:r>
      <w:r w:rsidRPr="00D123D1">
        <w:rPr>
          <w:lang w:val="el-GR"/>
        </w:rPr>
        <w:t xml:space="preserve"> Εγχειρίδια που τυχόν συνοδεύουν την Τεχνική Προσφορά, μπορούν να υποβάλλονται στην αγγλική γλώσσα.</w:t>
      </w:r>
    </w:p>
    <w:p w14:paraId="394C0729" w14:textId="37D6922C" w:rsidR="00D90F14" w:rsidRPr="00D90F14" w:rsidRDefault="0033284A" w:rsidP="00BB2DFE">
      <w:pPr>
        <w:numPr>
          <w:ilvl w:val="0"/>
          <w:numId w:val="35"/>
        </w:numPr>
        <w:tabs>
          <w:tab w:val="clear" w:pos="720"/>
        </w:tabs>
        <w:autoSpaceDN w:val="0"/>
        <w:adjustRightInd w:val="0"/>
        <w:spacing w:line="276" w:lineRule="auto"/>
        <w:ind w:left="567" w:hanging="425"/>
        <w:rPr>
          <w:i/>
          <w:lang w:val="el-GR"/>
        </w:rPr>
      </w:pPr>
      <w:r w:rsidRPr="00D123D1">
        <w:rPr>
          <w:lang w:val="el-GR"/>
        </w:rPr>
        <w:t xml:space="preserve">Η υποβολή των προσφορών θα γίνει στον τόπο που αναφέρεται στη παράγραφο 2.13. Τα έγγραφα της προσφοράς θα </w:t>
      </w:r>
      <w:r w:rsidR="00D90F14" w:rsidRPr="00D90F14">
        <w:rPr>
          <w:lang w:val="el-GR"/>
        </w:rPr>
        <w:t>συντάσσ</w:t>
      </w:r>
      <w:r w:rsidR="00D90F14">
        <w:rPr>
          <w:lang w:val="el-GR"/>
        </w:rPr>
        <w:t>ονται</w:t>
      </w:r>
      <w:r w:rsidR="00D90F14" w:rsidRPr="00D90F14">
        <w:rPr>
          <w:lang w:val="el-GR"/>
        </w:rPr>
        <w:t xml:space="preserve"> σε τρεις (3) ενότητες και τα συμπληρωμένα από τον προσφέροντα αρχεία θα πρέπει να χωριστούν σε τρεις (3) ενότητες ως εξής: </w:t>
      </w:r>
    </w:p>
    <w:p w14:paraId="34BB8431" w14:textId="77777777" w:rsidR="00D90F14" w:rsidRPr="000C3924" w:rsidRDefault="00D90F14" w:rsidP="00D90F14">
      <w:pPr>
        <w:spacing w:after="240"/>
        <w:ind w:left="964" w:hanging="360"/>
        <w:rPr>
          <w:b/>
          <w:bCs/>
          <w:i/>
          <w:lang w:val="el-GR"/>
        </w:rPr>
      </w:pPr>
      <w:r w:rsidRPr="000C3924">
        <w:rPr>
          <w:b/>
          <w:bCs/>
          <w:lang w:val="el-GR"/>
        </w:rPr>
        <w:t xml:space="preserve">Α. Ενότητα «Προϋποθέσεις Συμμετοχής» </w:t>
      </w:r>
    </w:p>
    <w:p w14:paraId="18CB0C8B" w14:textId="77777777" w:rsidR="00D90F14" w:rsidRPr="000C3924" w:rsidRDefault="00D90F14" w:rsidP="00D90F14">
      <w:pPr>
        <w:spacing w:before="0" w:after="240"/>
        <w:ind w:left="964" w:hanging="357"/>
        <w:rPr>
          <w:b/>
          <w:bCs/>
          <w:i/>
          <w:lang w:val="el-GR"/>
        </w:rPr>
      </w:pPr>
      <w:r w:rsidRPr="000C3924">
        <w:rPr>
          <w:b/>
          <w:bCs/>
          <w:lang w:val="el-GR"/>
        </w:rPr>
        <w:t>Β. Ενότητα</w:t>
      </w:r>
      <w:r w:rsidRPr="000C3924">
        <w:rPr>
          <w:b/>
          <w:bCs/>
          <w:szCs w:val="22"/>
          <w:lang w:val="el-GR"/>
        </w:rPr>
        <w:t xml:space="preserve"> «Τεχνική Προσφορά»</w:t>
      </w:r>
    </w:p>
    <w:p w14:paraId="40ACE193" w14:textId="77777777" w:rsidR="00D90F14" w:rsidRDefault="00D90F14" w:rsidP="00D90F14">
      <w:pPr>
        <w:spacing w:before="0" w:after="240"/>
        <w:ind w:left="964" w:hanging="357"/>
        <w:rPr>
          <w:b/>
          <w:bCs/>
          <w:i/>
          <w:lang w:val="el-GR"/>
        </w:rPr>
      </w:pPr>
      <w:r w:rsidRPr="000C3924">
        <w:rPr>
          <w:b/>
          <w:bCs/>
          <w:lang w:val="el-GR"/>
        </w:rPr>
        <w:t>Γ. Ενότητα «Οικονομική Προσφορά»</w:t>
      </w:r>
    </w:p>
    <w:p w14:paraId="43569D44" w14:textId="77777777" w:rsidR="00D90F14" w:rsidRPr="00BC19A4" w:rsidRDefault="00D90F14" w:rsidP="00D90F14">
      <w:pPr>
        <w:spacing w:after="240"/>
        <w:ind w:left="595"/>
        <w:rPr>
          <w:i/>
          <w:lang w:val="el-GR"/>
        </w:rPr>
      </w:pPr>
      <w:r w:rsidRPr="00BC19A4">
        <w:rPr>
          <w:lang w:val="el-GR"/>
        </w:rPr>
        <w:t>Ο όρος «ενότητες» υποδηλώνει τρία (3) (υπό-) αρχεία για τις προσφορές που θα σταλούν μέσω ηλεκτρονικού ταχυδρομείου.</w:t>
      </w:r>
    </w:p>
    <w:p w14:paraId="6CDC23E0" w14:textId="3ECB0A3A" w:rsidR="00D90F14" w:rsidRPr="00F860AB" w:rsidRDefault="00D90F14" w:rsidP="00D90F14">
      <w:pPr>
        <w:spacing w:after="240"/>
        <w:ind w:left="595"/>
        <w:rPr>
          <w:i/>
          <w:lang w:val="el-GR"/>
        </w:rPr>
      </w:pPr>
      <w:r w:rsidRPr="00BC19A4">
        <w:rPr>
          <w:lang w:val="el-GR"/>
        </w:rPr>
        <w:t xml:space="preserve">Διευκρινίζεται ότι </w:t>
      </w:r>
      <w:r>
        <w:rPr>
          <w:lang w:val="el-GR"/>
        </w:rPr>
        <w:t xml:space="preserve">οι προσφορές που θα αποσταλούν ηλεκτρονικά θα πρέπει </w:t>
      </w:r>
      <w:r w:rsidRPr="00BC19A4">
        <w:rPr>
          <w:lang w:val="el-GR"/>
        </w:rPr>
        <w:t>το/τα</w:t>
      </w:r>
      <w:r>
        <w:rPr>
          <w:lang w:val="el-GR"/>
        </w:rPr>
        <w:t xml:space="preserve"> </w:t>
      </w:r>
      <w:r w:rsidRPr="00BC19A4">
        <w:rPr>
          <w:lang w:val="el-GR"/>
        </w:rPr>
        <w:t>επισυναπτόμενο/α αρχείο/α να είναι «κλειδωμένο/α (</w:t>
      </w:r>
      <w:proofErr w:type="spellStart"/>
      <w:r w:rsidRPr="00BC19A4">
        <w:rPr>
          <w:lang w:val="el-GR"/>
        </w:rPr>
        <w:t>locked</w:t>
      </w:r>
      <w:proofErr w:type="spellEnd"/>
      <w:r w:rsidRPr="00BC19A4">
        <w:rPr>
          <w:lang w:val="el-GR"/>
        </w:rPr>
        <w:t>) » και ο/οι κωδικός/</w:t>
      </w:r>
      <w:proofErr w:type="spellStart"/>
      <w:r w:rsidRPr="00BC19A4">
        <w:rPr>
          <w:lang w:val="el-GR"/>
        </w:rPr>
        <w:t>οί</w:t>
      </w:r>
      <w:proofErr w:type="spellEnd"/>
      <w:r w:rsidRPr="00BC19A4">
        <w:rPr>
          <w:lang w:val="el-GR"/>
        </w:rPr>
        <w:t xml:space="preserve"> (</w:t>
      </w:r>
      <w:proofErr w:type="spellStart"/>
      <w:r w:rsidRPr="00BC19A4">
        <w:rPr>
          <w:lang w:val="el-GR"/>
        </w:rPr>
        <w:t>password</w:t>
      </w:r>
      <w:proofErr w:type="spellEnd"/>
      <w:r w:rsidRPr="00BC19A4">
        <w:rPr>
          <w:lang w:val="el-GR"/>
        </w:rPr>
        <w:t xml:space="preserve">(s)) να </w:t>
      </w:r>
      <w:r w:rsidRPr="00894B5E">
        <w:rPr>
          <w:lang w:val="el-GR"/>
        </w:rPr>
        <w:t xml:space="preserve">αποσταλούν στις </w:t>
      </w:r>
      <w:r w:rsidR="00894B5E" w:rsidRPr="00894B5E">
        <w:rPr>
          <w:lang w:val="el-GR"/>
        </w:rPr>
        <w:t>09</w:t>
      </w:r>
      <w:r w:rsidRPr="00894B5E">
        <w:rPr>
          <w:lang w:val="el-GR"/>
        </w:rPr>
        <w:t>/0</w:t>
      </w:r>
      <w:r w:rsidR="00894B5E" w:rsidRPr="00894B5E">
        <w:rPr>
          <w:lang w:val="el-GR"/>
        </w:rPr>
        <w:t>5</w:t>
      </w:r>
      <w:r w:rsidRPr="00894B5E">
        <w:rPr>
          <w:lang w:val="el-GR"/>
        </w:rPr>
        <w:t>/202</w:t>
      </w:r>
      <w:r w:rsidR="00894B5E" w:rsidRPr="00894B5E">
        <w:rPr>
          <w:lang w:val="el-GR"/>
        </w:rPr>
        <w:t>5</w:t>
      </w:r>
      <w:r w:rsidR="00BB2DFE" w:rsidRPr="00BB2DFE">
        <w:rPr>
          <w:lang w:val="el-GR"/>
        </w:rPr>
        <w:t xml:space="preserve"> </w:t>
      </w:r>
      <w:r w:rsidRPr="000F6E14">
        <w:rPr>
          <w:lang w:val="el-GR"/>
        </w:rPr>
        <w:t>και ώρα 14:15, μέσω</w:t>
      </w:r>
      <w:r w:rsidRPr="00BC19A4">
        <w:rPr>
          <w:lang w:val="el-GR"/>
        </w:rPr>
        <w:t xml:space="preserve"> ηλεκτρονικού ταχυδρομείου (e-</w:t>
      </w:r>
      <w:proofErr w:type="spellStart"/>
      <w:r w:rsidRPr="00BC19A4">
        <w:rPr>
          <w:lang w:val="el-GR"/>
        </w:rPr>
        <w:t>mail</w:t>
      </w:r>
      <w:proofErr w:type="spellEnd"/>
      <w:r w:rsidRPr="00BC19A4">
        <w:rPr>
          <w:lang w:val="el-GR"/>
        </w:rPr>
        <w:t xml:space="preserve">) στο </w:t>
      </w:r>
      <w:hyperlink r:id="rId17" w:history="1">
        <w:r w:rsidRPr="0027448D">
          <w:rPr>
            <w:rStyle w:val="Hyperlink"/>
            <w:lang w:val="el-GR"/>
          </w:rPr>
          <w:t>Procurement@bococ.org.cy</w:t>
        </w:r>
      </w:hyperlink>
      <w:r>
        <w:rPr>
          <w:lang w:val="el-GR"/>
        </w:rPr>
        <w:t xml:space="preserve"> .</w:t>
      </w:r>
    </w:p>
    <w:p w14:paraId="3B3C8D24" w14:textId="77777777" w:rsidR="0033284A" w:rsidRPr="00D90F14" w:rsidRDefault="0033284A" w:rsidP="00BB2DFE">
      <w:pPr>
        <w:numPr>
          <w:ilvl w:val="0"/>
          <w:numId w:val="35"/>
        </w:numPr>
        <w:tabs>
          <w:tab w:val="clear" w:pos="720"/>
        </w:tabs>
        <w:autoSpaceDN w:val="0"/>
        <w:adjustRightInd w:val="0"/>
        <w:spacing w:line="276" w:lineRule="auto"/>
        <w:ind w:left="567" w:hanging="425"/>
        <w:rPr>
          <w:i/>
          <w:lang w:val="el-GR"/>
        </w:rPr>
      </w:pPr>
      <w:r w:rsidRPr="00D90F14">
        <w:rPr>
          <w:lang w:val="el-GR"/>
        </w:rPr>
        <w:t>Σε περίπτωση που στο περιεχόμενο της Προσφοράς χρησιμοποιούνται συντομογραφίες (</w:t>
      </w:r>
      <w:proofErr w:type="spellStart"/>
      <w:r w:rsidRPr="00D90F14">
        <w:rPr>
          <w:lang w:val="el-GR"/>
        </w:rPr>
        <w:t>abbreviations</w:t>
      </w:r>
      <w:proofErr w:type="spellEnd"/>
      <w:r w:rsidRPr="00D90F14">
        <w:rPr>
          <w:lang w:val="el-GR"/>
        </w:rPr>
        <w:t>), για τη δήλωση τεχνικών ή άλλων εννοιών, ο Προσφέρων να αναφέρει σε συνοδευτικό πίνακα την επεξήγησή τους.</w:t>
      </w:r>
    </w:p>
    <w:p w14:paraId="1CFF7021" w14:textId="77777777" w:rsidR="0033284A" w:rsidRPr="00D123D1" w:rsidRDefault="0033284A" w:rsidP="00BB2DFE">
      <w:pPr>
        <w:numPr>
          <w:ilvl w:val="0"/>
          <w:numId w:val="35"/>
        </w:numPr>
        <w:spacing w:line="276" w:lineRule="auto"/>
        <w:ind w:left="567" w:hanging="425"/>
        <w:rPr>
          <w:i/>
          <w:lang w:val="el-GR"/>
        </w:rPr>
      </w:pPr>
      <w:r w:rsidRPr="00D123D1">
        <w:rPr>
          <w:lang w:val="el-GR"/>
        </w:rPr>
        <w:t>Όλα τα Έντυπα / Δηλώσεις που απαιτούν υπογραφή  πρέπει να είναι υπογεγραμμένα από εξουσιοδοτημένο πρόσωπο.</w:t>
      </w:r>
    </w:p>
    <w:p w14:paraId="0E7D517F" w14:textId="77777777" w:rsidR="00C926A0" w:rsidRPr="007970CF" w:rsidRDefault="0033284A" w:rsidP="00BB2DFE">
      <w:pPr>
        <w:numPr>
          <w:ilvl w:val="0"/>
          <w:numId w:val="35"/>
        </w:numPr>
        <w:spacing w:line="276" w:lineRule="auto"/>
        <w:ind w:left="567" w:hanging="425"/>
        <w:rPr>
          <w:i/>
          <w:lang w:val="el-GR"/>
        </w:rPr>
      </w:pPr>
      <w:r w:rsidRPr="00D123D1">
        <w:rPr>
          <w:szCs w:val="22"/>
          <w:lang w:val="el-GR"/>
        </w:rPr>
        <w:t>Πριν την καταληκτική προθεσμία υποβολής των προσφορών, οι Οικονομικοί Φορείς μπορούν να επικοινωνούν εντός των εργάσιμων ωρών</w:t>
      </w:r>
      <w:r>
        <w:rPr>
          <w:szCs w:val="22"/>
          <w:lang w:val="el-GR"/>
        </w:rPr>
        <w:t xml:space="preserve"> (8.00 – 16.30)</w:t>
      </w:r>
      <w:r w:rsidRPr="00D123D1">
        <w:rPr>
          <w:szCs w:val="22"/>
          <w:lang w:val="el-GR"/>
        </w:rPr>
        <w:t xml:space="preserve"> με τους Αρμόδιους Λειτουργούς του Κέντρου (παρ. 2.8), για τυχόν διευκρινίσεις σχετικά με την υποβολή της προσφοράς τους.</w:t>
      </w:r>
    </w:p>
    <w:p w14:paraId="78AC2EC1" w14:textId="77777777" w:rsidR="00C926A0" w:rsidRDefault="003957F1">
      <w:pPr>
        <w:pStyle w:val="Heading2"/>
        <w:spacing w:after="0"/>
        <w:ind w:left="578" w:hanging="578"/>
        <w:rPr>
          <w:i/>
          <w:szCs w:val="24"/>
          <w:lang w:val="el-GR"/>
        </w:rPr>
      </w:pPr>
      <w:bookmarkStart w:id="36" w:name="_Toc194498605"/>
      <w:r>
        <w:rPr>
          <w:szCs w:val="24"/>
          <w:lang w:val="el-GR"/>
        </w:rPr>
        <w:t>Περιεχόμενα Προσφοράς</w:t>
      </w:r>
      <w:bookmarkEnd w:id="36"/>
    </w:p>
    <w:p w14:paraId="008A961B" w14:textId="77777777" w:rsidR="00B51D2A" w:rsidRPr="00B51D2A" w:rsidRDefault="00B51D2A" w:rsidP="00B51D2A">
      <w:pPr>
        <w:pStyle w:val="Heading3"/>
      </w:pPr>
      <w:bookmarkStart w:id="37" w:name="_Toc69982245"/>
      <w:bookmarkStart w:id="38" w:name="_Toc194498606"/>
      <w:proofErr w:type="spellStart"/>
      <w:r w:rsidRPr="00B51D2A">
        <w:t>Προϋ</w:t>
      </w:r>
      <w:proofErr w:type="spellEnd"/>
      <w:r w:rsidRPr="00B51D2A">
        <w:t xml:space="preserve">ποθέσεις </w:t>
      </w:r>
      <w:proofErr w:type="spellStart"/>
      <w:r w:rsidRPr="00B51D2A">
        <w:t>Συμμετοχής</w:t>
      </w:r>
      <w:bookmarkStart w:id="39" w:name="_Hlk505671024"/>
      <w:bookmarkEnd w:id="37"/>
      <w:bookmarkEnd w:id="39"/>
      <w:bookmarkEnd w:id="38"/>
      <w:proofErr w:type="spellEnd"/>
    </w:p>
    <w:p w14:paraId="5FAD442D" w14:textId="2BDB9C57" w:rsidR="00B51D2A" w:rsidRPr="00287E28" w:rsidRDefault="00B51D2A" w:rsidP="00BB2DFE">
      <w:pPr>
        <w:numPr>
          <w:ilvl w:val="0"/>
          <w:numId w:val="36"/>
        </w:numPr>
        <w:tabs>
          <w:tab w:val="clear" w:pos="786"/>
          <w:tab w:val="num" w:pos="567"/>
        </w:tabs>
        <w:spacing w:before="0" w:after="240" w:line="276" w:lineRule="auto"/>
        <w:ind w:left="567" w:hanging="567"/>
        <w:rPr>
          <w:b/>
          <w:i/>
          <w:lang w:val="el-GR"/>
        </w:rPr>
      </w:pPr>
      <w:r w:rsidRPr="00D123D1">
        <w:rPr>
          <w:bCs/>
          <w:lang w:val="el-GR"/>
        </w:rPr>
        <w:t xml:space="preserve">Τη Δέσμευση μη Απόσυρσης της Προσφοράς της παραγράφου </w:t>
      </w:r>
      <w:r>
        <w:rPr>
          <w:bCs/>
          <w:lang w:val="el-GR"/>
        </w:rPr>
        <w:t>5</w:t>
      </w:r>
      <w:r w:rsidRPr="00D123D1">
        <w:rPr>
          <w:bCs/>
          <w:lang w:val="el-GR"/>
        </w:rPr>
        <w:t>.</w:t>
      </w:r>
      <w:r w:rsidR="00BB2DFE" w:rsidRPr="00BB2DFE">
        <w:rPr>
          <w:bCs/>
          <w:lang w:val="el-GR"/>
        </w:rPr>
        <w:t>5</w:t>
      </w:r>
      <w:r w:rsidRPr="00D123D1">
        <w:rPr>
          <w:bCs/>
          <w:lang w:val="el-GR"/>
        </w:rPr>
        <w:t xml:space="preserve"> σύμφωνα με το </w:t>
      </w:r>
      <w:r w:rsidR="00287E28" w:rsidRPr="00287E28">
        <w:rPr>
          <w:b/>
          <w:lang w:val="el-GR"/>
        </w:rPr>
        <w:t>(</w:t>
      </w:r>
      <w:r w:rsidRPr="00287E28">
        <w:rPr>
          <w:b/>
          <w:lang w:val="el-GR"/>
        </w:rPr>
        <w:t>Έντυπο 2</w:t>
      </w:r>
      <w:r w:rsidR="00287E28" w:rsidRPr="00287E28">
        <w:rPr>
          <w:b/>
          <w:lang w:val="el-GR"/>
        </w:rPr>
        <w:t>)</w:t>
      </w:r>
      <w:r w:rsidRPr="00287E28">
        <w:rPr>
          <w:b/>
          <w:lang w:val="el-GR"/>
        </w:rPr>
        <w:t>.</w:t>
      </w:r>
    </w:p>
    <w:p w14:paraId="151D5F4C" w14:textId="77777777" w:rsidR="00B51D2A" w:rsidRPr="00D123D1" w:rsidRDefault="00B51D2A" w:rsidP="00BB2DFE">
      <w:pPr>
        <w:numPr>
          <w:ilvl w:val="0"/>
          <w:numId w:val="36"/>
        </w:numPr>
        <w:tabs>
          <w:tab w:val="clear" w:pos="786"/>
          <w:tab w:val="num" w:pos="567"/>
        </w:tabs>
        <w:spacing w:before="0" w:after="240" w:line="276" w:lineRule="auto"/>
        <w:ind w:left="567" w:hanging="567"/>
        <w:rPr>
          <w:i/>
          <w:lang w:val="el-GR"/>
        </w:rPr>
      </w:pPr>
      <w:r w:rsidRPr="00D123D1">
        <w:rPr>
          <w:lang w:val="el-GR"/>
        </w:rPr>
        <w:t>Για την πιστοποίηση του δικαιώματος συμμετοχής, τα ακόλουθα στοιχεία:</w:t>
      </w:r>
    </w:p>
    <w:p w14:paraId="22DDA999" w14:textId="77777777" w:rsidR="00B51D2A" w:rsidRPr="009442F4" w:rsidRDefault="00B51D2A" w:rsidP="00BB2DFE">
      <w:pPr>
        <w:pStyle w:val="ListParagraph"/>
        <w:numPr>
          <w:ilvl w:val="0"/>
          <w:numId w:val="47"/>
        </w:numPr>
        <w:tabs>
          <w:tab w:val="num" w:pos="709"/>
        </w:tabs>
        <w:spacing w:after="240" w:line="276" w:lineRule="auto"/>
        <w:rPr>
          <w:i w:val="0"/>
          <w:sz w:val="22"/>
          <w:szCs w:val="22"/>
        </w:rPr>
      </w:pPr>
      <w:r w:rsidRPr="009442F4">
        <w:rPr>
          <w:i w:val="0"/>
          <w:sz w:val="22"/>
          <w:szCs w:val="22"/>
        </w:rPr>
        <w:t>Εφόσον ο Προσφέρων είναι νομικό πρόσωπο, αποδεικτικά στοιχεία σύστασής του.</w:t>
      </w:r>
    </w:p>
    <w:p w14:paraId="2CC014E5" w14:textId="77777777" w:rsidR="00B51D2A" w:rsidRPr="009442F4" w:rsidRDefault="00B51D2A" w:rsidP="00BB2DFE">
      <w:pPr>
        <w:pStyle w:val="ListParagraph"/>
        <w:numPr>
          <w:ilvl w:val="0"/>
          <w:numId w:val="47"/>
        </w:numPr>
        <w:tabs>
          <w:tab w:val="num" w:pos="709"/>
        </w:tabs>
        <w:spacing w:after="240" w:line="276" w:lineRule="auto"/>
        <w:jc w:val="both"/>
        <w:rPr>
          <w:i w:val="0"/>
          <w:sz w:val="22"/>
          <w:szCs w:val="22"/>
        </w:rPr>
      </w:pPr>
      <w:r w:rsidRPr="009442F4">
        <w:rPr>
          <w:i w:val="0"/>
          <w:sz w:val="22"/>
          <w:szCs w:val="22"/>
        </w:rPr>
        <w:t>Εφόσον ο Προσφέρων είναι κοινοπραξία φυσικών ή και νομικών προσώπων, θα πρέπει να κατατεθούν τα παραπάνω δικαιολογητικά για κάθε συμμετέχον νομικό πρόσωπο στην κοινοπραξία. Θα πρέπει επίσης να υποβληθεί Συμφωνητικό Συνεργασίας, το οποίο θα υπογράφουν όλοι οι συμμετέχοντες στην κοινοπραξία και στο οποίο θα δηλώνεται:</w:t>
      </w:r>
    </w:p>
    <w:p w14:paraId="5FEE6583" w14:textId="77777777" w:rsidR="00B51D2A" w:rsidRPr="00E475A3" w:rsidRDefault="00B51D2A" w:rsidP="009442F4">
      <w:pPr>
        <w:pStyle w:val="BodyText"/>
        <w:tabs>
          <w:tab w:val="left" w:pos="1560"/>
        </w:tabs>
        <w:spacing w:after="240" w:line="276" w:lineRule="auto"/>
        <w:ind w:left="993"/>
        <w:rPr>
          <w:sz w:val="22"/>
          <w:szCs w:val="22"/>
          <w:lang w:val="el-GR"/>
        </w:rPr>
      </w:pPr>
      <w:r w:rsidRPr="00E475A3">
        <w:rPr>
          <w:sz w:val="22"/>
          <w:szCs w:val="22"/>
          <w:lang w:val="el-GR"/>
        </w:rPr>
        <w:t>(ι)</w:t>
      </w:r>
      <w:r w:rsidRPr="00E475A3">
        <w:rPr>
          <w:sz w:val="22"/>
          <w:szCs w:val="22"/>
          <w:lang w:val="el-GR"/>
        </w:rPr>
        <w:tab/>
        <w:t>η πρόθεση του κάθε συμμετέχοντα για συμμετοχή στην κοινοπραξία,</w:t>
      </w:r>
    </w:p>
    <w:p w14:paraId="57B94800" w14:textId="77777777" w:rsidR="00B51D2A" w:rsidRPr="00E475A3" w:rsidRDefault="00B51D2A" w:rsidP="009442F4">
      <w:pPr>
        <w:pStyle w:val="BodyText"/>
        <w:tabs>
          <w:tab w:val="left" w:pos="1560"/>
        </w:tabs>
        <w:spacing w:after="240" w:line="276" w:lineRule="auto"/>
        <w:ind w:left="993"/>
        <w:rPr>
          <w:sz w:val="22"/>
          <w:szCs w:val="22"/>
          <w:lang w:val="el-GR"/>
        </w:rPr>
      </w:pPr>
      <w:r w:rsidRPr="00E475A3">
        <w:rPr>
          <w:sz w:val="22"/>
          <w:szCs w:val="22"/>
          <w:lang w:val="el-GR"/>
        </w:rPr>
        <w:t>(</w:t>
      </w:r>
      <w:proofErr w:type="spellStart"/>
      <w:r w:rsidRPr="00E475A3">
        <w:rPr>
          <w:sz w:val="22"/>
          <w:szCs w:val="22"/>
          <w:lang w:val="el-GR"/>
        </w:rPr>
        <w:t>ιι</w:t>
      </w:r>
      <w:proofErr w:type="spellEnd"/>
      <w:r w:rsidRPr="00E475A3">
        <w:rPr>
          <w:sz w:val="22"/>
          <w:szCs w:val="22"/>
          <w:lang w:val="el-GR"/>
        </w:rPr>
        <w:t>)</w:t>
      </w:r>
      <w:r w:rsidRPr="00E475A3">
        <w:rPr>
          <w:sz w:val="22"/>
          <w:szCs w:val="22"/>
          <w:lang w:val="el-GR"/>
        </w:rPr>
        <w:tab/>
        <w:t xml:space="preserve">το ποσοστό συμμετοχής του κάθε μέλους στην κοινοπραξία, </w:t>
      </w:r>
    </w:p>
    <w:p w14:paraId="7A0C1A0A" w14:textId="77777777" w:rsidR="00B51D2A" w:rsidRPr="00E475A3" w:rsidRDefault="00B51D2A" w:rsidP="009442F4">
      <w:pPr>
        <w:pStyle w:val="BodyText"/>
        <w:tabs>
          <w:tab w:val="left" w:pos="1560"/>
        </w:tabs>
        <w:spacing w:after="240" w:line="276" w:lineRule="auto"/>
        <w:ind w:left="993"/>
        <w:rPr>
          <w:sz w:val="22"/>
          <w:szCs w:val="22"/>
          <w:lang w:val="el-GR"/>
        </w:rPr>
      </w:pPr>
      <w:r w:rsidRPr="00E475A3">
        <w:rPr>
          <w:sz w:val="22"/>
          <w:szCs w:val="22"/>
          <w:lang w:val="el-GR"/>
        </w:rPr>
        <w:t>(</w:t>
      </w:r>
      <w:proofErr w:type="spellStart"/>
      <w:r w:rsidRPr="00E475A3">
        <w:rPr>
          <w:sz w:val="22"/>
          <w:szCs w:val="22"/>
          <w:lang w:val="el-GR"/>
        </w:rPr>
        <w:t>ιιι</w:t>
      </w:r>
      <w:proofErr w:type="spellEnd"/>
      <w:r w:rsidRPr="00E475A3">
        <w:rPr>
          <w:sz w:val="22"/>
          <w:szCs w:val="22"/>
          <w:lang w:val="el-GR"/>
        </w:rPr>
        <w:t>)</w:t>
      </w:r>
      <w:r w:rsidRPr="00E475A3">
        <w:rPr>
          <w:sz w:val="22"/>
          <w:szCs w:val="22"/>
          <w:lang w:val="el-GR"/>
        </w:rPr>
        <w:tab/>
        <w:t>ποιο μέλος θα είναι ο συντονιστής (</w:t>
      </w:r>
      <w:r w:rsidRPr="00E475A3">
        <w:rPr>
          <w:sz w:val="22"/>
          <w:szCs w:val="22"/>
        </w:rPr>
        <w:t>leader</w:t>
      </w:r>
      <w:r w:rsidRPr="00E475A3">
        <w:rPr>
          <w:sz w:val="22"/>
          <w:szCs w:val="22"/>
          <w:lang w:val="el-GR"/>
        </w:rPr>
        <w:t>) της κοινοπραξίας, και</w:t>
      </w:r>
    </w:p>
    <w:p w14:paraId="3D4FDD01" w14:textId="77777777" w:rsidR="00B51D2A" w:rsidRPr="00E475A3" w:rsidRDefault="00B51D2A" w:rsidP="009442F4">
      <w:pPr>
        <w:pStyle w:val="BodyText"/>
        <w:tabs>
          <w:tab w:val="left" w:pos="1560"/>
        </w:tabs>
        <w:spacing w:after="240" w:line="276" w:lineRule="auto"/>
        <w:ind w:left="993"/>
        <w:rPr>
          <w:sz w:val="22"/>
          <w:szCs w:val="22"/>
          <w:lang w:val="el-GR"/>
        </w:rPr>
      </w:pPr>
      <w:r w:rsidRPr="00E475A3">
        <w:rPr>
          <w:sz w:val="22"/>
          <w:szCs w:val="22"/>
          <w:lang w:val="el-GR"/>
        </w:rPr>
        <w:t>(ι</w:t>
      </w:r>
      <w:r w:rsidRPr="00E475A3">
        <w:rPr>
          <w:sz w:val="22"/>
          <w:szCs w:val="22"/>
        </w:rPr>
        <w:t>v</w:t>
      </w:r>
      <w:r w:rsidRPr="00E475A3">
        <w:rPr>
          <w:sz w:val="22"/>
          <w:szCs w:val="22"/>
          <w:lang w:val="el-GR"/>
        </w:rPr>
        <w:t>)</w:t>
      </w:r>
      <w:r w:rsidRPr="00E475A3">
        <w:rPr>
          <w:sz w:val="22"/>
          <w:szCs w:val="22"/>
          <w:lang w:val="el-GR"/>
        </w:rPr>
        <w:tab/>
        <w:t>ποιος ορίζεται ως Εκπρόσωπος της κοινοπραξίας.</w:t>
      </w:r>
    </w:p>
    <w:p w14:paraId="3BDE5471" w14:textId="77777777" w:rsidR="00B51D2A" w:rsidRDefault="00B51D2A" w:rsidP="00BB2DFE">
      <w:pPr>
        <w:numPr>
          <w:ilvl w:val="0"/>
          <w:numId w:val="36"/>
        </w:numPr>
        <w:tabs>
          <w:tab w:val="clear" w:pos="786"/>
          <w:tab w:val="num" w:pos="709"/>
        </w:tabs>
        <w:autoSpaceDN w:val="0"/>
        <w:adjustRightInd w:val="0"/>
        <w:spacing w:before="0" w:after="240" w:line="276" w:lineRule="auto"/>
        <w:ind w:left="0" w:firstLine="0"/>
        <w:rPr>
          <w:i/>
          <w:lang w:val="el-GR"/>
        </w:rPr>
      </w:pPr>
      <w:r w:rsidRPr="00D123D1">
        <w:rPr>
          <w:lang w:val="el-GR"/>
        </w:rPr>
        <w:t>Για την πιστοποίηση της προσωπικής κατάστασης του Προσφέροντα της παραγράφου</w:t>
      </w:r>
      <w:r>
        <w:rPr>
          <w:lang w:val="el-GR"/>
        </w:rPr>
        <w:t xml:space="preserve"> 5</w:t>
      </w:r>
      <w:r w:rsidRPr="00D123D1">
        <w:rPr>
          <w:lang w:val="el-GR"/>
        </w:rPr>
        <w:t xml:space="preserve">.2, συμπληρωμένη και δεόντως υπογεγραμμένη τη Δήλωση Πιστοποίησης Προσωπικής Κατάστασης υπόδειγμα της οποίας </w:t>
      </w:r>
      <w:r w:rsidRPr="00287E28">
        <w:rPr>
          <w:b/>
          <w:bCs/>
          <w:lang w:val="el-GR"/>
        </w:rPr>
        <w:t>(Έντυπο 8)</w:t>
      </w:r>
      <w:r w:rsidRPr="00D123D1">
        <w:rPr>
          <w:lang w:val="el-GR"/>
        </w:rPr>
        <w:t xml:space="preserve"> περιλαμβάνεται στο Προσά</w:t>
      </w:r>
      <w:r>
        <w:rPr>
          <w:lang w:val="el-GR"/>
        </w:rPr>
        <w:t>ρτημα των Εγγράφων Διαγωνισμού.</w:t>
      </w:r>
    </w:p>
    <w:p w14:paraId="5B5A4E2A" w14:textId="5E8E1773" w:rsidR="00B51D2A" w:rsidRPr="00894B5E" w:rsidRDefault="00B51D2A" w:rsidP="00BB2DFE">
      <w:pPr>
        <w:numPr>
          <w:ilvl w:val="0"/>
          <w:numId w:val="36"/>
        </w:numPr>
        <w:tabs>
          <w:tab w:val="clear" w:pos="786"/>
          <w:tab w:val="num" w:pos="709"/>
        </w:tabs>
        <w:autoSpaceDN w:val="0"/>
        <w:adjustRightInd w:val="0"/>
        <w:spacing w:before="0" w:after="240" w:line="276" w:lineRule="auto"/>
        <w:ind w:left="0" w:firstLine="0"/>
        <w:rPr>
          <w:i/>
          <w:lang w:val="el-GR"/>
        </w:rPr>
      </w:pPr>
      <w:r w:rsidRPr="00B51D2A">
        <w:rPr>
          <w:szCs w:val="22"/>
          <w:lang w:val="el-GR"/>
        </w:rPr>
        <w:t xml:space="preserve">Πιστοποιητικό σε ισχύ εκδιδόμενο από </w:t>
      </w:r>
      <w:r w:rsidR="00894B5E" w:rsidRPr="00B5001B">
        <w:rPr>
          <w:szCs w:val="22"/>
          <w:lang w:val="el-GR"/>
        </w:rPr>
        <w:t>διαπιστευμένο</w:t>
      </w:r>
      <w:r w:rsidRPr="00B51D2A">
        <w:rPr>
          <w:szCs w:val="22"/>
          <w:lang w:val="el-GR"/>
        </w:rPr>
        <w:t xml:space="preserve"> ή Οργανισμό το οποίο βεβαιώνει την τήρηση, εκ μέρους του Προσφέροντος, προτύπου εξασφάλισης ποιότητας </w:t>
      </w:r>
      <w:r w:rsidRPr="00894B5E">
        <w:rPr>
          <w:szCs w:val="22"/>
          <w:lang w:val="el-GR"/>
        </w:rPr>
        <w:t xml:space="preserve">βασιζόμενου στη σειρά προτύπων </w:t>
      </w:r>
      <w:r w:rsidRPr="00894B5E">
        <w:rPr>
          <w:szCs w:val="22"/>
        </w:rPr>
        <w:t>ISO</w:t>
      </w:r>
      <w:r w:rsidRPr="00894B5E">
        <w:rPr>
          <w:szCs w:val="22"/>
          <w:lang w:val="el-GR"/>
        </w:rPr>
        <w:t xml:space="preserve"> 9001, ή άλλα ισοδύναμα πιστοποιητικά από οργανισμούς με έδρα άλλα κράτη μέλη ή άλλους οργανισμούς που εδρεύουν στις χώρες που αναφέρονται στην παράγραφο </w:t>
      </w:r>
      <w:r w:rsidR="00087958" w:rsidRPr="00894B5E">
        <w:rPr>
          <w:szCs w:val="22"/>
          <w:lang w:val="el-GR"/>
        </w:rPr>
        <w:t>5</w:t>
      </w:r>
      <w:r w:rsidRPr="00894B5E">
        <w:rPr>
          <w:szCs w:val="22"/>
          <w:lang w:val="el-GR"/>
        </w:rPr>
        <w:t>.1(1) του παρόντος</w:t>
      </w:r>
      <w:r w:rsidRPr="00B51D2A">
        <w:rPr>
          <w:szCs w:val="22"/>
          <w:lang w:val="el-GR"/>
        </w:rPr>
        <w:t xml:space="preserve"> μέρους. Σε περίπτωση που ο Προσφέρων είναι κοινοπραξία προσώπων, να υποβληθεί το σχετικό πιστοποιητικό από όλα τα μέλη της κοινοπραξίας.</w:t>
      </w:r>
    </w:p>
    <w:p w14:paraId="67156B3D" w14:textId="77777777" w:rsidR="00894B5E" w:rsidRPr="00B51D2A" w:rsidRDefault="00894B5E" w:rsidP="00894B5E">
      <w:pPr>
        <w:autoSpaceDN w:val="0"/>
        <w:adjustRightInd w:val="0"/>
        <w:spacing w:before="0" w:after="240" w:line="276" w:lineRule="auto"/>
        <w:rPr>
          <w:i/>
          <w:lang w:val="el-GR"/>
        </w:rPr>
      </w:pPr>
    </w:p>
    <w:p w14:paraId="3275764D" w14:textId="77777777" w:rsidR="00B51D2A" w:rsidRPr="009442F4" w:rsidRDefault="00B51D2A" w:rsidP="00BB2DFE">
      <w:pPr>
        <w:pStyle w:val="ListParagraph"/>
        <w:numPr>
          <w:ilvl w:val="0"/>
          <w:numId w:val="36"/>
        </w:numPr>
        <w:tabs>
          <w:tab w:val="clear" w:pos="786"/>
          <w:tab w:val="num" w:pos="0"/>
        </w:tabs>
        <w:spacing w:after="240" w:line="276" w:lineRule="auto"/>
        <w:ind w:left="0" w:firstLine="0"/>
        <w:rPr>
          <w:i w:val="0"/>
          <w:sz w:val="22"/>
          <w:szCs w:val="22"/>
        </w:rPr>
      </w:pPr>
      <w:r w:rsidRPr="009442F4">
        <w:rPr>
          <w:i w:val="0"/>
          <w:sz w:val="22"/>
          <w:szCs w:val="22"/>
        </w:rPr>
        <w:t xml:space="preserve">Βεβαίωση σχετικά με την προστασία των εργαζομένων </w:t>
      </w:r>
      <w:r w:rsidRPr="00287E28">
        <w:rPr>
          <w:b/>
          <w:bCs/>
          <w:i w:val="0"/>
          <w:sz w:val="22"/>
          <w:szCs w:val="22"/>
        </w:rPr>
        <w:t xml:space="preserve">(Έντυπο </w:t>
      </w:r>
      <w:r w:rsidR="002A1AA4" w:rsidRPr="00287E28">
        <w:rPr>
          <w:b/>
          <w:bCs/>
          <w:i w:val="0"/>
          <w:sz w:val="22"/>
          <w:szCs w:val="22"/>
        </w:rPr>
        <w:t>9</w:t>
      </w:r>
      <w:r w:rsidRPr="00287E28">
        <w:rPr>
          <w:b/>
          <w:bCs/>
          <w:i w:val="0"/>
          <w:sz w:val="22"/>
          <w:szCs w:val="22"/>
        </w:rPr>
        <w:t>).</w:t>
      </w:r>
    </w:p>
    <w:p w14:paraId="5F484807" w14:textId="77777777" w:rsidR="00B51D2A" w:rsidRPr="009442F4" w:rsidRDefault="00B51D2A" w:rsidP="009442F4">
      <w:pPr>
        <w:tabs>
          <w:tab w:val="num" w:pos="0"/>
        </w:tabs>
        <w:spacing w:before="0" w:after="240" w:line="276" w:lineRule="auto"/>
        <w:rPr>
          <w:i/>
          <w:szCs w:val="22"/>
          <w:lang w:val="el-GR"/>
        </w:rPr>
      </w:pPr>
      <w:r w:rsidRPr="002D1E1F">
        <w:rPr>
          <w:szCs w:val="22"/>
          <w:lang w:val="el-GR"/>
        </w:rPr>
        <w:t>Πληροφορίες σχετικά με τις υποχρεώσεις που απορρέουν από τις διατάξεις της νομοθεσίας σε σχέση με την προστασία των εργαζομένων και τις συνθήκες εργασίας που ισχύουν στη Κυπριακή Δημοκρατία και εφαρμόζονται στο χώρο εκτέλεσης έργου, μπορούν να ληφθούν από την Ιστοσελίδα του Τμήματος Επιθεώρησης Εργασίας (</w:t>
      </w:r>
      <w:hyperlink r:id="rId18">
        <w:r w:rsidRPr="002D1E1F">
          <w:rPr>
            <w:rStyle w:val="InternetLink"/>
            <w:color w:val="000000"/>
            <w:szCs w:val="22"/>
            <w:lang w:val="el-GR"/>
          </w:rPr>
          <w:t>http://www.mlsi.gov.cy/</w:t>
        </w:r>
      </w:hyperlink>
      <w:hyperlink r:id="rId19">
        <w:r w:rsidRPr="002D1E1F">
          <w:rPr>
            <w:rStyle w:val="InternetLink"/>
            <w:color w:val="000000"/>
            <w:szCs w:val="22"/>
          </w:rPr>
          <w:t>dli</w:t>
        </w:r>
      </w:hyperlink>
      <w:r w:rsidRPr="002D1E1F">
        <w:rPr>
          <w:szCs w:val="22"/>
          <w:lang w:val="el-GR"/>
        </w:rPr>
        <w:t>).</w:t>
      </w:r>
    </w:p>
    <w:p w14:paraId="73002F7F" w14:textId="77777777" w:rsidR="00B51D2A" w:rsidRPr="00B51D2A" w:rsidRDefault="00B51D2A" w:rsidP="00B51D2A">
      <w:pPr>
        <w:pStyle w:val="Heading3"/>
      </w:pPr>
      <w:bookmarkStart w:id="40" w:name="_Toc69982246"/>
      <w:bookmarkStart w:id="41" w:name="_Toc194498607"/>
      <w:proofErr w:type="spellStart"/>
      <w:r w:rsidRPr="00B51D2A">
        <w:t>Τεχνική</w:t>
      </w:r>
      <w:proofErr w:type="spellEnd"/>
      <w:r w:rsidRPr="00B51D2A">
        <w:t xml:space="preserve"> </w:t>
      </w:r>
      <w:proofErr w:type="spellStart"/>
      <w:r w:rsidRPr="00B51D2A">
        <w:t>Προσφορά</w:t>
      </w:r>
      <w:bookmarkEnd w:id="40"/>
      <w:bookmarkEnd w:id="41"/>
      <w:proofErr w:type="spellEnd"/>
    </w:p>
    <w:p w14:paraId="692B1E1C" w14:textId="77777777" w:rsidR="00B51D2A" w:rsidRPr="009442F4" w:rsidRDefault="00B51D2A" w:rsidP="00BB2DFE">
      <w:pPr>
        <w:numPr>
          <w:ilvl w:val="0"/>
          <w:numId w:val="38"/>
        </w:numPr>
        <w:spacing w:before="0" w:after="240" w:line="276" w:lineRule="auto"/>
        <w:ind w:left="0" w:firstLine="0"/>
        <w:rPr>
          <w:lang w:val="el-GR"/>
        </w:rPr>
      </w:pPr>
      <w:r w:rsidRPr="009442F4">
        <w:rPr>
          <w:lang w:val="el-GR"/>
        </w:rPr>
        <w:t xml:space="preserve">Την Τεχνική Προσφορά </w:t>
      </w:r>
      <w:r w:rsidRPr="00287E28">
        <w:rPr>
          <w:b/>
          <w:bCs/>
          <w:lang w:val="el-GR"/>
        </w:rPr>
        <w:t xml:space="preserve">(Έντυπο </w:t>
      </w:r>
      <w:r w:rsidR="009442F4" w:rsidRPr="00287E28">
        <w:rPr>
          <w:b/>
          <w:bCs/>
          <w:lang w:val="el-GR"/>
        </w:rPr>
        <w:t>3</w:t>
      </w:r>
      <w:r w:rsidRPr="00287E28">
        <w:rPr>
          <w:b/>
          <w:bCs/>
          <w:lang w:val="el-GR"/>
        </w:rPr>
        <w:t xml:space="preserve">) </w:t>
      </w:r>
      <w:r w:rsidRPr="009442F4">
        <w:rPr>
          <w:lang w:val="el-GR"/>
        </w:rPr>
        <w:t xml:space="preserve">με αναλυτική παρουσίαση της προσφερόμενης τεχνικής λύσης, τόσο ως προς τα προϊόντα και τα τεχνικά τους χαρακτηριστικά όσο και ως προς τις λοιπές επιμέρους απαιτήσεις </w:t>
      </w:r>
      <w:r w:rsidR="00087958" w:rsidRPr="009442F4">
        <w:rPr>
          <w:lang w:val="el-GR"/>
        </w:rPr>
        <w:t>του Κέντρου</w:t>
      </w:r>
      <w:r w:rsidRPr="009442F4">
        <w:rPr>
          <w:lang w:val="el-GR"/>
        </w:rPr>
        <w:t>, όπως αυτές προσδιορίζονται στα έγγραφα του διαγωνισμού.</w:t>
      </w:r>
    </w:p>
    <w:p w14:paraId="362F057E" w14:textId="77777777" w:rsidR="00B51D2A" w:rsidRPr="009442F4" w:rsidRDefault="00B51D2A" w:rsidP="00BB2DFE">
      <w:pPr>
        <w:numPr>
          <w:ilvl w:val="0"/>
          <w:numId w:val="38"/>
        </w:numPr>
        <w:spacing w:before="0" w:after="240" w:line="276" w:lineRule="auto"/>
        <w:ind w:left="0" w:firstLine="0"/>
        <w:rPr>
          <w:lang w:val="el-GR"/>
        </w:rPr>
      </w:pPr>
      <w:r w:rsidRPr="009442F4">
        <w:rPr>
          <w:lang w:val="el-GR"/>
        </w:rPr>
        <w:t>Ανάλυση της Τεχνικής Προσφοράς η οποία περιλαμβάνει:</w:t>
      </w:r>
    </w:p>
    <w:p w14:paraId="44F28D23" w14:textId="115886E0" w:rsidR="00B51D2A" w:rsidRPr="009442F4" w:rsidRDefault="00B51D2A" w:rsidP="00BB2DFE">
      <w:pPr>
        <w:numPr>
          <w:ilvl w:val="0"/>
          <w:numId w:val="50"/>
        </w:numPr>
        <w:spacing w:before="0" w:after="240" w:line="276" w:lineRule="auto"/>
        <w:rPr>
          <w:lang w:val="el-GR"/>
        </w:rPr>
      </w:pPr>
      <w:r w:rsidRPr="009442F4">
        <w:rPr>
          <w:lang w:val="el-GR"/>
        </w:rPr>
        <w:t>Αναλυτική παρουσίαση των προσφερόμενων προϊόντων και των τεχνικών τους χαρακτηριστικών, με τη συμπλήρωση του Πίνακα Προσφοράς και Συμμόρφωσης με τις</w:t>
      </w:r>
      <w:r w:rsidR="00087958" w:rsidRPr="009442F4">
        <w:rPr>
          <w:lang w:val="el-GR"/>
        </w:rPr>
        <w:t xml:space="preserve"> τεχνικές προδιαγραφές </w:t>
      </w:r>
      <w:r w:rsidR="00087958" w:rsidRPr="00287E28">
        <w:rPr>
          <w:b/>
          <w:bCs/>
          <w:lang w:val="el-GR"/>
        </w:rPr>
        <w:t xml:space="preserve">(Έντυπο </w:t>
      </w:r>
      <w:r w:rsidR="00BB2DFE" w:rsidRPr="00287E28">
        <w:rPr>
          <w:b/>
          <w:bCs/>
          <w:lang w:val="el-GR"/>
        </w:rPr>
        <w:t>1</w:t>
      </w:r>
      <w:r w:rsidR="00287E28">
        <w:rPr>
          <w:b/>
          <w:bCs/>
          <w:lang w:val="el-GR"/>
        </w:rPr>
        <w:t>Α</w:t>
      </w:r>
      <w:r w:rsidRPr="00287E28">
        <w:rPr>
          <w:b/>
          <w:bCs/>
          <w:lang w:val="el-GR"/>
        </w:rPr>
        <w:t>).</w:t>
      </w:r>
    </w:p>
    <w:p w14:paraId="281D53CE" w14:textId="77777777" w:rsidR="00B51D2A" w:rsidRPr="009442F4" w:rsidRDefault="00B51D2A" w:rsidP="00BB2DFE">
      <w:pPr>
        <w:numPr>
          <w:ilvl w:val="0"/>
          <w:numId w:val="50"/>
        </w:numPr>
        <w:spacing w:before="0" w:after="240" w:line="276" w:lineRule="auto"/>
        <w:rPr>
          <w:b/>
          <w:lang w:val="el-GR"/>
        </w:rPr>
      </w:pPr>
      <w:r w:rsidRPr="009442F4">
        <w:rPr>
          <w:lang w:val="el-GR"/>
        </w:rPr>
        <w:t xml:space="preserve">Καταλόγους και φυλλάδια κατασκευαστών των τεχνικών χαρακτηριστικών που αναφέρονται στο Έντυπο </w:t>
      </w:r>
      <w:r w:rsidR="00087958" w:rsidRPr="009442F4">
        <w:rPr>
          <w:lang w:val="el-GR"/>
        </w:rPr>
        <w:t>1</w:t>
      </w:r>
      <w:r w:rsidRPr="009442F4">
        <w:rPr>
          <w:lang w:val="el-GR"/>
        </w:rPr>
        <w:t xml:space="preserve">. Σε περίπτωση όπου οι κατάλογοι αυτοί είναι μεγάλοι σε όγκο και η υποβολή τους σε έντυπη μορφή ενδεχομένως να δημιουργήσει πρόβλημα, γίνονται δεκτοί και σε </w:t>
      </w:r>
      <w:r w:rsidRPr="009442F4">
        <w:rPr>
          <w:bCs/>
          <w:iCs/>
          <w:szCs w:val="22"/>
          <w:lang w:val="el-GR"/>
        </w:rPr>
        <w:t>ηλεκτρονική μορφή (</w:t>
      </w:r>
      <w:r w:rsidRPr="009442F4">
        <w:rPr>
          <w:bCs/>
          <w:iCs/>
          <w:szCs w:val="22"/>
        </w:rPr>
        <w:t>USB</w:t>
      </w:r>
      <w:r w:rsidRPr="009442F4">
        <w:rPr>
          <w:bCs/>
          <w:iCs/>
          <w:szCs w:val="22"/>
          <w:lang w:val="el-GR"/>
        </w:rPr>
        <w:t>/</w:t>
      </w:r>
      <w:r w:rsidRPr="009442F4">
        <w:rPr>
          <w:bCs/>
          <w:iCs/>
          <w:szCs w:val="22"/>
        </w:rPr>
        <w:t>CD</w:t>
      </w:r>
      <w:r w:rsidRPr="009442F4">
        <w:rPr>
          <w:bCs/>
          <w:iCs/>
          <w:szCs w:val="22"/>
          <w:lang w:val="el-GR"/>
        </w:rPr>
        <w:t>/</w:t>
      </w:r>
      <w:r w:rsidRPr="009442F4">
        <w:rPr>
          <w:bCs/>
          <w:iCs/>
          <w:szCs w:val="22"/>
        </w:rPr>
        <w:t>DVD</w:t>
      </w:r>
      <w:r w:rsidRPr="009442F4">
        <w:rPr>
          <w:bCs/>
          <w:iCs/>
          <w:szCs w:val="22"/>
          <w:lang w:val="el-GR"/>
        </w:rPr>
        <w:t>).</w:t>
      </w:r>
      <w:r w:rsidRPr="009442F4">
        <w:rPr>
          <w:b/>
          <w:bCs/>
          <w:iCs/>
          <w:szCs w:val="22"/>
          <w:lang w:val="el-GR"/>
        </w:rPr>
        <w:t xml:space="preserve"> </w:t>
      </w:r>
    </w:p>
    <w:p w14:paraId="0824C262" w14:textId="77777777" w:rsidR="00B51D2A" w:rsidRPr="009442F4" w:rsidRDefault="009442F4" w:rsidP="009442F4">
      <w:pPr>
        <w:spacing w:before="0" w:after="240" w:line="276" w:lineRule="auto"/>
        <w:rPr>
          <w:lang w:val="el-GR"/>
        </w:rPr>
      </w:pPr>
      <w:r>
        <w:rPr>
          <w:lang w:val="el-GR"/>
        </w:rPr>
        <w:t xml:space="preserve">Σημ. </w:t>
      </w:r>
      <w:r w:rsidR="00B51D2A" w:rsidRPr="009442F4">
        <w:rPr>
          <w:lang w:val="el-GR"/>
        </w:rPr>
        <w:t>Στην περίπτωση προσφοράς προϊόντων που κατασκευάζονται σε χώρα εκτός Ε.Ε., δήλωση στην οποία να αναφέρεται σε ποια(</w:t>
      </w:r>
      <w:proofErr w:type="spellStart"/>
      <w:r w:rsidR="00B51D2A" w:rsidRPr="009442F4">
        <w:rPr>
          <w:lang w:val="el-GR"/>
        </w:rPr>
        <w:t>ες</w:t>
      </w:r>
      <w:proofErr w:type="spellEnd"/>
      <w:r w:rsidR="00B51D2A" w:rsidRPr="009442F4">
        <w:rPr>
          <w:lang w:val="el-GR"/>
        </w:rPr>
        <w:t>) αγορά(</w:t>
      </w:r>
      <w:proofErr w:type="spellStart"/>
      <w:r w:rsidR="00B51D2A" w:rsidRPr="009442F4">
        <w:rPr>
          <w:lang w:val="el-GR"/>
        </w:rPr>
        <w:t>ες</w:t>
      </w:r>
      <w:proofErr w:type="spellEnd"/>
      <w:r w:rsidR="00B51D2A" w:rsidRPr="009442F4">
        <w:rPr>
          <w:lang w:val="el-GR"/>
        </w:rPr>
        <w:t xml:space="preserve">) κράτους μέλους κυκλοφορεί το υπό προμήθεια προτεινόμενο προϊόν και να δηλώνεται επίσης ότι ο Προσφέρων θα παρουσιάσει, εφόσον του ζητηθεί, πίνακα πελατών ή άλλα αποδεικτικά στοιχεία σχετικά με τις πωλήσεις του εν λόγω προϊόντος, είτε από τον ίδιο είτε από τον κατασκευαστικό οίκο. </w:t>
      </w:r>
    </w:p>
    <w:p w14:paraId="0541D417" w14:textId="77777777" w:rsidR="00B51D2A" w:rsidRPr="009442F4" w:rsidRDefault="00B51D2A" w:rsidP="00BB2DFE">
      <w:pPr>
        <w:pStyle w:val="ListParagraph"/>
        <w:numPr>
          <w:ilvl w:val="0"/>
          <w:numId w:val="38"/>
        </w:numPr>
        <w:spacing w:after="240" w:line="276" w:lineRule="auto"/>
        <w:ind w:left="0" w:firstLine="0"/>
        <w:jc w:val="both"/>
        <w:rPr>
          <w:i w:val="0"/>
          <w:sz w:val="22"/>
          <w:szCs w:val="22"/>
        </w:rPr>
      </w:pPr>
      <w:r w:rsidRPr="009442F4">
        <w:rPr>
          <w:i w:val="0"/>
          <w:sz w:val="22"/>
          <w:szCs w:val="22"/>
        </w:rPr>
        <w:t>Δήλωση από την κατασκευάστρια εταιρεία του υπό προμήθεια εξοπλισμού ότι στην περίπτωση ανάδειξης της προσφέροντα θα λαμβάνει την απαιτούμενη υποστήριξη για όλα τα θέματα που αφορούν τον εξοπλισμό και τις υπηρεσίες που θα παρέχονται καθ’ όλη τη διάρκεια της Σύμβασης (2 έτη εργοστασιακής εγγύησης + 8 έτη συμβολαίου συντήρησης).</w:t>
      </w:r>
    </w:p>
    <w:p w14:paraId="49722975" w14:textId="77777777" w:rsidR="00B51D2A" w:rsidRPr="009442F4" w:rsidRDefault="00B51D2A" w:rsidP="00BB2DFE">
      <w:pPr>
        <w:pStyle w:val="ListParagraph"/>
        <w:numPr>
          <w:ilvl w:val="0"/>
          <w:numId w:val="38"/>
        </w:numPr>
        <w:spacing w:after="240" w:line="276" w:lineRule="auto"/>
        <w:ind w:left="0" w:firstLine="0"/>
        <w:jc w:val="both"/>
        <w:rPr>
          <w:i w:val="0"/>
          <w:sz w:val="22"/>
          <w:szCs w:val="22"/>
        </w:rPr>
      </w:pPr>
      <w:r w:rsidRPr="009442F4">
        <w:rPr>
          <w:i w:val="0"/>
          <w:sz w:val="22"/>
          <w:szCs w:val="22"/>
        </w:rPr>
        <w:t>Αναλυτικό Χρονοδιάγραμμα των εργασιών που περιλαμβάνονται στο Αντικείμενο της Σύμβασης.</w:t>
      </w:r>
    </w:p>
    <w:p w14:paraId="00E494AA" w14:textId="77777777" w:rsidR="00B51D2A" w:rsidRPr="00B51D2A" w:rsidRDefault="00B51D2A" w:rsidP="00B51D2A">
      <w:pPr>
        <w:pStyle w:val="Heading3"/>
      </w:pPr>
      <w:bookmarkStart w:id="42" w:name="_Toc69982247"/>
      <w:bookmarkStart w:id="43" w:name="_Toc194498608"/>
      <w:proofErr w:type="spellStart"/>
      <w:r w:rsidRPr="00B51D2A">
        <w:t>Οικονομική</w:t>
      </w:r>
      <w:proofErr w:type="spellEnd"/>
      <w:r w:rsidRPr="00B51D2A">
        <w:t xml:space="preserve"> </w:t>
      </w:r>
      <w:proofErr w:type="spellStart"/>
      <w:r w:rsidRPr="00B51D2A">
        <w:t>Προσφορά</w:t>
      </w:r>
      <w:bookmarkEnd w:id="42"/>
      <w:bookmarkEnd w:id="43"/>
      <w:proofErr w:type="spellEnd"/>
    </w:p>
    <w:p w14:paraId="5C27E3BF" w14:textId="6D997808" w:rsidR="00B51D2A" w:rsidRPr="00D123D1" w:rsidRDefault="00B51D2A" w:rsidP="00BB2DFE">
      <w:pPr>
        <w:numPr>
          <w:ilvl w:val="0"/>
          <w:numId w:val="37"/>
        </w:numPr>
        <w:spacing w:line="276" w:lineRule="auto"/>
        <w:ind w:left="0" w:firstLine="0"/>
        <w:rPr>
          <w:i/>
          <w:lang w:val="el-GR"/>
        </w:rPr>
      </w:pPr>
      <w:r w:rsidRPr="00D123D1">
        <w:rPr>
          <w:lang w:val="el-GR"/>
        </w:rPr>
        <w:t xml:space="preserve">Την Οικονομική Προσφορά </w:t>
      </w:r>
      <w:r w:rsidRPr="00287E28">
        <w:rPr>
          <w:b/>
          <w:bCs/>
          <w:lang w:val="el-GR"/>
        </w:rPr>
        <w:t xml:space="preserve">(Έντυπο </w:t>
      </w:r>
      <w:r w:rsidR="00691CC0" w:rsidRPr="00287E28">
        <w:rPr>
          <w:b/>
          <w:bCs/>
        </w:rPr>
        <w:t>4</w:t>
      </w:r>
      <w:r w:rsidRPr="00287E28">
        <w:rPr>
          <w:b/>
          <w:bCs/>
          <w:lang w:val="el-GR"/>
        </w:rPr>
        <w:t>).</w:t>
      </w:r>
      <w:r w:rsidRPr="00D123D1">
        <w:rPr>
          <w:lang w:val="el-GR"/>
        </w:rPr>
        <w:t xml:space="preserve"> </w:t>
      </w:r>
    </w:p>
    <w:p w14:paraId="0158F3C1" w14:textId="77777777" w:rsidR="00B51D2A" w:rsidRPr="00D123D1" w:rsidRDefault="00B51D2A" w:rsidP="00BB2DFE">
      <w:pPr>
        <w:numPr>
          <w:ilvl w:val="0"/>
          <w:numId w:val="37"/>
        </w:numPr>
        <w:spacing w:line="276" w:lineRule="auto"/>
        <w:ind w:left="0" w:firstLine="0"/>
        <w:rPr>
          <w:i/>
          <w:lang w:val="el-GR"/>
        </w:rPr>
      </w:pPr>
      <w:r w:rsidRPr="00D123D1">
        <w:rPr>
          <w:lang w:val="el-GR"/>
        </w:rPr>
        <w:t>Κατά την ετοιμασία της Οικονομικής προσφοράς θα πρέπει να ληφθούν υπόψη τα παρακάτω:</w:t>
      </w:r>
    </w:p>
    <w:p w14:paraId="4C8BD821" w14:textId="77777777" w:rsidR="00B51D2A" w:rsidRPr="009442F4" w:rsidRDefault="00B51D2A" w:rsidP="00BB2DFE">
      <w:pPr>
        <w:pStyle w:val="ListParagraph"/>
        <w:numPr>
          <w:ilvl w:val="0"/>
          <w:numId w:val="51"/>
        </w:numPr>
        <w:spacing w:line="276" w:lineRule="auto"/>
        <w:rPr>
          <w:i w:val="0"/>
          <w:sz w:val="22"/>
          <w:szCs w:val="22"/>
        </w:rPr>
      </w:pPr>
      <w:r w:rsidRPr="009442F4">
        <w:rPr>
          <w:i w:val="0"/>
          <w:sz w:val="22"/>
          <w:szCs w:val="22"/>
        </w:rPr>
        <w:t>Εάν ο προσφέροντας παραλείψει να δηλώσει τιμή για συγκεκριμένα προϊόντα/ υπηρεσίες στο Έντυπο Οικονομικής Προσφοράς, θεωρείται ότι η τιμή που τους αναλογεί περιλαμβάνεται στις υπόλοιπες τιμές που δηλώνονται στο συγκεκριμένο Έντυπο και οποιαδήποτε επιπλέον αμοιβή για τα προϊόντα αυτά/υπηρεσίες αυτές δεν δύναται να απαιτηθεί.</w:t>
      </w:r>
    </w:p>
    <w:p w14:paraId="2BEF397D" w14:textId="77777777" w:rsidR="00B51D2A" w:rsidRPr="009442F4" w:rsidRDefault="00B51D2A" w:rsidP="00BB2DFE">
      <w:pPr>
        <w:pStyle w:val="ListParagraph"/>
        <w:numPr>
          <w:ilvl w:val="0"/>
          <w:numId w:val="51"/>
        </w:numPr>
        <w:spacing w:before="60" w:line="276" w:lineRule="auto"/>
        <w:rPr>
          <w:i w:val="0"/>
          <w:sz w:val="22"/>
          <w:szCs w:val="22"/>
        </w:rPr>
      </w:pPr>
      <w:r w:rsidRPr="009442F4">
        <w:rPr>
          <w:i w:val="0"/>
          <w:sz w:val="22"/>
          <w:szCs w:val="22"/>
        </w:rPr>
        <w:t>Σε περίπτωση λογιστικής ασυμφωνίας μεταξύ της τιμής μονάδας και της συνολικής τιμής, υπερισχύει η τιμή μονάδας.</w:t>
      </w:r>
    </w:p>
    <w:p w14:paraId="137D4B00" w14:textId="77777777" w:rsidR="00B51D2A" w:rsidRPr="009442F4" w:rsidRDefault="00B51D2A" w:rsidP="00BB2DFE">
      <w:pPr>
        <w:pStyle w:val="ListParagraph"/>
        <w:numPr>
          <w:ilvl w:val="0"/>
          <w:numId w:val="51"/>
        </w:numPr>
        <w:spacing w:line="276" w:lineRule="auto"/>
        <w:rPr>
          <w:i w:val="0"/>
          <w:sz w:val="22"/>
          <w:szCs w:val="22"/>
        </w:rPr>
      </w:pPr>
      <w:r w:rsidRPr="009442F4">
        <w:rPr>
          <w:i w:val="0"/>
          <w:sz w:val="22"/>
          <w:szCs w:val="22"/>
        </w:rPr>
        <w:t xml:space="preserve"> Οι τιμές μονάδας και η συνολική τιμή Προσφοράς εκφράζονται στο νόμισμα που ορίζεται στην παράγραφο 2.17. Οι τιμές θα δίνονται χωρίς Φ.Π.Α. </w:t>
      </w:r>
    </w:p>
    <w:p w14:paraId="48B309A1" w14:textId="77777777" w:rsidR="00B51D2A" w:rsidRPr="009442F4" w:rsidRDefault="00B51D2A" w:rsidP="00BB2DFE">
      <w:pPr>
        <w:pStyle w:val="ListParagraph"/>
        <w:numPr>
          <w:ilvl w:val="0"/>
          <w:numId w:val="51"/>
        </w:numPr>
        <w:spacing w:line="276" w:lineRule="auto"/>
        <w:rPr>
          <w:i w:val="0"/>
          <w:sz w:val="22"/>
          <w:szCs w:val="22"/>
        </w:rPr>
      </w:pPr>
      <w:r w:rsidRPr="009442F4">
        <w:rPr>
          <w:i w:val="0"/>
          <w:sz w:val="22"/>
          <w:szCs w:val="22"/>
        </w:rPr>
        <w:t>Για την συμπλήρωση του Εντύπου Οικονομικής Προσφοράς ο Προσφέρων πρέπει να συνυπολογίσει τυχόν κρατήσεις που προβλέπονται από την Κυπριακή Νομοθεσία, καθώς και κάθε άλλη δαπάνη που θα απαιτηθεί για την κάλυψη των υποχρεώσεών του, τα έξοδα και το κέρδος του.</w:t>
      </w:r>
    </w:p>
    <w:p w14:paraId="17853C09" w14:textId="77777777" w:rsidR="00B51D2A" w:rsidRPr="009442F4" w:rsidRDefault="00B51D2A" w:rsidP="00BB2DFE">
      <w:pPr>
        <w:pStyle w:val="ListParagraph"/>
        <w:numPr>
          <w:ilvl w:val="0"/>
          <w:numId w:val="51"/>
        </w:numPr>
        <w:spacing w:before="60" w:line="276" w:lineRule="auto"/>
        <w:jc w:val="both"/>
        <w:rPr>
          <w:i w:val="0"/>
          <w:sz w:val="22"/>
          <w:szCs w:val="22"/>
        </w:rPr>
      </w:pPr>
      <w:r w:rsidRPr="009442F4">
        <w:rPr>
          <w:i w:val="0"/>
          <w:sz w:val="22"/>
          <w:szCs w:val="22"/>
        </w:rPr>
        <w:t>Οι προσφερόμενες τιμές πρέπει να περιλαμβάνουν τόσο τους πληρωτέους δασμούς και φόρους, όσο και εισφορές που τυχόν επιβάλλονται από το δίκαιο της Ευρωπαϊκής Κοινότητας για τα εισαγόμενα προϊόντα. Οι προσφερόμενες τιμές θα θεωρούνται οριστικές και δεν θα επηρεάζονται από τυχόν αυξομειώσεις των προαναφερόμενων φόρων, δασμών ή/και εισφορών.</w:t>
      </w:r>
    </w:p>
    <w:p w14:paraId="6D5CD0E0" w14:textId="77777777" w:rsidR="00B51D2A" w:rsidRPr="00D123D1" w:rsidRDefault="00B51D2A" w:rsidP="00B51D2A">
      <w:pPr>
        <w:spacing w:before="60" w:line="276" w:lineRule="auto"/>
        <w:rPr>
          <w:i/>
          <w:lang w:val="el-GR"/>
        </w:rPr>
      </w:pPr>
      <w:r w:rsidRPr="00D123D1">
        <w:rPr>
          <w:lang w:val="el-GR"/>
        </w:rPr>
        <w:t>3.</w:t>
      </w:r>
      <w:r w:rsidRPr="00D123D1">
        <w:rPr>
          <w:lang w:val="el-GR"/>
        </w:rPr>
        <w:tab/>
        <w:t xml:space="preserve">Υποβολή της Οικονομικής Προσφοράς κατά οποιονδήποτε άλλο τρόπο συνεπάγεται την απόρριψή της. </w:t>
      </w:r>
    </w:p>
    <w:p w14:paraId="1CC616A4" w14:textId="77777777" w:rsidR="00B51D2A" w:rsidRPr="00D123D1" w:rsidRDefault="00B51D2A" w:rsidP="00B51D2A">
      <w:pPr>
        <w:spacing w:line="276" w:lineRule="auto"/>
        <w:rPr>
          <w:i/>
          <w:lang w:val="el-GR"/>
        </w:rPr>
      </w:pPr>
      <w:r w:rsidRPr="00D123D1">
        <w:rPr>
          <w:lang w:val="el-GR"/>
        </w:rPr>
        <w:t>4.</w:t>
      </w:r>
      <w:r w:rsidRPr="00D123D1">
        <w:rPr>
          <w:lang w:val="el-GR"/>
        </w:rPr>
        <w:tab/>
        <w:t>Εφόσον από την Οικονομική Προσφορά δεν προκύπτει με σαφήνεια η προσφερόμενη τιμή, η Προσφορά απορρίπτεται ως απαράδεκτη.</w:t>
      </w:r>
    </w:p>
    <w:p w14:paraId="765F4F64" w14:textId="77777777" w:rsidR="00C926A0" w:rsidRPr="007C5BCF" w:rsidRDefault="003957F1">
      <w:pPr>
        <w:pStyle w:val="Heading1"/>
        <w:ind w:left="431" w:hanging="431"/>
        <w:rPr>
          <w:i w:val="0"/>
          <w:iCs/>
          <w:sz w:val="22"/>
          <w:lang w:val="el-GR"/>
        </w:rPr>
      </w:pPr>
      <w:bookmarkStart w:id="44" w:name="_Hlk503267690"/>
      <w:bookmarkStart w:id="45" w:name="_Toc194498609"/>
      <w:bookmarkEnd w:id="44"/>
      <w:r w:rsidRPr="007C5BCF">
        <w:rPr>
          <w:i w:val="0"/>
          <w:iCs/>
          <w:sz w:val="22"/>
          <w:lang w:val="el-GR"/>
        </w:rPr>
        <w:t>ΔΙΑΔΙΚΑΣΙΑ ΔΙΕΝΕΡΓΕΙΑΣ ΔΙΑΓΩΝΙΣΜΟΥ</w:t>
      </w:r>
      <w:bookmarkEnd w:id="45"/>
    </w:p>
    <w:p w14:paraId="1BF6E535" w14:textId="77777777" w:rsidR="00D90F14" w:rsidRPr="003A0C52" w:rsidRDefault="00D90F14" w:rsidP="00D90F14">
      <w:pPr>
        <w:pStyle w:val="Heading2"/>
        <w:spacing w:after="240"/>
        <w:ind w:left="578" w:hanging="578"/>
        <w:rPr>
          <w:i/>
          <w:lang w:val="el-GR"/>
        </w:rPr>
      </w:pPr>
      <w:bookmarkStart w:id="46" w:name="_Hlk503266389"/>
      <w:bookmarkStart w:id="47" w:name="_Toc183695250"/>
      <w:bookmarkStart w:id="48" w:name="_Toc194498610"/>
      <w:bookmarkEnd w:id="46"/>
      <w:r w:rsidRPr="003A0C52">
        <w:rPr>
          <w:lang w:val="el-GR"/>
        </w:rPr>
        <w:t>Ξεκλείδωμα Προσφορών</w:t>
      </w:r>
      <w:bookmarkEnd w:id="47"/>
      <w:bookmarkEnd w:id="48"/>
    </w:p>
    <w:p w14:paraId="20E9047A" w14:textId="77777777" w:rsidR="00D90F14" w:rsidRPr="00D90F14" w:rsidRDefault="00D90F14" w:rsidP="00BB2DFE">
      <w:pPr>
        <w:numPr>
          <w:ilvl w:val="0"/>
          <w:numId w:val="76"/>
        </w:numPr>
        <w:spacing w:before="60" w:after="240"/>
        <w:rPr>
          <w:lang w:val="el-GR"/>
        </w:rPr>
      </w:pPr>
      <w:r w:rsidRPr="00D90F14">
        <w:rPr>
          <w:lang w:val="el-GR"/>
        </w:rPr>
        <w:t>Το ξεκλείδωμα των Προσφορών που έχουν έγκαιρα υποβληθεί διενεργείται από εξουσιοδοτημένα πρόσωπα μετά την εκπνοή της προθεσμίας υποβολής Προσφορών.</w:t>
      </w:r>
    </w:p>
    <w:p w14:paraId="265D859A" w14:textId="77777777" w:rsidR="00D90F14" w:rsidRPr="00D90F14" w:rsidRDefault="00D90F14" w:rsidP="00BB2DFE">
      <w:pPr>
        <w:numPr>
          <w:ilvl w:val="0"/>
          <w:numId w:val="76"/>
        </w:numPr>
        <w:spacing w:before="60" w:after="240"/>
        <w:rPr>
          <w:lang w:val="el-GR"/>
        </w:rPr>
      </w:pPr>
      <w:r w:rsidRPr="00D90F14">
        <w:rPr>
          <w:lang w:val="el-GR"/>
        </w:rPr>
        <w:t>Ξεκλειδώνονται αρχικά τα υπό-αρχεία/Ενότητες «Προϋποθέσεις  Συμμετοχής» και «Τεχνική Προσφορά».</w:t>
      </w:r>
    </w:p>
    <w:p w14:paraId="6CDB3125" w14:textId="77777777" w:rsidR="00D90F14" w:rsidRPr="00D90F14" w:rsidRDefault="00D90F14" w:rsidP="00BB2DFE">
      <w:pPr>
        <w:numPr>
          <w:ilvl w:val="0"/>
          <w:numId w:val="76"/>
        </w:numPr>
        <w:spacing w:before="60" w:after="240"/>
        <w:rPr>
          <w:lang w:val="el-GR"/>
        </w:rPr>
      </w:pPr>
      <w:r w:rsidRPr="00D90F14">
        <w:rPr>
          <w:lang w:val="el-GR"/>
        </w:rPr>
        <w:t xml:space="preserve">Ο έλεγχος και η αξιολόγηση των Τεχνικών Προσφορών γίνεται για τις Προσφορές οι οποίες δεν έχουν απορριφθεί κατά τη διαδικασία ελέγχου των προϋποθέσεων συμμετοχής. </w:t>
      </w:r>
    </w:p>
    <w:p w14:paraId="2FF94E3B" w14:textId="77777777" w:rsidR="00D90F14" w:rsidRPr="000C3924" w:rsidRDefault="00D90F14" w:rsidP="00BB2DFE">
      <w:pPr>
        <w:numPr>
          <w:ilvl w:val="0"/>
          <w:numId w:val="76"/>
        </w:numPr>
        <w:spacing w:before="60" w:after="240"/>
        <w:rPr>
          <w:i/>
          <w:lang w:val="el-GR"/>
        </w:rPr>
      </w:pPr>
      <w:r w:rsidRPr="00D90F14">
        <w:rPr>
          <w:lang w:val="el-GR"/>
        </w:rPr>
        <w:t>Το ξεκλείδωμα της ενότητας «Οικονομική Προσφορά», γίνεται για τις Προσφορές οι οποίες δεν έχουν απορριφθεί κατά το στάδιο</w:t>
      </w:r>
      <w:r w:rsidRPr="000C3924">
        <w:rPr>
          <w:lang w:val="el-GR"/>
        </w:rPr>
        <w:t xml:space="preserve"> της αξιολόγησης των τεχνικών προσφορών.</w:t>
      </w:r>
    </w:p>
    <w:p w14:paraId="04B49BCD" w14:textId="77777777" w:rsidR="00C926A0" w:rsidRDefault="003957F1">
      <w:pPr>
        <w:pStyle w:val="Heading2"/>
        <w:spacing w:after="0"/>
        <w:ind w:left="578" w:hanging="578"/>
        <w:rPr>
          <w:szCs w:val="24"/>
          <w:lang w:val="el-GR"/>
        </w:rPr>
      </w:pPr>
      <w:bookmarkStart w:id="49" w:name="_Toc194498611"/>
      <w:r>
        <w:rPr>
          <w:szCs w:val="24"/>
          <w:lang w:val="el-GR"/>
        </w:rPr>
        <w:t>Έλεγχος Προϋποθέσεων Συμμετοχής</w:t>
      </w:r>
      <w:bookmarkEnd w:id="49"/>
      <w:r>
        <w:rPr>
          <w:szCs w:val="24"/>
          <w:lang w:val="el-GR"/>
        </w:rPr>
        <w:t xml:space="preserve"> </w:t>
      </w:r>
    </w:p>
    <w:p w14:paraId="4C2A0A39" w14:textId="77777777" w:rsidR="00D90F14" w:rsidRPr="000C3924" w:rsidRDefault="00D90F14" w:rsidP="00BB2DFE">
      <w:pPr>
        <w:numPr>
          <w:ilvl w:val="0"/>
          <w:numId w:val="77"/>
        </w:numPr>
        <w:spacing w:after="240"/>
        <w:ind w:left="595" w:hanging="425"/>
        <w:rPr>
          <w:i/>
          <w:lang w:val="el-GR"/>
        </w:rPr>
      </w:pPr>
      <w:r w:rsidRPr="000C3924">
        <w:rPr>
          <w:lang w:val="el-GR"/>
        </w:rPr>
        <w:t xml:space="preserve">Μετά την αποσφράγιση των Ενοτήτων «Προϋποθέσεις Συμμετοχής» και «Τεχνική Προσφορά», το Αρμόδιο Όργανο ελέγχει την εκπλήρωση των προϋποθέσεων συμμετοχής καθώς και την ορθότητα και την πληρότητα των δικαιολογητικών που έχουν υποβληθεί  και καταγράφει τα αποτελέσματα του ελέγχου σε ειδικό έντυπο. </w:t>
      </w:r>
    </w:p>
    <w:p w14:paraId="03D717DC" w14:textId="3C27F586" w:rsidR="00D90F14" w:rsidRPr="000C3924" w:rsidRDefault="00D90F14" w:rsidP="00BB2DFE">
      <w:pPr>
        <w:numPr>
          <w:ilvl w:val="0"/>
          <w:numId w:val="77"/>
        </w:numPr>
        <w:spacing w:after="240"/>
        <w:ind w:left="595" w:hanging="425"/>
        <w:rPr>
          <w:i/>
          <w:lang w:val="el-GR"/>
        </w:rPr>
      </w:pPr>
      <w:r w:rsidRPr="000C3924">
        <w:rPr>
          <w:lang w:val="el-GR"/>
        </w:rPr>
        <w:t xml:space="preserve">Σε περίπτωση που διαπιστωθούν Προσφορές που δεν καλύπτουν τις προϋποθέσεις συμμετοχής ή συντρέχουν λόγοι αποκλεισμού της παραγράφου </w:t>
      </w:r>
      <w:r w:rsidR="001E4113">
        <w:rPr>
          <w:lang w:val="el-GR"/>
        </w:rPr>
        <w:t>5</w:t>
      </w:r>
      <w:r w:rsidRPr="000C3924">
        <w:rPr>
          <w:lang w:val="el-GR"/>
        </w:rPr>
        <w:t xml:space="preserve">.2(1)(α) και (γ)-(θ), και έχοντας εξετάσει τις οποιεσδήποτε ενέργειες έχουν δηλωθεί σύμφωνα με το εδάφιο 4 της παραγράφου του </w:t>
      </w:r>
      <w:r w:rsidR="001E4113">
        <w:rPr>
          <w:lang w:val="el-GR"/>
        </w:rPr>
        <w:t>5</w:t>
      </w:r>
      <w:r w:rsidRPr="000C3924">
        <w:rPr>
          <w:lang w:val="el-GR"/>
        </w:rPr>
        <w:t>.2, το Κέντρο χαρακτηρίζει τις προσφορές αυτές απορριπτέες, η τεχνική προσφορά δεν αξιολογείται και η οικονομική προσφορά δεν αποσφραγίζεται Οι προσφορές αυτές απορρίπτονται δια του Αρμοδίου Οργάνου του Κέντρου.</w:t>
      </w:r>
    </w:p>
    <w:p w14:paraId="46DA6D7D" w14:textId="41E1836A" w:rsidR="00C926A0" w:rsidRDefault="003957F1">
      <w:pPr>
        <w:pStyle w:val="Heading2"/>
        <w:spacing w:after="0"/>
        <w:ind w:left="578" w:hanging="578"/>
        <w:rPr>
          <w:szCs w:val="24"/>
          <w:lang w:val="el-GR"/>
        </w:rPr>
      </w:pPr>
      <w:bookmarkStart w:id="50" w:name="_Toc194498612"/>
      <w:r>
        <w:rPr>
          <w:szCs w:val="24"/>
          <w:lang w:val="el-GR"/>
        </w:rPr>
        <w:t xml:space="preserve">Αξιολόγηση </w:t>
      </w:r>
      <w:r w:rsidR="007A1533">
        <w:rPr>
          <w:szCs w:val="24"/>
          <w:lang w:val="el-GR"/>
        </w:rPr>
        <w:t xml:space="preserve"> Τεχνικών </w:t>
      </w:r>
      <w:r>
        <w:rPr>
          <w:szCs w:val="24"/>
          <w:lang w:val="el-GR"/>
        </w:rPr>
        <w:t>Προσφορών</w:t>
      </w:r>
      <w:bookmarkEnd w:id="50"/>
    </w:p>
    <w:p w14:paraId="7226CCCD" w14:textId="77777777" w:rsidR="007A1533" w:rsidRPr="000C3924" w:rsidRDefault="007A1533" w:rsidP="00BB2DFE">
      <w:pPr>
        <w:numPr>
          <w:ilvl w:val="0"/>
          <w:numId w:val="78"/>
        </w:numPr>
        <w:spacing w:after="240"/>
        <w:ind w:left="595" w:hanging="425"/>
        <w:rPr>
          <w:i/>
          <w:lang w:val="el-GR"/>
        </w:rPr>
      </w:pPr>
      <w:r w:rsidRPr="000C3924">
        <w:rPr>
          <w:lang w:val="el-GR"/>
        </w:rPr>
        <w:t xml:space="preserve">Το Αρμόδιο Όργανο </w:t>
      </w:r>
      <w:r w:rsidRPr="000C3924">
        <w:rPr>
          <w:szCs w:val="22"/>
          <w:lang w:val="el-GR"/>
        </w:rPr>
        <w:t xml:space="preserve">(Επιτροπή Αξιολόγησης) </w:t>
      </w:r>
      <w:r w:rsidRPr="000C3924">
        <w:rPr>
          <w:lang w:val="el-GR"/>
        </w:rPr>
        <w:t xml:space="preserve">αξιολογεί την Τεχνική Προσφορά των προσφορών που κρίθηκαν αποδεκτές κατά τον έλεγχο των προϋποθέσεων συμμέτοχής, προκειμένου να διαπιστώσει εάν ικανοποιούν τις απαιτήσεις του Αντικειμένου της Σύμβασης. Όσες προσφορές δεν έχουν αποδεκτές Τεχνικές Προσφορές χαρακτηρίζονται απορριπτέες, καταγράφοντας τους ακριβείς λόγους απόρριψης για κάθε μία από αυτές. </w:t>
      </w:r>
    </w:p>
    <w:p w14:paraId="558BD486" w14:textId="0C3B05E3" w:rsidR="007A1533" w:rsidRDefault="007A1533" w:rsidP="00BB2DFE">
      <w:pPr>
        <w:numPr>
          <w:ilvl w:val="0"/>
          <w:numId w:val="78"/>
        </w:numPr>
        <w:spacing w:after="240"/>
        <w:ind w:left="595" w:hanging="425"/>
        <w:rPr>
          <w:i/>
          <w:lang w:val="el-GR"/>
        </w:rPr>
      </w:pPr>
      <w:r w:rsidRPr="000C3924">
        <w:rPr>
          <w:lang w:val="el-GR"/>
        </w:rPr>
        <w:t xml:space="preserve">Ελέγχονται οι Τεχνικές προσφορές των αποδεκτών προσφορών, σύμφωνα με τα κριτήρια του Πίνακα </w:t>
      </w:r>
      <w:r w:rsidRPr="00287E28">
        <w:rPr>
          <w:b/>
          <w:bCs/>
          <w:lang w:val="el-GR"/>
        </w:rPr>
        <w:t>(Έντυπο 1</w:t>
      </w:r>
      <w:r w:rsidR="00287E28" w:rsidRPr="00287E28">
        <w:rPr>
          <w:b/>
          <w:bCs/>
          <w:lang w:val="el-GR"/>
        </w:rPr>
        <w:t>Α</w:t>
      </w:r>
      <w:r w:rsidRPr="00287E28">
        <w:rPr>
          <w:b/>
          <w:bCs/>
          <w:lang w:val="el-GR"/>
        </w:rPr>
        <w:t>).</w:t>
      </w:r>
    </w:p>
    <w:p w14:paraId="706502DA" w14:textId="1EEC3748" w:rsidR="007A1533" w:rsidRDefault="007A1533" w:rsidP="007A1533">
      <w:pPr>
        <w:spacing w:after="240"/>
        <w:ind w:left="595"/>
        <w:rPr>
          <w:b/>
          <w:bCs/>
          <w:szCs w:val="22"/>
          <w:lang w:val="el-GR"/>
        </w:rPr>
      </w:pPr>
      <w:r w:rsidRPr="00767EDA">
        <w:rPr>
          <w:szCs w:val="22"/>
          <w:lang w:val="el-GR"/>
        </w:rPr>
        <w:t xml:space="preserve">Για τις Προσφορές που κρίθηκαν αποδεκτές κατά το στάδιο ελέγχου των προϋποθέσεων συμμετοχής και της τεχνικής αξιολόγησης των τεχνικών φυλλαδίων, </w:t>
      </w:r>
      <w:r w:rsidRPr="00767EDA">
        <w:rPr>
          <w:b/>
          <w:bCs/>
          <w:szCs w:val="22"/>
          <w:lang w:val="el-GR"/>
        </w:rPr>
        <w:t>η Επιτροπή Αξιολόγησης θα αξιολογήσει τα συστήματα για επιβεβαίωση των προδιαγραφών που περιγράφονται στον πιο κάτω πίνακα και σύμφωνα με το Έντυπο 1</w:t>
      </w:r>
      <w:r w:rsidR="001E4113">
        <w:rPr>
          <w:b/>
          <w:bCs/>
          <w:szCs w:val="22"/>
          <w:lang w:val="el-GR"/>
        </w:rPr>
        <w:t>0</w:t>
      </w:r>
      <w:r w:rsidRPr="00767EDA">
        <w:rPr>
          <w:b/>
          <w:bCs/>
          <w:szCs w:val="22"/>
          <w:lang w:val="el-GR"/>
        </w:rPr>
        <w:t>.</w:t>
      </w:r>
    </w:p>
    <w:p w14:paraId="4034BF08" w14:textId="295B3654" w:rsidR="007A1533" w:rsidRDefault="007A1533" w:rsidP="007A1533">
      <w:pPr>
        <w:spacing w:after="240"/>
        <w:jc w:val="center"/>
        <w:rPr>
          <w:b/>
          <w:bCs/>
          <w:i/>
          <w:u w:val="single"/>
          <w:lang w:val="el-GR"/>
        </w:rPr>
      </w:pPr>
      <w:r w:rsidRPr="002F4EF5">
        <w:rPr>
          <w:b/>
          <w:bCs/>
          <w:u w:val="single"/>
          <w:lang w:val="el-GR"/>
        </w:rPr>
        <w:t>ΠΙΝΑΚΑΣ ΚΡΙΤΗΡΙΩΝ ΑΞΙΟΛΟΓΗΣΗΣ</w:t>
      </w:r>
      <w:r>
        <w:rPr>
          <w:b/>
          <w:bCs/>
          <w:u w:val="single"/>
          <w:lang w:val="el-GR"/>
        </w:rPr>
        <w:t>- ΕΝΤΥΠΟ 1</w:t>
      </w:r>
      <w:r w:rsidR="001E4113">
        <w:rPr>
          <w:b/>
          <w:bCs/>
          <w:u w:val="single"/>
          <w:lang w:val="el-GR"/>
        </w:rPr>
        <w:t>0</w:t>
      </w:r>
    </w:p>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109"/>
        <w:gridCol w:w="6902"/>
        <w:gridCol w:w="783"/>
        <w:gridCol w:w="1039"/>
      </w:tblGrid>
      <w:tr w:rsidR="00F716C6" w:rsidRPr="00F5085F" w14:paraId="0E20D866" w14:textId="77777777" w:rsidTr="00F716C6">
        <w:trPr>
          <w:trHeight w:val="266"/>
          <w:jc w:val="center"/>
        </w:trPr>
        <w:tc>
          <w:tcPr>
            <w:tcW w:w="380" w:type="pct"/>
            <w:shd w:val="clear" w:color="auto" w:fill="7B7B7B"/>
          </w:tcPr>
          <w:p w14:paraId="129CFFF0" w14:textId="77777777" w:rsidR="00F716C6" w:rsidRPr="00F5085F" w:rsidRDefault="00F716C6" w:rsidP="00A15E6C">
            <w:pPr>
              <w:pStyle w:val="ListParagraph"/>
              <w:ind w:left="0"/>
              <w:jc w:val="center"/>
              <w:rPr>
                <w:b/>
                <w:color w:val="FFFFFF"/>
                <w:szCs w:val="24"/>
              </w:rPr>
            </w:pPr>
            <w:bookmarkStart w:id="51" w:name="_Hlk193278950"/>
          </w:p>
        </w:tc>
        <w:tc>
          <w:tcPr>
            <w:tcW w:w="4132" w:type="pct"/>
            <w:gridSpan w:val="3"/>
            <w:shd w:val="clear" w:color="auto" w:fill="7B7B7B"/>
            <w:noWrap/>
          </w:tcPr>
          <w:p w14:paraId="2C1366FE" w14:textId="77777777" w:rsidR="00F716C6" w:rsidRPr="00F5085F" w:rsidRDefault="00F716C6" w:rsidP="00A15E6C">
            <w:pPr>
              <w:pStyle w:val="ListParagraph"/>
              <w:ind w:left="0"/>
              <w:rPr>
                <w:b/>
                <w:bCs/>
                <w:color w:val="FFFFFF"/>
                <w:szCs w:val="24"/>
                <w:u w:val="single"/>
                <w:lang w:eastAsia="en-GB"/>
              </w:rPr>
            </w:pPr>
            <w:proofErr w:type="spellStart"/>
            <w:r w:rsidRPr="00F5085F">
              <w:rPr>
                <w:b/>
                <w:color w:val="FFFFFF"/>
                <w:szCs w:val="24"/>
              </w:rPr>
              <w:t>Evaluation</w:t>
            </w:r>
            <w:proofErr w:type="spellEnd"/>
            <w:r w:rsidRPr="00F5085F">
              <w:rPr>
                <w:b/>
                <w:color w:val="FFFFFF"/>
                <w:szCs w:val="24"/>
              </w:rPr>
              <w:t xml:space="preserve"> </w:t>
            </w:r>
            <w:proofErr w:type="spellStart"/>
            <w:r w:rsidRPr="00F5085F">
              <w:rPr>
                <w:b/>
                <w:color w:val="FFFFFF"/>
                <w:szCs w:val="24"/>
              </w:rPr>
              <w:t>Criteria</w:t>
            </w:r>
            <w:proofErr w:type="spellEnd"/>
          </w:p>
        </w:tc>
        <w:tc>
          <w:tcPr>
            <w:tcW w:w="489" w:type="pct"/>
            <w:shd w:val="clear" w:color="auto" w:fill="7B7B7B"/>
          </w:tcPr>
          <w:p w14:paraId="7F62D8B7" w14:textId="77777777" w:rsidR="00F716C6" w:rsidRPr="00F5085F" w:rsidRDefault="00F716C6" w:rsidP="00A15E6C">
            <w:pPr>
              <w:spacing w:after="120"/>
              <w:jc w:val="center"/>
              <w:rPr>
                <w:b/>
                <w:bCs/>
                <w:color w:val="FFFFFF"/>
                <w:lang w:eastAsia="en-GB"/>
              </w:rPr>
            </w:pPr>
            <w:r w:rsidRPr="00F5085F">
              <w:rPr>
                <w:b/>
                <w:bCs/>
                <w:color w:val="FFFFFF"/>
                <w:lang w:eastAsia="en-GB"/>
              </w:rPr>
              <w:t>Weight Factor</w:t>
            </w:r>
          </w:p>
        </w:tc>
      </w:tr>
      <w:tr w:rsidR="00F716C6" w:rsidRPr="00936063" w14:paraId="7ED3C241" w14:textId="77777777" w:rsidTr="00F716C6">
        <w:trPr>
          <w:trHeight w:val="266"/>
          <w:jc w:val="center"/>
        </w:trPr>
        <w:tc>
          <w:tcPr>
            <w:tcW w:w="380" w:type="pct"/>
            <w:shd w:val="clear" w:color="auto" w:fill="C9C9C9"/>
          </w:tcPr>
          <w:p w14:paraId="1D1A7488" w14:textId="77777777" w:rsidR="00F716C6" w:rsidRPr="001E2555" w:rsidRDefault="00F716C6" w:rsidP="00A15E6C">
            <w:pPr>
              <w:pStyle w:val="ListParagraph"/>
              <w:ind w:left="0"/>
              <w:jc w:val="center"/>
              <w:rPr>
                <w:b/>
                <w:bCs/>
                <w:szCs w:val="24"/>
                <w:lang w:eastAsia="en-GB"/>
              </w:rPr>
            </w:pPr>
            <w:r w:rsidRPr="001E2555">
              <w:rPr>
                <w:b/>
                <w:bCs/>
                <w:szCs w:val="24"/>
                <w:lang w:eastAsia="en-GB"/>
              </w:rPr>
              <w:t>A</w:t>
            </w:r>
          </w:p>
        </w:tc>
        <w:tc>
          <w:tcPr>
            <w:tcW w:w="4132" w:type="pct"/>
            <w:gridSpan w:val="3"/>
            <w:shd w:val="clear" w:color="auto" w:fill="C9C9C9"/>
            <w:noWrap/>
          </w:tcPr>
          <w:p w14:paraId="1AF55715" w14:textId="77777777" w:rsidR="00F716C6" w:rsidRPr="00936063" w:rsidRDefault="00F716C6" w:rsidP="00A15E6C">
            <w:pPr>
              <w:pStyle w:val="ListParagraph"/>
              <w:ind w:left="0"/>
              <w:rPr>
                <w:b/>
                <w:bCs/>
                <w:szCs w:val="24"/>
                <w:u w:val="single"/>
                <w:lang w:eastAsia="en-GB"/>
              </w:rPr>
            </w:pPr>
            <w:r w:rsidRPr="00936063">
              <w:rPr>
                <w:b/>
                <w:bCs/>
                <w:szCs w:val="24"/>
                <w:u w:val="single"/>
                <w:lang w:eastAsia="en-GB"/>
              </w:rPr>
              <w:t xml:space="preserve">Technical </w:t>
            </w:r>
            <w:proofErr w:type="spellStart"/>
            <w:r w:rsidRPr="00936063">
              <w:rPr>
                <w:b/>
                <w:bCs/>
                <w:szCs w:val="24"/>
                <w:u w:val="single"/>
                <w:lang w:eastAsia="en-GB"/>
              </w:rPr>
              <w:t>Specifications</w:t>
            </w:r>
            <w:proofErr w:type="spellEnd"/>
            <w:r>
              <w:rPr>
                <w:b/>
                <w:bCs/>
                <w:szCs w:val="24"/>
                <w:u w:val="single"/>
                <w:lang w:eastAsia="en-GB"/>
              </w:rPr>
              <w:t xml:space="preserve"> </w:t>
            </w:r>
          </w:p>
        </w:tc>
        <w:tc>
          <w:tcPr>
            <w:tcW w:w="489" w:type="pct"/>
            <w:shd w:val="clear" w:color="auto" w:fill="C9C9C9"/>
          </w:tcPr>
          <w:p w14:paraId="511A73A8" w14:textId="77777777" w:rsidR="00F716C6" w:rsidRPr="00936063" w:rsidRDefault="00F716C6" w:rsidP="00A15E6C">
            <w:pPr>
              <w:spacing w:after="120"/>
              <w:jc w:val="center"/>
              <w:rPr>
                <w:b/>
                <w:bCs/>
                <w:lang w:val="en-GB" w:eastAsia="en-GB"/>
              </w:rPr>
            </w:pPr>
            <w:r>
              <w:rPr>
                <w:b/>
                <w:bCs/>
                <w:lang w:val="en-GB" w:eastAsia="en-GB"/>
              </w:rPr>
              <w:t>90 %</w:t>
            </w:r>
          </w:p>
        </w:tc>
      </w:tr>
      <w:tr w:rsidR="00F716C6" w:rsidRPr="001E2555" w14:paraId="61581E9A" w14:textId="77777777" w:rsidTr="00F716C6">
        <w:trPr>
          <w:trHeight w:val="266"/>
          <w:jc w:val="center"/>
        </w:trPr>
        <w:tc>
          <w:tcPr>
            <w:tcW w:w="380" w:type="pct"/>
            <w:shd w:val="clear" w:color="auto" w:fill="EDEDED"/>
          </w:tcPr>
          <w:p w14:paraId="1CD029BB" w14:textId="77777777" w:rsidR="00F716C6" w:rsidRPr="001E2555" w:rsidRDefault="00F716C6" w:rsidP="00A15E6C">
            <w:pPr>
              <w:pStyle w:val="ListParagraph"/>
              <w:ind w:left="0"/>
              <w:jc w:val="center"/>
              <w:rPr>
                <w:b/>
                <w:bCs/>
                <w:szCs w:val="24"/>
                <w:lang w:eastAsia="en-GB"/>
              </w:rPr>
            </w:pPr>
            <w:r>
              <w:rPr>
                <w:b/>
                <w:bCs/>
                <w:szCs w:val="24"/>
                <w:lang w:eastAsia="en-GB"/>
              </w:rPr>
              <w:t>A.1</w:t>
            </w:r>
          </w:p>
        </w:tc>
        <w:tc>
          <w:tcPr>
            <w:tcW w:w="4132" w:type="pct"/>
            <w:gridSpan w:val="3"/>
            <w:shd w:val="clear" w:color="auto" w:fill="EDEDED"/>
            <w:noWrap/>
          </w:tcPr>
          <w:p w14:paraId="78DDB6FC" w14:textId="77777777" w:rsidR="00F716C6" w:rsidRPr="001E2555" w:rsidRDefault="00F716C6" w:rsidP="00A15E6C">
            <w:pPr>
              <w:pStyle w:val="ListParagraph"/>
              <w:ind w:left="0"/>
              <w:rPr>
                <w:b/>
                <w:bCs/>
                <w:szCs w:val="24"/>
                <w:u w:val="single"/>
                <w:lang w:eastAsia="en-GB"/>
              </w:rPr>
            </w:pPr>
            <w:r w:rsidRPr="00F32403">
              <w:rPr>
                <w:b/>
                <w:bCs/>
                <w:szCs w:val="24"/>
                <w:u w:val="single"/>
                <w:lang w:eastAsia="en-GB"/>
              </w:rPr>
              <w:t>1</w:t>
            </w:r>
            <w:r>
              <w:rPr>
                <w:b/>
                <w:bCs/>
                <w:szCs w:val="24"/>
                <w:u w:val="single"/>
                <w:lang w:eastAsia="en-GB"/>
              </w:rPr>
              <w:t xml:space="preserve"> </w:t>
            </w:r>
            <w:r w:rsidRPr="00F32403">
              <w:rPr>
                <w:b/>
                <w:bCs/>
                <w:szCs w:val="24"/>
                <w:u w:val="single"/>
                <w:lang w:eastAsia="en-GB"/>
              </w:rPr>
              <w:t>INSTALLATIONS CONDITIONS</w:t>
            </w:r>
          </w:p>
        </w:tc>
        <w:tc>
          <w:tcPr>
            <w:tcW w:w="489" w:type="pct"/>
            <w:shd w:val="clear" w:color="auto" w:fill="EDEDED"/>
          </w:tcPr>
          <w:p w14:paraId="6CC1C965" w14:textId="77777777" w:rsidR="00F716C6" w:rsidRPr="001E2555" w:rsidRDefault="00F716C6" w:rsidP="00A15E6C">
            <w:pPr>
              <w:spacing w:after="120"/>
              <w:jc w:val="center"/>
              <w:rPr>
                <w:b/>
                <w:bCs/>
                <w:u w:val="single"/>
                <w:lang w:eastAsia="en-GB"/>
              </w:rPr>
            </w:pPr>
            <w:r>
              <w:rPr>
                <w:b/>
                <w:bCs/>
                <w:lang w:val="en-GB" w:eastAsia="en-GB"/>
              </w:rPr>
              <w:t>2</w:t>
            </w:r>
            <w:r w:rsidRPr="001E2555">
              <w:rPr>
                <w:b/>
                <w:bCs/>
                <w:lang w:eastAsia="en-GB"/>
              </w:rPr>
              <w:t>%</w:t>
            </w:r>
          </w:p>
        </w:tc>
      </w:tr>
      <w:tr w:rsidR="00F716C6" w:rsidRPr="005336FC" w14:paraId="71037EFA" w14:textId="77777777" w:rsidTr="00F716C6">
        <w:trPr>
          <w:trHeight w:val="397"/>
          <w:jc w:val="center"/>
        </w:trPr>
        <w:tc>
          <w:tcPr>
            <w:tcW w:w="380" w:type="pct"/>
          </w:tcPr>
          <w:p w14:paraId="0C9ADDFA" w14:textId="77777777" w:rsidR="00F716C6" w:rsidRPr="001E2555" w:rsidRDefault="00F716C6" w:rsidP="00A15E6C">
            <w:pPr>
              <w:spacing w:after="120"/>
              <w:jc w:val="center"/>
              <w:rPr>
                <w:b/>
                <w:lang w:eastAsia="en-GB"/>
              </w:rPr>
            </w:pPr>
            <w:r>
              <w:rPr>
                <w:b/>
                <w:lang w:eastAsia="en-GB"/>
              </w:rPr>
              <w:t>A.1.1</w:t>
            </w:r>
          </w:p>
        </w:tc>
        <w:tc>
          <w:tcPr>
            <w:tcW w:w="521" w:type="pct"/>
            <w:shd w:val="clear" w:color="auto" w:fill="auto"/>
          </w:tcPr>
          <w:p w14:paraId="2C42861B" w14:textId="77777777" w:rsidR="00F716C6" w:rsidRPr="001E2555" w:rsidRDefault="00F716C6" w:rsidP="00A15E6C">
            <w:pPr>
              <w:spacing w:after="120"/>
              <w:jc w:val="center"/>
              <w:rPr>
                <w:lang w:val="en-GB" w:eastAsia="en-GB"/>
              </w:rPr>
            </w:pPr>
            <w:r>
              <w:rPr>
                <w:lang w:val="en-GB" w:eastAsia="en-GB"/>
              </w:rPr>
              <w:t>1.5</w:t>
            </w:r>
          </w:p>
        </w:tc>
        <w:tc>
          <w:tcPr>
            <w:tcW w:w="3610" w:type="pct"/>
            <w:gridSpan w:val="2"/>
            <w:shd w:val="clear" w:color="auto" w:fill="auto"/>
          </w:tcPr>
          <w:p w14:paraId="0F1F7BD3" w14:textId="77777777" w:rsidR="00F716C6" w:rsidRPr="00120B33" w:rsidRDefault="00F716C6" w:rsidP="00A15E6C">
            <w:pPr>
              <w:spacing w:after="120"/>
              <w:rPr>
                <w:lang w:eastAsia="en-GB"/>
              </w:rPr>
            </w:pPr>
            <w:r w:rsidRPr="00F32403">
              <w:rPr>
                <w:lang w:val="en-GB" w:eastAsia="en-GB"/>
              </w:rPr>
              <w:t>State Power consumption</w:t>
            </w:r>
            <w:r>
              <w:rPr>
                <w:lang w:val="en-GB" w:eastAsia="en-GB"/>
              </w:rPr>
              <w:t>.</w:t>
            </w:r>
            <w:r w:rsidRPr="00F32403">
              <w:rPr>
                <w:lang w:val="en-GB" w:eastAsia="en-GB"/>
              </w:rPr>
              <w:t xml:space="preserve"> </w:t>
            </w:r>
            <w:r w:rsidRPr="00F14517">
              <w:rPr>
                <w:lang w:eastAsia="en-GB"/>
              </w:rPr>
              <w:t xml:space="preserve">For </w:t>
            </w:r>
            <w:r w:rsidRPr="00F14517">
              <w:rPr>
                <w:lang w:val="en-GB" w:eastAsia="en-GB"/>
              </w:rPr>
              <w:t xml:space="preserve">lower than (peak) </w:t>
            </w:r>
            <w:r>
              <w:rPr>
                <w:lang w:val="en-GB" w:eastAsia="en-GB"/>
              </w:rPr>
              <w:t>65W</w:t>
            </w:r>
            <w:r w:rsidRPr="00F14517">
              <w:rPr>
                <w:lang w:eastAsia="en-GB"/>
              </w:rPr>
              <w:t xml:space="preserve"> (2</w:t>
            </w:r>
            <w:r w:rsidRPr="00F14517">
              <w:rPr>
                <w:lang w:val="en-GB" w:eastAsia="en-GB"/>
              </w:rPr>
              <w:t>%)</w:t>
            </w:r>
            <w:r>
              <w:rPr>
                <w:color w:val="FF0000"/>
                <w:lang w:val="en-GB" w:eastAsia="en-GB"/>
              </w:rPr>
              <w:t xml:space="preserve"> </w:t>
            </w:r>
          </w:p>
        </w:tc>
        <w:tc>
          <w:tcPr>
            <w:tcW w:w="489" w:type="pct"/>
            <w:shd w:val="clear" w:color="auto" w:fill="auto"/>
          </w:tcPr>
          <w:p w14:paraId="45DE021A" w14:textId="77777777" w:rsidR="00F716C6" w:rsidRPr="005336FC" w:rsidRDefault="00F716C6" w:rsidP="00A15E6C">
            <w:pPr>
              <w:spacing w:after="120"/>
              <w:jc w:val="center"/>
              <w:rPr>
                <w:lang w:val="en-GB" w:eastAsia="en-GB"/>
              </w:rPr>
            </w:pPr>
            <w:r>
              <w:rPr>
                <w:lang w:val="en-GB" w:eastAsia="en-GB"/>
              </w:rPr>
              <w:t>2</w:t>
            </w:r>
          </w:p>
        </w:tc>
      </w:tr>
      <w:tr w:rsidR="00F716C6" w:rsidRPr="001E2555" w14:paraId="43E3761F" w14:textId="77777777" w:rsidTr="00F716C6">
        <w:trPr>
          <w:trHeight w:val="263"/>
          <w:jc w:val="center"/>
        </w:trPr>
        <w:tc>
          <w:tcPr>
            <w:tcW w:w="380" w:type="pct"/>
            <w:shd w:val="clear" w:color="auto" w:fill="EDEDED"/>
          </w:tcPr>
          <w:p w14:paraId="2E2B2D5D" w14:textId="77777777" w:rsidR="00F716C6" w:rsidRPr="001E2555" w:rsidRDefault="00F716C6" w:rsidP="00A15E6C">
            <w:pPr>
              <w:pStyle w:val="ListParagraph"/>
              <w:ind w:left="0"/>
              <w:jc w:val="center"/>
              <w:rPr>
                <w:b/>
                <w:bCs/>
                <w:szCs w:val="24"/>
                <w:lang w:eastAsia="en-GB"/>
              </w:rPr>
            </w:pPr>
            <w:r>
              <w:rPr>
                <w:b/>
                <w:bCs/>
                <w:szCs w:val="24"/>
                <w:lang w:eastAsia="en-GB"/>
              </w:rPr>
              <w:t>A.2</w:t>
            </w:r>
          </w:p>
        </w:tc>
        <w:tc>
          <w:tcPr>
            <w:tcW w:w="4132" w:type="pct"/>
            <w:gridSpan w:val="3"/>
            <w:shd w:val="clear" w:color="auto" w:fill="EDEDED"/>
            <w:noWrap/>
          </w:tcPr>
          <w:p w14:paraId="49781C08" w14:textId="77777777" w:rsidR="00F716C6" w:rsidRPr="00F716C6" w:rsidRDefault="00F716C6" w:rsidP="00A15E6C">
            <w:pPr>
              <w:pStyle w:val="ListParagraph"/>
              <w:ind w:left="0"/>
              <w:jc w:val="both"/>
              <w:rPr>
                <w:b/>
                <w:bCs/>
                <w:szCs w:val="24"/>
                <w:u w:val="single"/>
                <w:lang w:val="en-US" w:eastAsia="en-GB"/>
              </w:rPr>
            </w:pPr>
            <w:r w:rsidRPr="00F716C6">
              <w:rPr>
                <w:b/>
                <w:bCs/>
                <w:szCs w:val="24"/>
                <w:u w:val="single"/>
                <w:lang w:val="en-US" w:eastAsia="en-GB"/>
              </w:rPr>
              <w:t>2</w:t>
            </w:r>
            <w:r w:rsidRPr="00F716C6">
              <w:rPr>
                <w:b/>
                <w:bCs/>
                <w:szCs w:val="24"/>
                <w:u w:val="single"/>
                <w:lang w:val="en-US" w:eastAsia="en-GB"/>
              </w:rPr>
              <w:tab/>
              <w:t>X RAY GENERATION (GENERATOR AND TUBE) REQUIREMENTS</w:t>
            </w:r>
          </w:p>
        </w:tc>
        <w:tc>
          <w:tcPr>
            <w:tcW w:w="489" w:type="pct"/>
            <w:shd w:val="clear" w:color="auto" w:fill="EDEDED"/>
          </w:tcPr>
          <w:p w14:paraId="1FD8312E" w14:textId="77777777" w:rsidR="00F716C6" w:rsidRPr="001E2555" w:rsidRDefault="00F716C6" w:rsidP="00A15E6C">
            <w:pPr>
              <w:spacing w:after="120"/>
              <w:jc w:val="center"/>
              <w:rPr>
                <w:b/>
                <w:bCs/>
                <w:u w:val="single"/>
                <w:lang w:val="en-GB" w:eastAsia="en-GB"/>
              </w:rPr>
            </w:pPr>
            <w:r>
              <w:rPr>
                <w:b/>
                <w:bCs/>
                <w:lang w:val="en-GB" w:eastAsia="en-GB"/>
              </w:rPr>
              <w:t>12</w:t>
            </w:r>
            <w:r w:rsidRPr="001E2555">
              <w:rPr>
                <w:b/>
                <w:bCs/>
                <w:lang w:val="en-GB" w:eastAsia="en-GB"/>
              </w:rPr>
              <w:t>%</w:t>
            </w:r>
          </w:p>
        </w:tc>
      </w:tr>
      <w:tr w:rsidR="00F716C6" w:rsidRPr="00CC4F52" w14:paraId="09808CD8" w14:textId="77777777" w:rsidTr="00F716C6">
        <w:trPr>
          <w:trHeight w:val="327"/>
          <w:jc w:val="center"/>
        </w:trPr>
        <w:tc>
          <w:tcPr>
            <w:tcW w:w="380" w:type="pct"/>
          </w:tcPr>
          <w:p w14:paraId="083756E3" w14:textId="77777777" w:rsidR="00F716C6" w:rsidRPr="001E2555" w:rsidRDefault="00F716C6" w:rsidP="00A15E6C">
            <w:pPr>
              <w:jc w:val="center"/>
            </w:pPr>
            <w:r w:rsidRPr="0098462F">
              <w:rPr>
                <w:b/>
                <w:bCs/>
                <w:lang w:eastAsia="en-GB"/>
              </w:rPr>
              <w:t>A.2</w:t>
            </w:r>
            <w:r>
              <w:rPr>
                <w:b/>
                <w:bCs/>
                <w:lang w:eastAsia="en-GB"/>
              </w:rPr>
              <w:t>.1</w:t>
            </w:r>
          </w:p>
        </w:tc>
        <w:tc>
          <w:tcPr>
            <w:tcW w:w="521" w:type="pct"/>
            <w:shd w:val="clear" w:color="auto" w:fill="auto"/>
          </w:tcPr>
          <w:p w14:paraId="4E0CEADA" w14:textId="77777777" w:rsidR="00F716C6" w:rsidRPr="005336FC" w:rsidRDefault="00F716C6" w:rsidP="00A15E6C">
            <w:pPr>
              <w:spacing w:after="120"/>
              <w:jc w:val="right"/>
              <w:rPr>
                <w:lang w:val="en-GB" w:eastAsia="en-GB"/>
              </w:rPr>
            </w:pPr>
            <w:r>
              <w:rPr>
                <w:lang w:val="en-GB" w:eastAsia="en-GB"/>
              </w:rPr>
              <w:t>2.2</w:t>
            </w:r>
          </w:p>
        </w:tc>
        <w:tc>
          <w:tcPr>
            <w:tcW w:w="3610" w:type="pct"/>
            <w:gridSpan w:val="2"/>
            <w:shd w:val="clear" w:color="auto" w:fill="auto"/>
          </w:tcPr>
          <w:p w14:paraId="609A835C" w14:textId="77777777" w:rsidR="00F716C6" w:rsidRPr="00F14517" w:rsidRDefault="00F716C6" w:rsidP="00A15E6C">
            <w:pPr>
              <w:spacing w:after="120"/>
              <w:rPr>
                <w:lang w:val="en-GB" w:eastAsia="en-GB"/>
              </w:rPr>
            </w:pPr>
            <w:r w:rsidRPr="00CC4F52">
              <w:rPr>
                <w:lang w:val="en-GB" w:eastAsia="en-GB"/>
              </w:rPr>
              <w:t>State the output power of the generator</w:t>
            </w:r>
            <w:r>
              <w:rPr>
                <w:lang w:val="en-GB" w:eastAsia="en-GB"/>
              </w:rPr>
              <w:t xml:space="preserve"> (Large focus)</w:t>
            </w:r>
            <w:r w:rsidRPr="00CC4F52">
              <w:rPr>
                <w:lang w:val="en-GB" w:eastAsia="en-GB"/>
              </w:rPr>
              <w:t xml:space="preserve">. (Min </w:t>
            </w:r>
            <w:r>
              <w:rPr>
                <w:lang w:val="en-GB" w:eastAsia="en-GB"/>
              </w:rPr>
              <w:t>80</w:t>
            </w:r>
            <w:r w:rsidRPr="00CC4F52">
              <w:rPr>
                <w:lang w:val="en-GB" w:eastAsia="en-GB"/>
              </w:rPr>
              <w:t xml:space="preserve">kWh). </w:t>
            </w:r>
            <w:r w:rsidRPr="00CC4F52">
              <w:rPr>
                <w:lang w:val="en-GB" w:eastAsia="en-GB"/>
              </w:rPr>
              <w:br/>
            </w:r>
            <w:r>
              <w:rPr>
                <w:lang w:val="en-GB" w:eastAsia="en-GB"/>
              </w:rPr>
              <w:t>100</w:t>
            </w:r>
            <w:r w:rsidRPr="00F14517">
              <w:rPr>
                <w:lang w:val="en-GB" w:eastAsia="en-GB"/>
              </w:rPr>
              <w:t xml:space="preserve">kWh </w:t>
            </w:r>
            <w:r w:rsidRPr="00F14517">
              <w:rPr>
                <w:lang w:eastAsia="en-GB"/>
              </w:rPr>
              <w:t>or higher</w:t>
            </w:r>
            <w:r w:rsidRPr="00F14517">
              <w:rPr>
                <w:lang w:val="en-GB" w:eastAsia="en-GB"/>
              </w:rPr>
              <w:t xml:space="preserve"> (</w:t>
            </w:r>
            <w:r>
              <w:rPr>
                <w:lang w:val="en-GB" w:eastAsia="en-GB"/>
              </w:rPr>
              <w:t>4</w:t>
            </w:r>
            <w:r w:rsidRPr="00F14517">
              <w:rPr>
                <w:lang w:val="en-GB" w:eastAsia="en-GB"/>
              </w:rPr>
              <w:t>%).</w:t>
            </w:r>
          </w:p>
          <w:p w14:paraId="22AE5C48" w14:textId="77777777" w:rsidR="00F716C6" w:rsidRPr="00CC4F52" w:rsidRDefault="00F716C6" w:rsidP="00A15E6C">
            <w:pPr>
              <w:spacing w:after="120"/>
              <w:rPr>
                <w:lang w:val="en-GB" w:eastAsia="en-GB"/>
              </w:rPr>
            </w:pPr>
            <w:r w:rsidRPr="00F14517">
              <w:rPr>
                <w:lang w:val="en-GB" w:eastAsia="en-GB"/>
              </w:rPr>
              <w:t>In between values will be graded accordingly</w:t>
            </w:r>
          </w:p>
        </w:tc>
        <w:tc>
          <w:tcPr>
            <w:tcW w:w="489" w:type="pct"/>
            <w:shd w:val="clear" w:color="auto" w:fill="auto"/>
          </w:tcPr>
          <w:p w14:paraId="1616F34D" w14:textId="77777777" w:rsidR="00F716C6" w:rsidRPr="00CC4F52" w:rsidRDefault="00F716C6" w:rsidP="00A15E6C">
            <w:pPr>
              <w:jc w:val="center"/>
              <w:rPr>
                <w:lang w:val="en-GB" w:eastAsia="en-GB"/>
              </w:rPr>
            </w:pPr>
            <w:r>
              <w:rPr>
                <w:lang w:val="en-GB" w:eastAsia="en-GB"/>
              </w:rPr>
              <w:t>4</w:t>
            </w:r>
          </w:p>
        </w:tc>
      </w:tr>
      <w:tr w:rsidR="00F716C6" w:rsidRPr="00CC4F52" w14:paraId="560B6939" w14:textId="77777777" w:rsidTr="00F716C6">
        <w:trPr>
          <w:trHeight w:val="951"/>
          <w:jc w:val="center"/>
        </w:trPr>
        <w:tc>
          <w:tcPr>
            <w:tcW w:w="380" w:type="pct"/>
          </w:tcPr>
          <w:p w14:paraId="23A7F2F7" w14:textId="77777777" w:rsidR="00F716C6" w:rsidRPr="001E2555" w:rsidRDefault="00F716C6" w:rsidP="00A15E6C">
            <w:pPr>
              <w:jc w:val="center"/>
            </w:pPr>
            <w:r w:rsidRPr="0098462F">
              <w:rPr>
                <w:b/>
                <w:bCs/>
                <w:lang w:eastAsia="en-GB"/>
              </w:rPr>
              <w:t>A.2</w:t>
            </w:r>
            <w:r>
              <w:rPr>
                <w:b/>
                <w:bCs/>
                <w:lang w:eastAsia="en-GB"/>
              </w:rPr>
              <w:t>.2</w:t>
            </w:r>
          </w:p>
        </w:tc>
        <w:tc>
          <w:tcPr>
            <w:tcW w:w="521" w:type="pct"/>
            <w:shd w:val="clear" w:color="auto" w:fill="auto"/>
          </w:tcPr>
          <w:p w14:paraId="7D20C5EB" w14:textId="77777777" w:rsidR="00F716C6" w:rsidRPr="00CC4F52" w:rsidRDefault="00F716C6" w:rsidP="00A15E6C">
            <w:pPr>
              <w:spacing w:after="120"/>
              <w:jc w:val="right"/>
              <w:rPr>
                <w:lang w:val="en-GB" w:eastAsia="en-GB"/>
              </w:rPr>
            </w:pPr>
            <w:r>
              <w:rPr>
                <w:lang w:val="en-GB" w:eastAsia="en-GB"/>
              </w:rPr>
              <w:t>2.4</w:t>
            </w:r>
          </w:p>
        </w:tc>
        <w:tc>
          <w:tcPr>
            <w:tcW w:w="3610" w:type="pct"/>
            <w:gridSpan w:val="2"/>
            <w:shd w:val="clear" w:color="auto" w:fill="auto"/>
          </w:tcPr>
          <w:p w14:paraId="6D55C08E" w14:textId="77777777" w:rsidR="00F716C6" w:rsidRDefault="00F716C6" w:rsidP="00A15E6C">
            <w:pPr>
              <w:spacing w:after="120"/>
              <w:rPr>
                <w:rFonts w:ascii="Calibri" w:hAnsi="Calibri"/>
                <w:color w:val="000000"/>
                <w:lang w:val="en-GB" w:eastAsia="en-GB"/>
              </w:rPr>
            </w:pPr>
            <w:r w:rsidRPr="00D2489D">
              <w:rPr>
                <w:rFonts w:ascii="Calibri" w:hAnsi="Calibri"/>
                <w:color w:val="000000"/>
                <w:lang w:val="en-GB" w:eastAsia="en-GB"/>
              </w:rPr>
              <w:t xml:space="preserve">State </w:t>
            </w:r>
            <w:r>
              <w:rPr>
                <w:rFonts w:ascii="Calibri" w:hAnsi="Calibri"/>
                <w:color w:val="000000"/>
                <w:lang w:val="en-GB" w:eastAsia="en-GB"/>
              </w:rPr>
              <w:t>anode heat capacity (min 800kHU)</w:t>
            </w:r>
          </w:p>
          <w:p w14:paraId="0DC8EEEA" w14:textId="77777777" w:rsidR="00F716C6" w:rsidRDefault="00F716C6" w:rsidP="00A15E6C">
            <w:pPr>
              <w:spacing w:after="120"/>
              <w:rPr>
                <w:lang w:val="en-GB" w:eastAsia="en-GB"/>
              </w:rPr>
            </w:pPr>
            <w:r>
              <w:rPr>
                <w:lang w:val="en-GB" w:eastAsia="en-GB"/>
              </w:rPr>
              <w:t>1000</w:t>
            </w:r>
            <w:r w:rsidRPr="00F14517">
              <w:rPr>
                <w:lang w:val="en-GB" w:eastAsia="en-GB"/>
              </w:rPr>
              <w:t xml:space="preserve"> </w:t>
            </w:r>
            <w:proofErr w:type="spellStart"/>
            <w:r w:rsidRPr="00F14517">
              <w:rPr>
                <w:lang w:val="en-GB" w:eastAsia="en-GB"/>
              </w:rPr>
              <w:t>kHU</w:t>
            </w:r>
            <w:proofErr w:type="spellEnd"/>
            <w:r w:rsidRPr="00F14517">
              <w:rPr>
                <w:lang w:val="en-GB" w:eastAsia="en-GB"/>
              </w:rPr>
              <w:t xml:space="preserve"> </w:t>
            </w:r>
            <w:r w:rsidRPr="00F14517">
              <w:rPr>
                <w:lang w:eastAsia="en-GB"/>
              </w:rPr>
              <w:t>or higher</w:t>
            </w:r>
            <w:r w:rsidRPr="00F14517">
              <w:rPr>
                <w:lang w:val="en-GB" w:eastAsia="en-GB"/>
              </w:rPr>
              <w:t xml:space="preserve"> (</w:t>
            </w:r>
            <w:r>
              <w:rPr>
                <w:lang w:val="en-GB" w:eastAsia="en-GB"/>
              </w:rPr>
              <w:t>2</w:t>
            </w:r>
            <w:r w:rsidRPr="00F14517">
              <w:rPr>
                <w:lang w:val="en-GB" w:eastAsia="en-GB"/>
              </w:rPr>
              <w:t>%)</w:t>
            </w:r>
          </w:p>
          <w:p w14:paraId="70824D10" w14:textId="77777777" w:rsidR="00F716C6" w:rsidRDefault="00F716C6" w:rsidP="00A15E6C">
            <w:pPr>
              <w:spacing w:after="120"/>
              <w:rPr>
                <w:lang w:val="en-GB" w:eastAsia="en-GB"/>
              </w:rPr>
            </w:pPr>
            <w:r>
              <w:rPr>
                <w:lang w:val="en-GB" w:eastAsia="en-GB"/>
              </w:rPr>
              <w:t xml:space="preserve">State housing heat capacity (min 2500kHU) </w:t>
            </w:r>
          </w:p>
          <w:p w14:paraId="51D358A5" w14:textId="77777777" w:rsidR="00F716C6" w:rsidRPr="00F14517" w:rsidRDefault="00F716C6" w:rsidP="00A15E6C">
            <w:pPr>
              <w:spacing w:after="120"/>
              <w:rPr>
                <w:lang w:val="en-GB" w:eastAsia="en-GB"/>
              </w:rPr>
            </w:pPr>
            <w:r>
              <w:rPr>
                <w:lang w:val="en-GB" w:eastAsia="en-GB"/>
              </w:rPr>
              <w:t>2800kHU or Higher (2%)</w:t>
            </w:r>
          </w:p>
          <w:p w14:paraId="33FC9945" w14:textId="77777777" w:rsidR="00F716C6" w:rsidRPr="00152002" w:rsidRDefault="00F716C6" w:rsidP="00A15E6C">
            <w:pPr>
              <w:spacing w:after="120"/>
              <w:rPr>
                <w:color w:val="FF0000"/>
                <w:lang w:val="en-GB" w:eastAsia="en-GB"/>
              </w:rPr>
            </w:pPr>
            <w:r w:rsidRPr="00F14517">
              <w:rPr>
                <w:lang w:eastAsia="en-GB"/>
              </w:rPr>
              <w:t>In between values will be graded accordingly</w:t>
            </w:r>
          </w:p>
        </w:tc>
        <w:tc>
          <w:tcPr>
            <w:tcW w:w="489" w:type="pct"/>
            <w:shd w:val="clear" w:color="auto" w:fill="auto"/>
          </w:tcPr>
          <w:p w14:paraId="7C90B20C" w14:textId="77777777" w:rsidR="00F716C6" w:rsidRPr="00CC4F52" w:rsidRDefault="00F716C6" w:rsidP="00A15E6C">
            <w:pPr>
              <w:jc w:val="center"/>
              <w:rPr>
                <w:lang w:val="en-GB" w:eastAsia="en-GB"/>
              </w:rPr>
            </w:pPr>
            <w:r>
              <w:rPr>
                <w:lang w:val="en-GB" w:eastAsia="en-GB"/>
              </w:rPr>
              <w:t>4</w:t>
            </w:r>
          </w:p>
        </w:tc>
      </w:tr>
      <w:tr w:rsidR="00F716C6" w:rsidRPr="00CC4F52" w14:paraId="17F7EB02" w14:textId="77777777" w:rsidTr="00F716C6">
        <w:trPr>
          <w:trHeight w:val="951"/>
          <w:jc w:val="center"/>
        </w:trPr>
        <w:tc>
          <w:tcPr>
            <w:tcW w:w="380" w:type="pct"/>
          </w:tcPr>
          <w:p w14:paraId="0ED09B15" w14:textId="77777777" w:rsidR="00F716C6" w:rsidRPr="0098462F" w:rsidRDefault="00F716C6" w:rsidP="00A15E6C">
            <w:pPr>
              <w:jc w:val="center"/>
              <w:rPr>
                <w:b/>
                <w:bCs/>
                <w:lang w:eastAsia="en-GB"/>
              </w:rPr>
            </w:pPr>
            <w:r w:rsidRPr="0098462F">
              <w:rPr>
                <w:b/>
                <w:bCs/>
                <w:lang w:eastAsia="en-GB"/>
              </w:rPr>
              <w:t>A.2</w:t>
            </w:r>
            <w:r>
              <w:rPr>
                <w:b/>
                <w:bCs/>
                <w:lang w:eastAsia="en-GB"/>
              </w:rPr>
              <w:t>.3</w:t>
            </w:r>
          </w:p>
        </w:tc>
        <w:tc>
          <w:tcPr>
            <w:tcW w:w="521" w:type="pct"/>
            <w:shd w:val="clear" w:color="auto" w:fill="auto"/>
          </w:tcPr>
          <w:p w14:paraId="73DA3344" w14:textId="77777777" w:rsidR="00F716C6" w:rsidRDefault="00F716C6" w:rsidP="00A15E6C">
            <w:pPr>
              <w:spacing w:after="120"/>
              <w:jc w:val="right"/>
              <w:rPr>
                <w:lang w:val="en-GB" w:eastAsia="en-GB"/>
              </w:rPr>
            </w:pPr>
            <w:r>
              <w:rPr>
                <w:lang w:val="en-GB" w:eastAsia="en-GB"/>
              </w:rPr>
              <w:t>2.5</w:t>
            </w:r>
          </w:p>
        </w:tc>
        <w:tc>
          <w:tcPr>
            <w:tcW w:w="3610" w:type="pct"/>
            <w:gridSpan w:val="2"/>
            <w:shd w:val="clear" w:color="auto" w:fill="auto"/>
          </w:tcPr>
          <w:p w14:paraId="14EDB237" w14:textId="77777777" w:rsidR="00F716C6" w:rsidRDefault="00F716C6" w:rsidP="00A15E6C">
            <w:pPr>
              <w:spacing w:after="120"/>
              <w:rPr>
                <w:color w:val="000000"/>
                <w:szCs w:val="22"/>
                <w:lang w:val="en-GB" w:eastAsia="en-GB"/>
              </w:rPr>
            </w:pPr>
            <w:r w:rsidRPr="000B3013">
              <w:rPr>
                <w:color w:val="000000"/>
                <w:szCs w:val="22"/>
                <w:lang w:val="en-GB" w:eastAsia="en-GB"/>
              </w:rPr>
              <w:t>State Maximum anode heat dissipation (min</w:t>
            </w:r>
            <w:r>
              <w:rPr>
                <w:color w:val="000000"/>
                <w:szCs w:val="22"/>
                <w:lang w:val="en-GB" w:eastAsia="en-GB"/>
              </w:rPr>
              <w:t xml:space="preserve"> 160</w:t>
            </w:r>
            <w:r w:rsidRPr="000B3013">
              <w:rPr>
                <w:color w:val="000000"/>
                <w:szCs w:val="22"/>
                <w:lang w:val="en-GB" w:eastAsia="en-GB"/>
              </w:rPr>
              <w:t>kHU/min)</w:t>
            </w:r>
          </w:p>
          <w:p w14:paraId="7DDA9ADA" w14:textId="77777777" w:rsidR="00F716C6" w:rsidRPr="00F14517" w:rsidRDefault="00F716C6" w:rsidP="00A15E6C">
            <w:pPr>
              <w:spacing w:after="120"/>
              <w:rPr>
                <w:lang w:val="en-GB" w:eastAsia="en-GB"/>
              </w:rPr>
            </w:pPr>
            <w:r>
              <w:rPr>
                <w:lang w:val="en-GB" w:eastAsia="en-GB"/>
              </w:rPr>
              <w:t>180</w:t>
            </w:r>
            <w:r w:rsidRPr="00F14517">
              <w:rPr>
                <w:lang w:val="en-GB" w:eastAsia="en-GB"/>
              </w:rPr>
              <w:t xml:space="preserve"> </w:t>
            </w:r>
            <w:proofErr w:type="spellStart"/>
            <w:r w:rsidRPr="00F14517">
              <w:rPr>
                <w:lang w:val="en-GB" w:eastAsia="en-GB"/>
              </w:rPr>
              <w:t>kHU</w:t>
            </w:r>
            <w:proofErr w:type="spellEnd"/>
            <w:r w:rsidRPr="00F14517">
              <w:rPr>
                <w:lang w:val="en-GB" w:eastAsia="en-GB"/>
              </w:rPr>
              <w:t xml:space="preserve">/min </w:t>
            </w:r>
            <w:r w:rsidRPr="00F14517">
              <w:rPr>
                <w:lang w:eastAsia="en-GB"/>
              </w:rPr>
              <w:t>or higher</w:t>
            </w:r>
            <w:r w:rsidRPr="00F14517">
              <w:rPr>
                <w:lang w:val="en-GB" w:eastAsia="en-GB"/>
              </w:rPr>
              <w:t xml:space="preserve"> (4%).</w:t>
            </w:r>
          </w:p>
          <w:p w14:paraId="4673AA36" w14:textId="77777777" w:rsidR="00F716C6" w:rsidRPr="00F14517" w:rsidRDefault="00F716C6" w:rsidP="00A15E6C">
            <w:pPr>
              <w:spacing w:after="120"/>
              <w:rPr>
                <w:lang w:val="en-GB" w:eastAsia="en-GB"/>
              </w:rPr>
            </w:pPr>
            <w:r w:rsidRPr="00F14517">
              <w:rPr>
                <w:lang w:eastAsia="en-GB"/>
              </w:rPr>
              <w:t>In between values will be graded accordingly</w:t>
            </w:r>
          </w:p>
        </w:tc>
        <w:tc>
          <w:tcPr>
            <w:tcW w:w="489" w:type="pct"/>
            <w:shd w:val="clear" w:color="auto" w:fill="auto"/>
          </w:tcPr>
          <w:p w14:paraId="5E55ADC3" w14:textId="77777777" w:rsidR="00F716C6" w:rsidRPr="00CC4F52" w:rsidRDefault="00F716C6" w:rsidP="00A15E6C">
            <w:pPr>
              <w:jc w:val="center"/>
              <w:rPr>
                <w:lang w:val="en-GB" w:eastAsia="en-GB"/>
              </w:rPr>
            </w:pPr>
            <w:r>
              <w:rPr>
                <w:lang w:val="en-GB" w:eastAsia="en-GB"/>
              </w:rPr>
              <w:t>4</w:t>
            </w:r>
          </w:p>
        </w:tc>
      </w:tr>
      <w:tr w:rsidR="00F716C6" w:rsidRPr="00CC4F52" w14:paraId="52A7276E" w14:textId="77777777" w:rsidTr="00F716C6">
        <w:trPr>
          <w:cantSplit/>
          <w:trHeight w:val="265"/>
          <w:jc w:val="center"/>
        </w:trPr>
        <w:tc>
          <w:tcPr>
            <w:tcW w:w="380" w:type="pct"/>
            <w:shd w:val="clear" w:color="auto" w:fill="EDEDED"/>
          </w:tcPr>
          <w:p w14:paraId="1CFF650D" w14:textId="77777777" w:rsidR="00F716C6" w:rsidRPr="001E2555" w:rsidRDefault="00F716C6" w:rsidP="00A15E6C">
            <w:pPr>
              <w:pStyle w:val="ListParagraph"/>
              <w:ind w:left="0"/>
              <w:jc w:val="center"/>
              <w:rPr>
                <w:b/>
                <w:bCs/>
                <w:szCs w:val="24"/>
                <w:lang w:eastAsia="en-GB"/>
              </w:rPr>
            </w:pPr>
            <w:r>
              <w:rPr>
                <w:b/>
                <w:bCs/>
                <w:szCs w:val="24"/>
                <w:lang w:eastAsia="en-GB"/>
              </w:rPr>
              <w:t>A.3</w:t>
            </w:r>
          </w:p>
        </w:tc>
        <w:tc>
          <w:tcPr>
            <w:tcW w:w="4132" w:type="pct"/>
            <w:gridSpan w:val="3"/>
            <w:shd w:val="clear" w:color="auto" w:fill="EDEDED"/>
            <w:noWrap/>
            <w:hideMark/>
          </w:tcPr>
          <w:p w14:paraId="0CD4557A" w14:textId="4A4EC06F" w:rsidR="00F716C6" w:rsidRPr="001E2555" w:rsidRDefault="00F716C6" w:rsidP="00A15E6C">
            <w:pPr>
              <w:pStyle w:val="ListParagraph"/>
              <w:ind w:left="0"/>
              <w:rPr>
                <w:b/>
                <w:bCs/>
                <w:szCs w:val="24"/>
                <w:u w:val="single"/>
                <w:lang w:eastAsia="en-GB"/>
              </w:rPr>
            </w:pPr>
            <w:r>
              <w:rPr>
                <w:b/>
                <w:bCs/>
                <w:szCs w:val="24"/>
                <w:u w:val="single"/>
                <w:lang w:eastAsia="en-GB"/>
              </w:rPr>
              <w:t>3</w:t>
            </w:r>
            <w:r w:rsidRPr="00BF6EA0">
              <w:rPr>
                <w:b/>
                <w:bCs/>
                <w:szCs w:val="24"/>
                <w:u w:val="single"/>
                <w:lang w:eastAsia="en-GB"/>
              </w:rPr>
              <w:tab/>
              <w:t>DETECTORS REQUIREMENTS</w:t>
            </w:r>
          </w:p>
        </w:tc>
        <w:tc>
          <w:tcPr>
            <w:tcW w:w="489" w:type="pct"/>
            <w:shd w:val="clear" w:color="auto" w:fill="EDEDED"/>
          </w:tcPr>
          <w:p w14:paraId="48DFF42C" w14:textId="77777777" w:rsidR="00F716C6" w:rsidRPr="001E2555" w:rsidRDefault="00F716C6" w:rsidP="00A15E6C">
            <w:pPr>
              <w:spacing w:after="120"/>
              <w:jc w:val="center"/>
              <w:rPr>
                <w:b/>
                <w:bCs/>
                <w:u w:val="single"/>
                <w:lang w:eastAsia="en-GB"/>
              </w:rPr>
            </w:pPr>
            <w:r>
              <w:rPr>
                <w:b/>
                <w:bCs/>
                <w:lang w:val="en-GB" w:eastAsia="en-GB"/>
              </w:rPr>
              <w:t>36</w:t>
            </w:r>
            <w:r w:rsidRPr="001E2555">
              <w:rPr>
                <w:b/>
                <w:bCs/>
                <w:lang w:eastAsia="en-GB"/>
              </w:rPr>
              <w:t>%</w:t>
            </w:r>
          </w:p>
        </w:tc>
      </w:tr>
      <w:tr w:rsidR="00F716C6" w:rsidRPr="00CC4F52" w14:paraId="4D44D1A5" w14:textId="77777777" w:rsidTr="00F716C6">
        <w:trPr>
          <w:trHeight w:val="172"/>
          <w:jc w:val="center"/>
        </w:trPr>
        <w:tc>
          <w:tcPr>
            <w:tcW w:w="380" w:type="pct"/>
          </w:tcPr>
          <w:p w14:paraId="71A092EE" w14:textId="77777777" w:rsidR="00F716C6" w:rsidRDefault="00F716C6" w:rsidP="00A15E6C">
            <w:pPr>
              <w:spacing w:after="120"/>
              <w:jc w:val="center"/>
              <w:rPr>
                <w:b/>
                <w:bCs/>
                <w:lang w:eastAsia="en-GB"/>
              </w:rPr>
            </w:pPr>
            <w:r>
              <w:rPr>
                <w:b/>
                <w:bCs/>
                <w:lang w:eastAsia="en-GB"/>
              </w:rPr>
              <w:t>A.3.1</w:t>
            </w:r>
          </w:p>
        </w:tc>
        <w:tc>
          <w:tcPr>
            <w:tcW w:w="521" w:type="pct"/>
            <w:shd w:val="clear" w:color="auto" w:fill="auto"/>
          </w:tcPr>
          <w:p w14:paraId="3831AAD9" w14:textId="77777777" w:rsidR="00F716C6" w:rsidRDefault="00F716C6" w:rsidP="00A15E6C">
            <w:pPr>
              <w:spacing w:after="120"/>
              <w:jc w:val="right"/>
              <w:rPr>
                <w:lang w:val="en-GB" w:eastAsia="en-GB"/>
              </w:rPr>
            </w:pPr>
            <w:r>
              <w:rPr>
                <w:lang w:val="en-GB" w:eastAsia="en-GB"/>
              </w:rPr>
              <w:t>3.2</w:t>
            </w:r>
          </w:p>
        </w:tc>
        <w:tc>
          <w:tcPr>
            <w:tcW w:w="3610" w:type="pct"/>
            <w:gridSpan w:val="2"/>
            <w:shd w:val="clear" w:color="auto" w:fill="auto"/>
          </w:tcPr>
          <w:p w14:paraId="6474205F" w14:textId="77777777" w:rsidR="00F716C6" w:rsidRDefault="00F716C6" w:rsidP="00A15E6C">
            <w:pPr>
              <w:spacing w:after="120"/>
              <w:rPr>
                <w:lang w:val="en-GB" w:eastAsia="en-GB"/>
              </w:rPr>
            </w:pPr>
            <w:r w:rsidRPr="00FC77A3">
              <w:rPr>
                <w:lang w:val="en-GB" w:eastAsia="en-GB"/>
              </w:rPr>
              <w:t>Active detector area of at least 40cm x 40 cm</w:t>
            </w:r>
          </w:p>
          <w:p w14:paraId="560AB8AC" w14:textId="77777777" w:rsidR="00F716C6" w:rsidRDefault="00F716C6" w:rsidP="00A15E6C">
            <w:pPr>
              <w:spacing w:after="120"/>
              <w:rPr>
                <w:lang w:val="en-GB" w:eastAsia="en-GB"/>
              </w:rPr>
            </w:pPr>
            <w:r>
              <w:rPr>
                <w:lang w:val="en-GB" w:eastAsia="en-GB"/>
              </w:rPr>
              <w:t>43cm x 43 cm or higher (4%)</w:t>
            </w:r>
          </w:p>
          <w:p w14:paraId="745B885B" w14:textId="77777777" w:rsidR="00F716C6" w:rsidRPr="00D17745" w:rsidRDefault="00F716C6" w:rsidP="00A15E6C">
            <w:pPr>
              <w:spacing w:after="120"/>
              <w:rPr>
                <w:lang w:val="en-GB" w:eastAsia="en-GB"/>
              </w:rPr>
            </w:pPr>
            <w:r w:rsidRPr="00D17745">
              <w:rPr>
                <w:lang w:eastAsia="en-GB"/>
              </w:rPr>
              <w:t>In between values will be graded accordingly</w:t>
            </w:r>
          </w:p>
        </w:tc>
        <w:tc>
          <w:tcPr>
            <w:tcW w:w="489" w:type="pct"/>
            <w:shd w:val="clear" w:color="auto" w:fill="auto"/>
          </w:tcPr>
          <w:p w14:paraId="768AFE25" w14:textId="77777777" w:rsidR="00F716C6" w:rsidRDefault="00F716C6" w:rsidP="00A15E6C">
            <w:pPr>
              <w:spacing w:after="120"/>
              <w:jc w:val="center"/>
              <w:rPr>
                <w:bCs/>
                <w:lang w:val="en-GB" w:eastAsia="en-GB"/>
              </w:rPr>
            </w:pPr>
            <w:r>
              <w:rPr>
                <w:bCs/>
                <w:lang w:val="en-GB" w:eastAsia="en-GB"/>
              </w:rPr>
              <w:t>4</w:t>
            </w:r>
          </w:p>
        </w:tc>
      </w:tr>
      <w:tr w:rsidR="00F716C6" w:rsidRPr="00CC4F52" w14:paraId="2B285B4D" w14:textId="77777777" w:rsidTr="00F716C6">
        <w:trPr>
          <w:trHeight w:val="172"/>
          <w:jc w:val="center"/>
        </w:trPr>
        <w:tc>
          <w:tcPr>
            <w:tcW w:w="380" w:type="pct"/>
          </w:tcPr>
          <w:p w14:paraId="642B78B0" w14:textId="77777777" w:rsidR="00F716C6" w:rsidRPr="001E2555" w:rsidRDefault="00F716C6" w:rsidP="00A15E6C">
            <w:pPr>
              <w:spacing w:after="120"/>
              <w:jc w:val="center"/>
              <w:rPr>
                <w:b/>
                <w:lang w:eastAsia="en-GB"/>
              </w:rPr>
            </w:pPr>
            <w:r>
              <w:rPr>
                <w:b/>
                <w:bCs/>
                <w:lang w:val="en-GB" w:eastAsia="en-GB"/>
              </w:rPr>
              <w:t>A.3.2</w:t>
            </w:r>
          </w:p>
        </w:tc>
        <w:tc>
          <w:tcPr>
            <w:tcW w:w="521" w:type="pct"/>
            <w:shd w:val="clear" w:color="auto" w:fill="auto"/>
          </w:tcPr>
          <w:p w14:paraId="72C1D84B" w14:textId="77777777" w:rsidR="00F716C6" w:rsidRPr="006E36E9" w:rsidRDefault="00F716C6" w:rsidP="00A15E6C">
            <w:pPr>
              <w:spacing w:after="120"/>
              <w:jc w:val="right"/>
              <w:rPr>
                <w:lang w:val="en-GB" w:eastAsia="en-GB"/>
              </w:rPr>
            </w:pPr>
            <w:r>
              <w:rPr>
                <w:lang w:val="en-GB" w:eastAsia="en-GB"/>
              </w:rPr>
              <w:t>3.5</w:t>
            </w:r>
          </w:p>
        </w:tc>
        <w:tc>
          <w:tcPr>
            <w:tcW w:w="3610" w:type="pct"/>
            <w:gridSpan w:val="2"/>
            <w:shd w:val="clear" w:color="auto" w:fill="auto"/>
          </w:tcPr>
          <w:p w14:paraId="1193A5B7" w14:textId="77777777" w:rsidR="00F716C6" w:rsidRPr="00D17745" w:rsidRDefault="00F716C6" w:rsidP="00A15E6C">
            <w:pPr>
              <w:spacing w:after="120"/>
              <w:rPr>
                <w:lang w:val="en-GB" w:eastAsia="en-GB"/>
              </w:rPr>
            </w:pPr>
            <w:r w:rsidRPr="00D17745">
              <w:rPr>
                <w:lang w:val="en-GB" w:eastAsia="en-GB"/>
              </w:rPr>
              <w:t>State pixel size (max 1</w:t>
            </w:r>
            <w:r>
              <w:rPr>
                <w:lang w:val="en-GB" w:eastAsia="en-GB"/>
              </w:rPr>
              <w:t>50</w:t>
            </w:r>
            <w:r w:rsidRPr="00D17745">
              <w:rPr>
                <w:lang w:val="en-GB" w:eastAsia="en-GB"/>
              </w:rPr>
              <w:t>x1</w:t>
            </w:r>
            <w:r>
              <w:rPr>
                <w:lang w:val="en-GB" w:eastAsia="en-GB"/>
              </w:rPr>
              <w:t>50</w:t>
            </w:r>
            <w:r w:rsidRPr="00D17745">
              <w:rPr>
                <w:lang w:val="en-GB" w:eastAsia="en-GB"/>
              </w:rPr>
              <w:t>μm)</w:t>
            </w:r>
          </w:p>
          <w:p w14:paraId="684929AE" w14:textId="77777777" w:rsidR="00F716C6" w:rsidRPr="00D17745" w:rsidRDefault="00F716C6" w:rsidP="00A15E6C">
            <w:pPr>
              <w:spacing w:after="120"/>
              <w:rPr>
                <w:lang w:val="en-GB" w:eastAsia="en-GB"/>
              </w:rPr>
            </w:pPr>
            <w:r>
              <w:rPr>
                <w:lang w:val="en-GB" w:eastAsia="en-GB"/>
              </w:rPr>
              <w:t>100</w:t>
            </w:r>
            <w:r w:rsidRPr="00D17745">
              <w:rPr>
                <w:lang w:eastAsia="en-GB"/>
              </w:rPr>
              <w:t>μ</w:t>
            </w:r>
            <w:r w:rsidRPr="00D17745">
              <w:rPr>
                <w:lang w:val="en-GB" w:eastAsia="en-GB"/>
              </w:rPr>
              <w:t>m or lower (10%)</w:t>
            </w:r>
          </w:p>
          <w:p w14:paraId="59D0EDFF" w14:textId="77777777" w:rsidR="00F716C6" w:rsidRPr="00D17745" w:rsidRDefault="00F716C6" w:rsidP="00A15E6C">
            <w:pPr>
              <w:spacing w:after="120"/>
              <w:rPr>
                <w:lang w:val="en-GB" w:eastAsia="en-GB"/>
              </w:rPr>
            </w:pPr>
            <w:r w:rsidRPr="00D17745">
              <w:rPr>
                <w:lang w:eastAsia="en-GB"/>
              </w:rPr>
              <w:t>In between values will be graded accordingly</w:t>
            </w:r>
          </w:p>
        </w:tc>
        <w:tc>
          <w:tcPr>
            <w:tcW w:w="489" w:type="pct"/>
            <w:shd w:val="clear" w:color="auto" w:fill="auto"/>
          </w:tcPr>
          <w:p w14:paraId="3F473E28" w14:textId="77777777" w:rsidR="00F716C6" w:rsidRPr="00CC4F52" w:rsidRDefault="00F716C6" w:rsidP="00A15E6C">
            <w:pPr>
              <w:spacing w:after="120"/>
              <w:jc w:val="center"/>
              <w:rPr>
                <w:bCs/>
                <w:lang w:val="en-GB" w:eastAsia="en-GB"/>
              </w:rPr>
            </w:pPr>
            <w:r>
              <w:rPr>
                <w:bCs/>
                <w:lang w:val="en-GB" w:eastAsia="en-GB"/>
              </w:rPr>
              <w:t>10</w:t>
            </w:r>
          </w:p>
        </w:tc>
      </w:tr>
      <w:tr w:rsidR="00F716C6" w:rsidRPr="00CC4F52" w14:paraId="16EC3E02" w14:textId="77777777" w:rsidTr="00F716C6">
        <w:trPr>
          <w:trHeight w:val="172"/>
          <w:jc w:val="center"/>
        </w:trPr>
        <w:tc>
          <w:tcPr>
            <w:tcW w:w="380" w:type="pct"/>
          </w:tcPr>
          <w:p w14:paraId="4643597C" w14:textId="77777777" w:rsidR="00F716C6" w:rsidRDefault="00F716C6" w:rsidP="00A15E6C">
            <w:pPr>
              <w:spacing w:after="120"/>
              <w:jc w:val="center"/>
              <w:rPr>
                <w:b/>
                <w:bCs/>
                <w:lang w:eastAsia="en-GB"/>
              </w:rPr>
            </w:pPr>
            <w:r>
              <w:rPr>
                <w:b/>
                <w:bCs/>
                <w:lang w:val="en-GB" w:eastAsia="en-GB"/>
              </w:rPr>
              <w:t>A.3.3</w:t>
            </w:r>
          </w:p>
        </w:tc>
        <w:tc>
          <w:tcPr>
            <w:tcW w:w="521" w:type="pct"/>
            <w:shd w:val="clear" w:color="auto" w:fill="auto"/>
          </w:tcPr>
          <w:p w14:paraId="20CCD2F3" w14:textId="77777777" w:rsidR="00F716C6" w:rsidRPr="00BF6EA0" w:rsidRDefault="00F716C6" w:rsidP="00A15E6C">
            <w:pPr>
              <w:spacing w:after="120"/>
              <w:jc w:val="right"/>
              <w:rPr>
                <w:lang w:val="en-GB" w:eastAsia="en-GB"/>
              </w:rPr>
            </w:pPr>
            <w:r>
              <w:rPr>
                <w:lang w:val="en-GB" w:eastAsia="en-GB"/>
              </w:rPr>
              <w:t>3.6</w:t>
            </w:r>
          </w:p>
        </w:tc>
        <w:tc>
          <w:tcPr>
            <w:tcW w:w="3610" w:type="pct"/>
            <w:gridSpan w:val="2"/>
            <w:shd w:val="clear" w:color="auto" w:fill="auto"/>
          </w:tcPr>
          <w:p w14:paraId="6CC57324" w14:textId="77777777" w:rsidR="00F716C6" w:rsidRPr="00D17745" w:rsidRDefault="00F716C6" w:rsidP="00A15E6C">
            <w:pPr>
              <w:spacing w:after="120"/>
              <w:rPr>
                <w:lang w:val="en-GB" w:eastAsia="en-GB"/>
              </w:rPr>
            </w:pPr>
            <w:r w:rsidRPr="00D17745">
              <w:rPr>
                <w:lang w:val="en-GB" w:eastAsia="en-GB"/>
              </w:rPr>
              <w:t>State image bit depth (min 14bit)</w:t>
            </w:r>
          </w:p>
          <w:p w14:paraId="6DDF1520" w14:textId="77777777" w:rsidR="00F716C6" w:rsidRPr="00D17745" w:rsidRDefault="00F716C6" w:rsidP="00A15E6C">
            <w:pPr>
              <w:spacing w:after="120"/>
              <w:rPr>
                <w:lang w:val="en-GB" w:eastAsia="en-GB"/>
              </w:rPr>
            </w:pPr>
            <w:r w:rsidRPr="00D17745">
              <w:rPr>
                <w:lang w:val="en-GB" w:eastAsia="en-GB"/>
              </w:rPr>
              <w:t>16 bit or more (4%)</w:t>
            </w:r>
          </w:p>
          <w:p w14:paraId="223A5FF1" w14:textId="77777777" w:rsidR="00F716C6" w:rsidRPr="00D17745" w:rsidRDefault="00F716C6" w:rsidP="00A15E6C">
            <w:pPr>
              <w:spacing w:after="120"/>
              <w:rPr>
                <w:lang w:val="en-GB" w:eastAsia="en-GB"/>
              </w:rPr>
            </w:pPr>
            <w:r w:rsidRPr="00D17745">
              <w:rPr>
                <w:lang w:eastAsia="en-GB"/>
              </w:rPr>
              <w:t>In between values will be graded accordingly</w:t>
            </w:r>
          </w:p>
        </w:tc>
        <w:tc>
          <w:tcPr>
            <w:tcW w:w="489" w:type="pct"/>
            <w:shd w:val="clear" w:color="auto" w:fill="auto"/>
          </w:tcPr>
          <w:p w14:paraId="347F6902" w14:textId="77777777" w:rsidR="00F716C6" w:rsidRPr="00CC4F52" w:rsidRDefault="00F716C6" w:rsidP="00A15E6C">
            <w:pPr>
              <w:spacing w:after="120"/>
              <w:jc w:val="center"/>
              <w:rPr>
                <w:bCs/>
                <w:lang w:val="en-GB" w:eastAsia="en-GB"/>
              </w:rPr>
            </w:pPr>
            <w:r>
              <w:rPr>
                <w:bCs/>
                <w:lang w:val="en-GB" w:eastAsia="en-GB"/>
              </w:rPr>
              <w:t>4</w:t>
            </w:r>
          </w:p>
        </w:tc>
      </w:tr>
      <w:tr w:rsidR="00F716C6" w:rsidRPr="00CC4F52" w14:paraId="1015AC5D" w14:textId="77777777" w:rsidTr="00F716C6">
        <w:trPr>
          <w:trHeight w:val="172"/>
          <w:jc w:val="center"/>
        </w:trPr>
        <w:tc>
          <w:tcPr>
            <w:tcW w:w="380" w:type="pct"/>
          </w:tcPr>
          <w:p w14:paraId="001382C3" w14:textId="77777777" w:rsidR="00F716C6" w:rsidRPr="00EE113F" w:rsidRDefault="00F716C6" w:rsidP="00A15E6C">
            <w:pPr>
              <w:spacing w:after="120"/>
              <w:jc w:val="center"/>
              <w:rPr>
                <w:b/>
                <w:bCs/>
                <w:lang w:val="en-GB" w:eastAsia="en-GB"/>
              </w:rPr>
            </w:pPr>
            <w:r>
              <w:rPr>
                <w:b/>
                <w:bCs/>
                <w:lang w:val="en-GB" w:eastAsia="en-GB"/>
              </w:rPr>
              <w:t>A.3.4</w:t>
            </w:r>
          </w:p>
        </w:tc>
        <w:tc>
          <w:tcPr>
            <w:tcW w:w="521" w:type="pct"/>
            <w:shd w:val="clear" w:color="auto" w:fill="auto"/>
          </w:tcPr>
          <w:p w14:paraId="078C1084" w14:textId="77777777" w:rsidR="00F716C6" w:rsidRPr="00EE113F" w:rsidRDefault="00F716C6" w:rsidP="00A15E6C">
            <w:pPr>
              <w:spacing w:after="120"/>
              <w:jc w:val="right"/>
              <w:rPr>
                <w:lang w:val="en-GB" w:eastAsia="en-GB"/>
              </w:rPr>
            </w:pPr>
            <w:r>
              <w:rPr>
                <w:lang w:val="en-GB" w:eastAsia="en-GB"/>
              </w:rPr>
              <w:t>3.7</w:t>
            </w:r>
          </w:p>
        </w:tc>
        <w:tc>
          <w:tcPr>
            <w:tcW w:w="3610" w:type="pct"/>
            <w:gridSpan w:val="2"/>
            <w:shd w:val="clear" w:color="auto" w:fill="auto"/>
          </w:tcPr>
          <w:p w14:paraId="236248BC" w14:textId="77777777" w:rsidR="00F716C6" w:rsidRPr="00D17745" w:rsidRDefault="00F716C6" w:rsidP="00A15E6C">
            <w:pPr>
              <w:spacing w:after="120"/>
              <w:rPr>
                <w:lang w:val="en-GB" w:eastAsia="en-GB"/>
              </w:rPr>
            </w:pPr>
            <w:r w:rsidRPr="00D17745">
              <w:rPr>
                <w:lang w:val="en-GB" w:eastAsia="en-GB"/>
              </w:rPr>
              <w:t>State DQE for the detector (RQA5 values, IEC 62220):</w:t>
            </w:r>
          </w:p>
          <w:p w14:paraId="0C8D1EF3" w14:textId="77777777" w:rsidR="00F716C6" w:rsidRPr="00B20385" w:rsidRDefault="00F716C6" w:rsidP="00A15E6C">
            <w:pPr>
              <w:spacing w:after="120"/>
              <w:rPr>
                <w:szCs w:val="22"/>
                <w:lang w:val="en-GB" w:eastAsia="en-GB"/>
              </w:rPr>
            </w:pPr>
            <w:r w:rsidRPr="00B20385">
              <w:rPr>
                <w:szCs w:val="22"/>
                <w:lang w:val="en-GB" w:eastAsia="en-GB"/>
              </w:rPr>
              <w:t>DQE(1lp/mm) (min 50%)</w:t>
            </w:r>
          </w:p>
          <w:p w14:paraId="1CE8F897" w14:textId="77777777" w:rsidR="00F716C6" w:rsidRPr="00B20385" w:rsidRDefault="00F716C6" w:rsidP="00A15E6C">
            <w:pPr>
              <w:spacing w:after="120"/>
              <w:rPr>
                <w:szCs w:val="22"/>
                <w:lang w:val="en-GB" w:eastAsia="en-GB"/>
              </w:rPr>
            </w:pPr>
            <w:r w:rsidRPr="00B20385">
              <w:rPr>
                <w:szCs w:val="22"/>
                <w:lang w:val="en-GB" w:eastAsia="en-GB"/>
              </w:rPr>
              <w:t xml:space="preserve">DQE(2lp/mm) (min 40%) </w:t>
            </w:r>
          </w:p>
          <w:p w14:paraId="3095880E" w14:textId="77777777" w:rsidR="00F716C6" w:rsidRDefault="00F716C6" w:rsidP="00A15E6C">
            <w:pPr>
              <w:spacing w:after="120"/>
              <w:rPr>
                <w:szCs w:val="22"/>
                <w:lang w:val="en-GB" w:eastAsia="en-GB"/>
              </w:rPr>
            </w:pPr>
            <w:r w:rsidRPr="00B20385">
              <w:rPr>
                <w:szCs w:val="22"/>
                <w:lang w:val="en-GB" w:eastAsia="en-GB"/>
              </w:rPr>
              <w:t xml:space="preserve">DQE(3lp/mm) (min 35%) </w:t>
            </w:r>
          </w:p>
          <w:p w14:paraId="73915AB3" w14:textId="77777777" w:rsidR="00F716C6" w:rsidRPr="00D17745" w:rsidRDefault="00F716C6" w:rsidP="00A15E6C">
            <w:pPr>
              <w:spacing w:after="120"/>
              <w:rPr>
                <w:lang w:val="en-GB" w:eastAsia="en-GB"/>
              </w:rPr>
            </w:pPr>
            <w:r w:rsidRPr="00D17745">
              <w:rPr>
                <w:lang w:eastAsia="en-GB"/>
              </w:rPr>
              <w:t>In between values will be graded accordingly</w:t>
            </w:r>
          </w:p>
        </w:tc>
        <w:tc>
          <w:tcPr>
            <w:tcW w:w="489" w:type="pct"/>
            <w:shd w:val="clear" w:color="auto" w:fill="auto"/>
          </w:tcPr>
          <w:p w14:paraId="2A516829" w14:textId="77777777" w:rsidR="00F716C6" w:rsidRPr="00CC4F52" w:rsidRDefault="00F716C6" w:rsidP="00A15E6C">
            <w:pPr>
              <w:spacing w:after="120"/>
              <w:jc w:val="center"/>
              <w:rPr>
                <w:bCs/>
                <w:lang w:val="en-GB" w:eastAsia="en-GB"/>
              </w:rPr>
            </w:pPr>
            <w:r>
              <w:rPr>
                <w:bCs/>
                <w:lang w:val="en-GB" w:eastAsia="en-GB"/>
              </w:rPr>
              <w:t>6</w:t>
            </w:r>
          </w:p>
        </w:tc>
      </w:tr>
      <w:tr w:rsidR="00F716C6" w:rsidRPr="00CC4F52" w14:paraId="1F0D4F6D" w14:textId="77777777" w:rsidTr="00F716C6">
        <w:trPr>
          <w:trHeight w:val="172"/>
          <w:jc w:val="center"/>
        </w:trPr>
        <w:tc>
          <w:tcPr>
            <w:tcW w:w="380" w:type="pct"/>
          </w:tcPr>
          <w:p w14:paraId="2A82197E" w14:textId="77777777" w:rsidR="00F716C6" w:rsidRPr="00EE113F" w:rsidRDefault="00F716C6" w:rsidP="00A15E6C">
            <w:pPr>
              <w:spacing w:after="120"/>
              <w:jc w:val="center"/>
              <w:rPr>
                <w:b/>
                <w:bCs/>
                <w:lang w:val="en-GB" w:eastAsia="en-GB"/>
              </w:rPr>
            </w:pPr>
            <w:r>
              <w:rPr>
                <w:b/>
                <w:bCs/>
                <w:lang w:val="en-GB" w:eastAsia="en-GB"/>
              </w:rPr>
              <w:t>A.3.5</w:t>
            </w:r>
          </w:p>
        </w:tc>
        <w:tc>
          <w:tcPr>
            <w:tcW w:w="521" w:type="pct"/>
            <w:shd w:val="clear" w:color="auto" w:fill="auto"/>
          </w:tcPr>
          <w:p w14:paraId="5C18C8F8" w14:textId="77777777" w:rsidR="00F716C6" w:rsidRDefault="00F716C6" w:rsidP="00A15E6C">
            <w:pPr>
              <w:spacing w:after="120"/>
              <w:jc w:val="right"/>
              <w:rPr>
                <w:lang w:val="en-GB" w:eastAsia="en-GB"/>
              </w:rPr>
            </w:pPr>
            <w:r>
              <w:rPr>
                <w:lang w:val="en-GB" w:eastAsia="en-GB"/>
              </w:rPr>
              <w:t>3.8</w:t>
            </w:r>
          </w:p>
        </w:tc>
        <w:tc>
          <w:tcPr>
            <w:tcW w:w="3610" w:type="pct"/>
            <w:gridSpan w:val="2"/>
            <w:shd w:val="clear" w:color="auto" w:fill="auto"/>
          </w:tcPr>
          <w:p w14:paraId="3DE2B5E6" w14:textId="77777777" w:rsidR="00F716C6" w:rsidRPr="00883D4C" w:rsidRDefault="00F716C6" w:rsidP="00A15E6C">
            <w:pPr>
              <w:spacing w:after="120"/>
              <w:rPr>
                <w:lang w:val="en-GB" w:eastAsia="en-GB"/>
              </w:rPr>
            </w:pPr>
            <w:r w:rsidRPr="00883D4C">
              <w:rPr>
                <w:lang w:val="en-GB" w:eastAsia="en-GB"/>
              </w:rPr>
              <w:t>State MTF (average) for the detector (RQA5 values, IEC 62220):</w:t>
            </w:r>
          </w:p>
          <w:p w14:paraId="3D69104C" w14:textId="77777777" w:rsidR="00F716C6" w:rsidRPr="00B20385" w:rsidRDefault="00F716C6" w:rsidP="00A15E6C">
            <w:pPr>
              <w:spacing w:after="120"/>
              <w:rPr>
                <w:szCs w:val="22"/>
                <w:lang w:val="en-GB" w:eastAsia="en-GB"/>
              </w:rPr>
            </w:pPr>
            <w:r w:rsidRPr="00B20385">
              <w:rPr>
                <w:szCs w:val="22"/>
                <w:lang w:val="en-GB" w:eastAsia="en-GB"/>
              </w:rPr>
              <w:t>MTF(1lp/mm) (min 65%)</w:t>
            </w:r>
          </w:p>
          <w:p w14:paraId="02A301FD" w14:textId="77777777" w:rsidR="00F716C6" w:rsidRPr="00B20385" w:rsidRDefault="00F716C6" w:rsidP="00A15E6C">
            <w:pPr>
              <w:spacing w:after="120"/>
              <w:rPr>
                <w:szCs w:val="22"/>
                <w:lang w:val="en-GB" w:eastAsia="en-GB"/>
              </w:rPr>
            </w:pPr>
            <w:r w:rsidRPr="00B20385">
              <w:rPr>
                <w:szCs w:val="22"/>
                <w:lang w:val="en-GB" w:eastAsia="en-GB"/>
              </w:rPr>
              <w:t>MTF(2lp/mm) (min 40%)</w:t>
            </w:r>
          </w:p>
          <w:p w14:paraId="428FFA3C" w14:textId="77777777" w:rsidR="00F716C6" w:rsidRPr="00B20385" w:rsidRDefault="00F716C6" w:rsidP="00A15E6C">
            <w:pPr>
              <w:spacing w:after="120"/>
              <w:rPr>
                <w:szCs w:val="22"/>
                <w:lang w:val="en-GB" w:eastAsia="en-GB"/>
              </w:rPr>
            </w:pPr>
            <w:r w:rsidRPr="009865C0">
              <w:rPr>
                <w:szCs w:val="22"/>
                <w:lang w:eastAsia="en-GB"/>
              </w:rPr>
              <w:t>MTF(3lp/mm) (min</w:t>
            </w:r>
            <w:r>
              <w:rPr>
                <w:szCs w:val="22"/>
                <w:lang w:eastAsia="en-GB"/>
              </w:rPr>
              <w:t xml:space="preserve"> 25</w:t>
            </w:r>
            <w:r w:rsidRPr="009865C0">
              <w:rPr>
                <w:szCs w:val="22"/>
                <w:lang w:eastAsia="en-GB"/>
              </w:rPr>
              <w:t>%)</w:t>
            </w:r>
          </w:p>
        </w:tc>
        <w:tc>
          <w:tcPr>
            <w:tcW w:w="489" w:type="pct"/>
            <w:shd w:val="clear" w:color="auto" w:fill="auto"/>
          </w:tcPr>
          <w:p w14:paraId="287FB9E6" w14:textId="77777777" w:rsidR="00F716C6" w:rsidRDefault="00F716C6" w:rsidP="00A15E6C">
            <w:pPr>
              <w:spacing w:after="120"/>
              <w:jc w:val="center"/>
              <w:rPr>
                <w:bCs/>
                <w:lang w:val="en-GB" w:eastAsia="en-GB"/>
              </w:rPr>
            </w:pPr>
            <w:r>
              <w:rPr>
                <w:bCs/>
                <w:lang w:val="en-GB" w:eastAsia="en-GB"/>
              </w:rPr>
              <w:t>6</w:t>
            </w:r>
          </w:p>
          <w:p w14:paraId="470B7ED3" w14:textId="77777777" w:rsidR="00F716C6" w:rsidRPr="00CC4F52" w:rsidRDefault="00F716C6" w:rsidP="00A15E6C">
            <w:pPr>
              <w:spacing w:after="120"/>
              <w:jc w:val="center"/>
              <w:rPr>
                <w:bCs/>
                <w:lang w:val="en-GB" w:eastAsia="en-GB"/>
              </w:rPr>
            </w:pPr>
          </w:p>
        </w:tc>
      </w:tr>
      <w:tr w:rsidR="00F716C6" w:rsidRPr="00CC4F52" w14:paraId="0971B175" w14:textId="77777777" w:rsidTr="00F716C6">
        <w:trPr>
          <w:trHeight w:val="172"/>
          <w:jc w:val="center"/>
        </w:trPr>
        <w:tc>
          <w:tcPr>
            <w:tcW w:w="380" w:type="pct"/>
          </w:tcPr>
          <w:p w14:paraId="5CACDC37" w14:textId="77777777" w:rsidR="00F716C6" w:rsidRPr="001E2555" w:rsidRDefault="00F716C6" w:rsidP="00A15E6C">
            <w:pPr>
              <w:pStyle w:val="ListParagraph"/>
              <w:ind w:left="0"/>
              <w:jc w:val="center"/>
              <w:rPr>
                <w:b/>
                <w:bCs/>
                <w:szCs w:val="24"/>
                <w:lang w:eastAsia="en-GB"/>
              </w:rPr>
            </w:pPr>
            <w:r>
              <w:rPr>
                <w:b/>
                <w:bCs/>
                <w:lang w:eastAsia="en-GB"/>
              </w:rPr>
              <w:t>A.3.6</w:t>
            </w:r>
          </w:p>
        </w:tc>
        <w:tc>
          <w:tcPr>
            <w:tcW w:w="521" w:type="pct"/>
            <w:shd w:val="clear" w:color="auto" w:fill="auto"/>
          </w:tcPr>
          <w:p w14:paraId="6E891F17" w14:textId="77777777" w:rsidR="00F716C6" w:rsidRPr="0071051F" w:rsidRDefault="00F716C6" w:rsidP="00A15E6C">
            <w:pPr>
              <w:spacing w:after="120"/>
              <w:jc w:val="right"/>
              <w:rPr>
                <w:lang w:val="en-GB" w:eastAsia="en-GB"/>
              </w:rPr>
            </w:pPr>
            <w:r>
              <w:rPr>
                <w:lang w:val="en-GB" w:eastAsia="en-GB"/>
              </w:rPr>
              <w:t>3.12</w:t>
            </w:r>
          </w:p>
        </w:tc>
        <w:tc>
          <w:tcPr>
            <w:tcW w:w="3610" w:type="pct"/>
            <w:gridSpan w:val="2"/>
            <w:shd w:val="clear" w:color="auto" w:fill="auto"/>
          </w:tcPr>
          <w:p w14:paraId="1D7AB1E4" w14:textId="77777777" w:rsidR="00F716C6" w:rsidRDefault="00F716C6" w:rsidP="00A15E6C">
            <w:pPr>
              <w:widowControl w:val="0"/>
              <w:spacing w:after="120"/>
              <w:contextualSpacing/>
              <w:rPr>
                <w:color w:val="000000"/>
                <w:szCs w:val="22"/>
                <w:lang w:val="en-GB" w:eastAsia="en-GB"/>
              </w:rPr>
            </w:pPr>
            <w:r>
              <w:rPr>
                <w:color w:val="000000"/>
                <w:szCs w:val="22"/>
                <w:lang w:val="en-GB" w:eastAsia="en-GB"/>
              </w:rPr>
              <w:t>Battery charge time (max 5h)</w:t>
            </w:r>
          </w:p>
          <w:p w14:paraId="0707271D" w14:textId="77777777" w:rsidR="00F716C6" w:rsidRDefault="00F716C6" w:rsidP="00A15E6C">
            <w:pPr>
              <w:widowControl w:val="0"/>
              <w:spacing w:after="120"/>
              <w:contextualSpacing/>
              <w:rPr>
                <w:color w:val="000000"/>
                <w:szCs w:val="22"/>
                <w:lang w:val="en-GB" w:eastAsia="en-GB"/>
              </w:rPr>
            </w:pPr>
            <w:r>
              <w:rPr>
                <w:color w:val="000000"/>
                <w:szCs w:val="22"/>
                <w:lang w:val="en-GB" w:eastAsia="en-GB"/>
              </w:rPr>
              <w:t>3h or less (2%)</w:t>
            </w:r>
          </w:p>
          <w:p w14:paraId="38742840" w14:textId="77777777" w:rsidR="00F716C6" w:rsidRDefault="00F716C6" w:rsidP="00A15E6C">
            <w:pPr>
              <w:widowControl w:val="0"/>
              <w:spacing w:after="120"/>
              <w:contextualSpacing/>
              <w:rPr>
                <w:color w:val="000000"/>
                <w:szCs w:val="22"/>
                <w:lang w:val="en-GB" w:eastAsia="en-GB"/>
              </w:rPr>
            </w:pPr>
            <w:r>
              <w:rPr>
                <w:color w:val="000000"/>
                <w:szCs w:val="22"/>
                <w:lang w:val="en-GB" w:eastAsia="en-GB"/>
              </w:rPr>
              <w:t>Battery operation time (min 6h)</w:t>
            </w:r>
          </w:p>
          <w:p w14:paraId="5B38F93D" w14:textId="77777777" w:rsidR="00F716C6" w:rsidRDefault="00F716C6" w:rsidP="00A15E6C">
            <w:pPr>
              <w:widowControl w:val="0"/>
              <w:spacing w:after="120"/>
              <w:contextualSpacing/>
              <w:rPr>
                <w:color w:val="000000"/>
                <w:szCs w:val="22"/>
                <w:lang w:val="en-GB" w:eastAsia="en-GB"/>
              </w:rPr>
            </w:pPr>
            <w:r>
              <w:rPr>
                <w:color w:val="000000"/>
                <w:szCs w:val="22"/>
                <w:lang w:val="en-GB" w:eastAsia="en-GB"/>
              </w:rPr>
              <w:t>8h or more (2%)</w:t>
            </w:r>
          </w:p>
          <w:p w14:paraId="33BE78C5" w14:textId="77777777" w:rsidR="00F716C6" w:rsidRPr="00D85038" w:rsidRDefault="00F716C6" w:rsidP="00A15E6C">
            <w:pPr>
              <w:widowControl w:val="0"/>
              <w:spacing w:after="120"/>
              <w:contextualSpacing/>
              <w:rPr>
                <w:color w:val="000000"/>
                <w:szCs w:val="22"/>
                <w:lang w:val="en-GB" w:eastAsia="en-GB"/>
              </w:rPr>
            </w:pPr>
            <w:r w:rsidRPr="00D17745">
              <w:rPr>
                <w:lang w:eastAsia="en-GB"/>
              </w:rPr>
              <w:t>In between values will be graded accordingly</w:t>
            </w:r>
          </w:p>
        </w:tc>
        <w:tc>
          <w:tcPr>
            <w:tcW w:w="489" w:type="pct"/>
            <w:shd w:val="clear" w:color="auto" w:fill="auto"/>
          </w:tcPr>
          <w:p w14:paraId="2D2BEEB7" w14:textId="77777777" w:rsidR="00F716C6" w:rsidRPr="00CC4F52" w:rsidRDefault="00F716C6" w:rsidP="00A15E6C">
            <w:pPr>
              <w:spacing w:after="120"/>
              <w:jc w:val="center"/>
              <w:rPr>
                <w:bCs/>
                <w:lang w:val="en-GB" w:eastAsia="en-GB"/>
              </w:rPr>
            </w:pPr>
            <w:r>
              <w:rPr>
                <w:bCs/>
                <w:lang w:val="en-GB" w:eastAsia="en-GB"/>
              </w:rPr>
              <w:t>4</w:t>
            </w:r>
          </w:p>
        </w:tc>
      </w:tr>
      <w:tr w:rsidR="00F716C6" w:rsidRPr="00CC4F52" w14:paraId="0080FC49" w14:textId="77777777" w:rsidTr="00F716C6">
        <w:trPr>
          <w:trHeight w:val="172"/>
          <w:jc w:val="center"/>
        </w:trPr>
        <w:tc>
          <w:tcPr>
            <w:tcW w:w="380" w:type="pct"/>
          </w:tcPr>
          <w:p w14:paraId="69B19A36" w14:textId="77777777" w:rsidR="00F716C6" w:rsidRDefault="00F716C6" w:rsidP="00A15E6C">
            <w:pPr>
              <w:pStyle w:val="ListParagraph"/>
              <w:ind w:left="0"/>
              <w:jc w:val="center"/>
              <w:rPr>
                <w:b/>
                <w:bCs/>
                <w:szCs w:val="24"/>
                <w:lang w:eastAsia="en-GB"/>
              </w:rPr>
            </w:pPr>
            <w:r>
              <w:rPr>
                <w:b/>
                <w:bCs/>
                <w:lang w:eastAsia="en-GB"/>
              </w:rPr>
              <w:t>A.3.7</w:t>
            </w:r>
          </w:p>
        </w:tc>
        <w:tc>
          <w:tcPr>
            <w:tcW w:w="521" w:type="pct"/>
            <w:shd w:val="clear" w:color="auto" w:fill="auto"/>
          </w:tcPr>
          <w:p w14:paraId="5D75F91C" w14:textId="77777777" w:rsidR="00F716C6" w:rsidRPr="0042195C" w:rsidRDefault="00F716C6" w:rsidP="00A15E6C">
            <w:pPr>
              <w:spacing w:after="120"/>
              <w:jc w:val="right"/>
              <w:rPr>
                <w:lang w:val="en-GB" w:eastAsia="en-GB"/>
              </w:rPr>
            </w:pPr>
            <w:r>
              <w:rPr>
                <w:lang w:val="en-GB" w:eastAsia="en-GB"/>
              </w:rPr>
              <w:t>3.13</w:t>
            </w:r>
          </w:p>
        </w:tc>
        <w:tc>
          <w:tcPr>
            <w:tcW w:w="3610" w:type="pct"/>
            <w:gridSpan w:val="2"/>
            <w:shd w:val="clear" w:color="auto" w:fill="auto"/>
          </w:tcPr>
          <w:p w14:paraId="11E28BCE" w14:textId="77777777" w:rsidR="00F716C6" w:rsidRDefault="00F716C6" w:rsidP="00A15E6C">
            <w:pPr>
              <w:widowControl w:val="0"/>
              <w:spacing w:after="120"/>
              <w:contextualSpacing/>
              <w:rPr>
                <w:szCs w:val="22"/>
                <w:lang w:val="en-GB" w:eastAsia="en-GB"/>
              </w:rPr>
            </w:pPr>
            <w:r w:rsidRPr="00D85038">
              <w:rPr>
                <w:szCs w:val="22"/>
                <w:lang w:val="en-GB" w:eastAsia="en-GB"/>
              </w:rPr>
              <w:t xml:space="preserve">Mass of detector incl. battery </w:t>
            </w:r>
            <w:r>
              <w:rPr>
                <w:szCs w:val="22"/>
                <w:lang w:val="en-GB" w:eastAsia="en-GB"/>
              </w:rPr>
              <w:t xml:space="preserve">(min </w:t>
            </w:r>
            <w:r w:rsidRPr="00D85038">
              <w:rPr>
                <w:szCs w:val="22"/>
                <w:lang w:val="en-GB" w:eastAsia="en-GB"/>
              </w:rPr>
              <w:t>3.</w:t>
            </w:r>
            <w:r>
              <w:rPr>
                <w:szCs w:val="22"/>
                <w:lang w:val="en-GB" w:eastAsia="en-GB"/>
              </w:rPr>
              <w:t>2</w:t>
            </w:r>
            <w:r w:rsidRPr="00D85038">
              <w:rPr>
                <w:szCs w:val="22"/>
                <w:lang w:val="en-GB" w:eastAsia="en-GB"/>
              </w:rPr>
              <w:t>kg</w:t>
            </w:r>
            <w:r>
              <w:rPr>
                <w:szCs w:val="22"/>
                <w:lang w:val="en-GB" w:eastAsia="en-GB"/>
              </w:rPr>
              <w:t>)</w:t>
            </w:r>
          </w:p>
          <w:p w14:paraId="3B1A0F24" w14:textId="77777777" w:rsidR="00F716C6" w:rsidRDefault="00F716C6" w:rsidP="00A15E6C">
            <w:pPr>
              <w:widowControl w:val="0"/>
              <w:spacing w:after="120"/>
              <w:contextualSpacing/>
              <w:rPr>
                <w:szCs w:val="22"/>
                <w:lang w:val="en-GB" w:eastAsia="en-GB"/>
              </w:rPr>
            </w:pPr>
            <w:r>
              <w:rPr>
                <w:szCs w:val="22"/>
                <w:lang w:val="en-GB" w:eastAsia="en-GB"/>
              </w:rPr>
              <w:t>2.8k</w:t>
            </w:r>
            <w:r w:rsidRPr="00D85038">
              <w:rPr>
                <w:szCs w:val="22"/>
                <w:lang w:val="en-GB" w:eastAsia="en-GB"/>
              </w:rPr>
              <w:t xml:space="preserve"> </w:t>
            </w:r>
            <w:r>
              <w:rPr>
                <w:szCs w:val="22"/>
                <w:lang w:val="en-GB" w:eastAsia="en-GB"/>
              </w:rPr>
              <w:t>or less (2%)</w:t>
            </w:r>
          </w:p>
          <w:p w14:paraId="71C39F7B" w14:textId="77777777" w:rsidR="00F716C6" w:rsidRPr="000442E1" w:rsidRDefault="00F716C6" w:rsidP="00A15E6C">
            <w:pPr>
              <w:widowControl w:val="0"/>
              <w:spacing w:after="120"/>
              <w:contextualSpacing/>
              <w:rPr>
                <w:color w:val="000000"/>
                <w:szCs w:val="22"/>
                <w:lang w:val="en-GB" w:eastAsia="en-GB"/>
              </w:rPr>
            </w:pPr>
            <w:r w:rsidRPr="00D17745">
              <w:rPr>
                <w:lang w:eastAsia="en-GB"/>
              </w:rPr>
              <w:t>In between values will be graded accordingly</w:t>
            </w:r>
          </w:p>
        </w:tc>
        <w:tc>
          <w:tcPr>
            <w:tcW w:w="489" w:type="pct"/>
            <w:shd w:val="clear" w:color="auto" w:fill="auto"/>
          </w:tcPr>
          <w:p w14:paraId="78CA35DB" w14:textId="77777777" w:rsidR="00F716C6" w:rsidRPr="00CC4F52" w:rsidRDefault="00F716C6" w:rsidP="00A15E6C">
            <w:pPr>
              <w:spacing w:after="120"/>
              <w:jc w:val="center"/>
              <w:rPr>
                <w:bCs/>
                <w:lang w:val="en-GB" w:eastAsia="en-GB"/>
              </w:rPr>
            </w:pPr>
            <w:r>
              <w:rPr>
                <w:bCs/>
                <w:lang w:val="en-GB" w:eastAsia="en-GB"/>
              </w:rPr>
              <w:t>2</w:t>
            </w:r>
          </w:p>
        </w:tc>
      </w:tr>
      <w:tr w:rsidR="00F716C6" w:rsidRPr="001E2555" w14:paraId="3AABAE7C" w14:textId="77777777" w:rsidTr="00F716C6">
        <w:trPr>
          <w:trHeight w:val="172"/>
          <w:jc w:val="center"/>
        </w:trPr>
        <w:tc>
          <w:tcPr>
            <w:tcW w:w="380" w:type="pct"/>
            <w:shd w:val="clear" w:color="auto" w:fill="EDEDED"/>
          </w:tcPr>
          <w:p w14:paraId="6F5B3B62" w14:textId="77777777" w:rsidR="00F716C6" w:rsidRPr="001E2555" w:rsidRDefault="00F716C6" w:rsidP="00A15E6C">
            <w:pPr>
              <w:spacing w:after="120"/>
              <w:jc w:val="center"/>
              <w:rPr>
                <w:b/>
                <w:bCs/>
                <w:lang w:eastAsia="en-GB"/>
              </w:rPr>
            </w:pPr>
            <w:r w:rsidRPr="001E2555">
              <w:rPr>
                <w:b/>
                <w:bCs/>
                <w:lang w:eastAsia="en-GB"/>
              </w:rPr>
              <w:t>A.</w:t>
            </w:r>
            <w:r>
              <w:rPr>
                <w:b/>
                <w:bCs/>
                <w:lang w:eastAsia="en-GB"/>
              </w:rPr>
              <w:t>4</w:t>
            </w:r>
          </w:p>
        </w:tc>
        <w:tc>
          <w:tcPr>
            <w:tcW w:w="4132" w:type="pct"/>
            <w:gridSpan w:val="3"/>
            <w:shd w:val="clear" w:color="auto" w:fill="EDEDED"/>
          </w:tcPr>
          <w:p w14:paraId="1A0207A8" w14:textId="77777777" w:rsidR="00F716C6" w:rsidRPr="00FD50EE" w:rsidRDefault="00F716C6" w:rsidP="00A15E6C">
            <w:pPr>
              <w:spacing w:after="120"/>
              <w:rPr>
                <w:b/>
                <w:bCs/>
                <w:u w:val="single"/>
                <w:lang w:val="en-GB" w:eastAsia="en-GB"/>
              </w:rPr>
            </w:pPr>
            <w:r>
              <w:rPr>
                <w:b/>
                <w:bCs/>
                <w:u w:val="single"/>
                <w:lang w:val="en-GB" w:eastAsia="en-GB"/>
              </w:rPr>
              <w:t>Equipment use/</w:t>
            </w:r>
            <w:r w:rsidRPr="00FD50EE">
              <w:rPr>
                <w:b/>
                <w:bCs/>
                <w:u w:val="single"/>
                <w:lang w:val="en-GB" w:eastAsia="en-GB"/>
              </w:rPr>
              <w:t>Software/Imaging applications</w:t>
            </w:r>
          </w:p>
        </w:tc>
        <w:tc>
          <w:tcPr>
            <w:tcW w:w="489" w:type="pct"/>
            <w:shd w:val="clear" w:color="auto" w:fill="EDEDED"/>
          </w:tcPr>
          <w:p w14:paraId="5AEC6A02" w14:textId="77777777" w:rsidR="00F716C6" w:rsidRPr="007F2F28" w:rsidRDefault="00F716C6" w:rsidP="00A15E6C">
            <w:pPr>
              <w:pStyle w:val="ListParagraph"/>
              <w:ind w:left="0"/>
              <w:jc w:val="center"/>
              <w:rPr>
                <w:b/>
                <w:bCs/>
                <w:szCs w:val="24"/>
                <w:u w:val="single"/>
                <w:lang w:eastAsia="en-GB"/>
              </w:rPr>
            </w:pPr>
            <w:r>
              <w:rPr>
                <w:b/>
                <w:bCs/>
                <w:szCs w:val="24"/>
                <w:lang w:eastAsia="en-GB"/>
              </w:rPr>
              <w:t>40</w:t>
            </w:r>
            <w:r w:rsidRPr="007F2F28">
              <w:rPr>
                <w:b/>
                <w:bCs/>
                <w:szCs w:val="24"/>
                <w:lang w:eastAsia="en-GB"/>
              </w:rPr>
              <w:t>%</w:t>
            </w:r>
          </w:p>
        </w:tc>
      </w:tr>
      <w:tr w:rsidR="00F716C6" w:rsidRPr="004E308C" w14:paraId="7A489A9B" w14:textId="77777777" w:rsidTr="00F716C6">
        <w:trPr>
          <w:cantSplit/>
          <w:trHeight w:val="172"/>
          <w:jc w:val="center"/>
        </w:trPr>
        <w:tc>
          <w:tcPr>
            <w:tcW w:w="380" w:type="pct"/>
          </w:tcPr>
          <w:p w14:paraId="6751AA21" w14:textId="77777777" w:rsidR="00F716C6" w:rsidRPr="001E2555" w:rsidRDefault="00F716C6" w:rsidP="00A15E6C">
            <w:pPr>
              <w:spacing w:after="120"/>
              <w:jc w:val="center"/>
              <w:rPr>
                <w:b/>
                <w:lang w:eastAsia="en-GB"/>
              </w:rPr>
            </w:pPr>
            <w:r>
              <w:rPr>
                <w:b/>
                <w:lang w:eastAsia="en-GB"/>
              </w:rPr>
              <w:t>A.4.1</w:t>
            </w:r>
          </w:p>
        </w:tc>
        <w:tc>
          <w:tcPr>
            <w:tcW w:w="521" w:type="pct"/>
            <w:shd w:val="clear" w:color="auto" w:fill="auto"/>
          </w:tcPr>
          <w:p w14:paraId="42F8A116" w14:textId="77777777" w:rsidR="00F716C6" w:rsidRPr="00FD50EE" w:rsidRDefault="00F716C6" w:rsidP="00A15E6C">
            <w:pPr>
              <w:spacing w:after="120"/>
              <w:jc w:val="center"/>
              <w:rPr>
                <w:lang w:val="en-GB" w:eastAsia="en-GB"/>
              </w:rPr>
            </w:pPr>
            <w:r>
              <w:rPr>
                <w:lang w:val="en-GB" w:eastAsia="en-GB"/>
              </w:rPr>
              <w:t>3,7,9,10</w:t>
            </w:r>
          </w:p>
        </w:tc>
        <w:tc>
          <w:tcPr>
            <w:tcW w:w="3610" w:type="pct"/>
            <w:gridSpan w:val="2"/>
            <w:shd w:val="clear" w:color="auto" w:fill="auto"/>
          </w:tcPr>
          <w:p w14:paraId="57488E73" w14:textId="77777777" w:rsidR="00F716C6" w:rsidRPr="00D44C06" w:rsidRDefault="00F716C6" w:rsidP="00A15E6C">
            <w:pPr>
              <w:spacing w:after="120"/>
              <w:rPr>
                <w:lang w:val="en-GB" w:eastAsia="en-GB"/>
              </w:rPr>
            </w:pPr>
            <w:r w:rsidRPr="00D44C06">
              <w:rPr>
                <w:lang w:val="en-GB" w:eastAsia="en-GB"/>
              </w:rPr>
              <w:t xml:space="preserve">Vendors to arrange </w:t>
            </w:r>
            <w:r>
              <w:rPr>
                <w:lang w:val="en-GB" w:eastAsia="en-GB"/>
              </w:rPr>
              <w:t xml:space="preserve">a </w:t>
            </w:r>
            <w:r w:rsidRPr="00D44C06">
              <w:rPr>
                <w:lang w:val="en-GB" w:eastAsia="en-GB"/>
              </w:rPr>
              <w:t>visit at available sites to demonstrate the equipment to the committee.</w:t>
            </w:r>
            <w:r>
              <w:rPr>
                <w:lang w:val="en-GB" w:eastAsia="en-GB"/>
              </w:rPr>
              <w:t xml:space="preserve"> This should be at a hospital where the unit is used in a clinical setting.</w:t>
            </w:r>
            <w:r w:rsidRPr="00D44C06">
              <w:rPr>
                <w:lang w:val="en-GB" w:eastAsia="en-GB"/>
              </w:rPr>
              <w:t xml:space="preserve"> </w:t>
            </w:r>
          </w:p>
          <w:p w14:paraId="158DBA3B" w14:textId="77777777" w:rsidR="00F716C6" w:rsidRPr="00632FA7" w:rsidRDefault="00F716C6" w:rsidP="00A15E6C">
            <w:pPr>
              <w:spacing w:after="120"/>
              <w:rPr>
                <w:lang w:val="en-GB" w:eastAsia="en-GB"/>
              </w:rPr>
            </w:pPr>
            <w:r w:rsidRPr="00632FA7">
              <w:rPr>
                <w:lang w:val="en-GB" w:eastAsia="en-GB"/>
              </w:rPr>
              <w:t>The committee will then assess the use of equipment based on this visit (</w:t>
            </w:r>
            <w:r>
              <w:rPr>
                <w:lang w:val="en-GB" w:eastAsia="en-GB"/>
              </w:rPr>
              <w:t xml:space="preserve">max </w:t>
            </w:r>
            <w:r w:rsidRPr="00632FA7">
              <w:rPr>
                <w:lang w:val="en-GB" w:eastAsia="en-GB"/>
              </w:rPr>
              <w:t>20</w:t>
            </w:r>
            <w:r>
              <w:rPr>
                <w:lang w:val="en-GB" w:eastAsia="en-GB"/>
              </w:rPr>
              <w:t>%).</w:t>
            </w:r>
          </w:p>
        </w:tc>
        <w:tc>
          <w:tcPr>
            <w:tcW w:w="489" w:type="pct"/>
            <w:shd w:val="clear" w:color="auto" w:fill="auto"/>
          </w:tcPr>
          <w:p w14:paraId="792E24D9" w14:textId="77777777" w:rsidR="00F716C6" w:rsidRPr="00CC4F52" w:rsidRDefault="00F716C6" w:rsidP="00A15E6C">
            <w:pPr>
              <w:spacing w:after="120"/>
              <w:jc w:val="center"/>
              <w:rPr>
                <w:bCs/>
                <w:lang w:val="en-GB" w:eastAsia="en-GB"/>
              </w:rPr>
            </w:pPr>
            <w:r>
              <w:rPr>
                <w:bCs/>
                <w:lang w:val="en-GB" w:eastAsia="en-GB"/>
              </w:rPr>
              <w:t>20</w:t>
            </w:r>
          </w:p>
        </w:tc>
      </w:tr>
      <w:tr w:rsidR="00F716C6" w:rsidRPr="00936063" w14:paraId="23C20B94" w14:textId="77777777" w:rsidTr="00F716C6">
        <w:trPr>
          <w:trHeight w:val="172"/>
          <w:jc w:val="center"/>
        </w:trPr>
        <w:tc>
          <w:tcPr>
            <w:tcW w:w="380" w:type="pct"/>
          </w:tcPr>
          <w:p w14:paraId="4E601D3A" w14:textId="77777777" w:rsidR="00F716C6" w:rsidRPr="001E2555" w:rsidRDefault="00F716C6" w:rsidP="00A15E6C">
            <w:pPr>
              <w:spacing w:after="120"/>
              <w:jc w:val="center"/>
              <w:rPr>
                <w:b/>
                <w:lang w:eastAsia="en-GB"/>
              </w:rPr>
            </w:pPr>
            <w:r>
              <w:rPr>
                <w:b/>
                <w:lang w:eastAsia="en-GB"/>
              </w:rPr>
              <w:t>A.4.2</w:t>
            </w:r>
          </w:p>
        </w:tc>
        <w:tc>
          <w:tcPr>
            <w:tcW w:w="521" w:type="pct"/>
            <w:shd w:val="clear" w:color="auto" w:fill="auto"/>
          </w:tcPr>
          <w:p w14:paraId="584E09B8" w14:textId="77777777" w:rsidR="00F716C6" w:rsidRPr="00E00E20" w:rsidRDefault="00F716C6" w:rsidP="00A15E6C">
            <w:pPr>
              <w:spacing w:after="120"/>
              <w:jc w:val="center"/>
              <w:rPr>
                <w:lang w:val="en-GB" w:eastAsia="en-GB"/>
              </w:rPr>
            </w:pPr>
            <w:r>
              <w:rPr>
                <w:lang w:val="en-GB" w:eastAsia="en-GB"/>
              </w:rPr>
              <w:t>8</w:t>
            </w:r>
          </w:p>
        </w:tc>
        <w:tc>
          <w:tcPr>
            <w:tcW w:w="3610" w:type="pct"/>
            <w:gridSpan w:val="2"/>
            <w:shd w:val="clear" w:color="auto" w:fill="auto"/>
          </w:tcPr>
          <w:p w14:paraId="44D7B4E8" w14:textId="77777777" w:rsidR="00F716C6" w:rsidRPr="00CC4F52" w:rsidRDefault="00F716C6" w:rsidP="00A15E6C">
            <w:pPr>
              <w:spacing w:after="120"/>
              <w:rPr>
                <w:lang w:val="en-GB" w:eastAsia="en-GB"/>
              </w:rPr>
            </w:pPr>
            <w:r>
              <w:rPr>
                <w:lang w:val="en-GB" w:eastAsia="en-GB"/>
              </w:rPr>
              <w:t xml:space="preserve">Please provide various standard X ray clinical images including various anatomical sides like Chest, abdomen, head pelvis.  </w:t>
            </w:r>
            <w:r w:rsidRPr="00D44C06">
              <w:rPr>
                <w:lang w:val="en-GB" w:eastAsia="en-GB"/>
              </w:rPr>
              <w:t xml:space="preserve">The committee will then assess the </w:t>
            </w:r>
            <w:r>
              <w:rPr>
                <w:lang w:val="en-GB" w:eastAsia="en-GB"/>
              </w:rPr>
              <w:t>image quality based on these</w:t>
            </w:r>
            <w:r w:rsidRPr="00632FA7">
              <w:rPr>
                <w:lang w:val="en-GB" w:eastAsia="en-GB"/>
              </w:rPr>
              <w:t xml:space="preserve"> images (</w:t>
            </w:r>
            <w:r>
              <w:rPr>
                <w:lang w:val="en-GB" w:eastAsia="en-GB"/>
              </w:rPr>
              <w:t xml:space="preserve">max </w:t>
            </w:r>
            <w:r w:rsidRPr="00632FA7">
              <w:rPr>
                <w:lang w:val="en-GB" w:eastAsia="en-GB"/>
              </w:rPr>
              <w:t>5%).</w:t>
            </w:r>
          </w:p>
        </w:tc>
        <w:tc>
          <w:tcPr>
            <w:tcW w:w="489" w:type="pct"/>
            <w:shd w:val="clear" w:color="auto" w:fill="auto"/>
          </w:tcPr>
          <w:p w14:paraId="2243F2B0" w14:textId="77777777" w:rsidR="00F716C6" w:rsidRPr="00CC4F52" w:rsidRDefault="00F716C6" w:rsidP="00A15E6C">
            <w:pPr>
              <w:spacing w:after="120"/>
              <w:jc w:val="center"/>
              <w:rPr>
                <w:bCs/>
                <w:lang w:val="en-GB" w:eastAsia="en-GB"/>
              </w:rPr>
            </w:pPr>
            <w:r>
              <w:rPr>
                <w:bCs/>
                <w:lang w:val="en-GB" w:eastAsia="en-GB"/>
              </w:rPr>
              <w:t>10</w:t>
            </w:r>
          </w:p>
        </w:tc>
      </w:tr>
      <w:tr w:rsidR="00F716C6" w:rsidRPr="00936063" w14:paraId="0998CD75" w14:textId="77777777" w:rsidTr="00F716C6">
        <w:trPr>
          <w:trHeight w:val="172"/>
          <w:jc w:val="center"/>
        </w:trPr>
        <w:tc>
          <w:tcPr>
            <w:tcW w:w="380" w:type="pct"/>
          </w:tcPr>
          <w:p w14:paraId="6642E4BC" w14:textId="77777777" w:rsidR="00F716C6" w:rsidRPr="001E2555" w:rsidRDefault="00F716C6" w:rsidP="00A15E6C">
            <w:pPr>
              <w:spacing w:after="120"/>
              <w:jc w:val="center"/>
              <w:rPr>
                <w:b/>
                <w:lang w:val="en-GB" w:eastAsia="en-GB"/>
              </w:rPr>
            </w:pPr>
            <w:r>
              <w:rPr>
                <w:b/>
                <w:lang w:val="en-GB" w:eastAsia="en-GB"/>
              </w:rPr>
              <w:t>A.4.3</w:t>
            </w:r>
          </w:p>
        </w:tc>
        <w:tc>
          <w:tcPr>
            <w:tcW w:w="521" w:type="pct"/>
            <w:shd w:val="clear" w:color="auto" w:fill="auto"/>
          </w:tcPr>
          <w:p w14:paraId="2F4DF470" w14:textId="77777777" w:rsidR="00F716C6" w:rsidRPr="009D46D9" w:rsidRDefault="00F716C6" w:rsidP="00A15E6C">
            <w:pPr>
              <w:spacing w:after="120"/>
              <w:jc w:val="center"/>
              <w:rPr>
                <w:lang w:val="en-GB" w:eastAsia="en-GB"/>
              </w:rPr>
            </w:pPr>
            <w:r>
              <w:rPr>
                <w:lang w:val="en-GB" w:eastAsia="en-GB"/>
              </w:rPr>
              <w:t>3.4</w:t>
            </w:r>
          </w:p>
        </w:tc>
        <w:tc>
          <w:tcPr>
            <w:tcW w:w="3610" w:type="pct"/>
            <w:gridSpan w:val="2"/>
            <w:shd w:val="clear" w:color="auto" w:fill="auto"/>
          </w:tcPr>
          <w:p w14:paraId="5CA734FE" w14:textId="77777777" w:rsidR="00F716C6" w:rsidRPr="004E46F2" w:rsidRDefault="00F716C6" w:rsidP="00A15E6C">
            <w:pPr>
              <w:spacing w:after="120"/>
              <w:rPr>
                <w:color w:val="FF0000"/>
                <w:lang w:val="en-GB" w:eastAsia="en-GB"/>
              </w:rPr>
            </w:pPr>
            <w:r w:rsidRPr="00CC4F52">
              <w:rPr>
                <w:lang w:val="en-GB" w:eastAsia="en-GB"/>
              </w:rPr>
              <w:t xml:space="preserve">Describe any </w:t>
            </w:r>
            <w:r>
              <w:rPr>
                <w:lang w:val="en-GB" w:eastAsia="en-GB"/>
              </w:rPr>
              <w:t xml:space="preserve">features </w:t>
            </w:r>
            <w:r w:rsidRPr="00CC4F52">
              <w:rPr>
                <w:lang w:val="en-GB" w:eastAsia="en-GB"/>
              </w:rPr>
              <w:t>that are</w:t>
            </w:r>
            <w:r>
              <w:rPr>
                <w:lang w:val="en-GB" w:eastAsia="en-GB"/>
              </w:rPr>
              <w:t xml:space="preserve"> termed optional in the specifications, but you have</w:t>
            </w:r>
            <w:r w:rsidRPr="00CC4F52">
              <w:rPr>
                <w:lang w:val="en-GB" w:eastAsia="en-GB"/>
              </w:rPr>
              <w:t xml:space="preserve"> included </w:t>
            </w:r>
            <w:r>
              <w:rPr>
                <w:lang w:val="en-GB" w:eastAsia="en-GB"/>
              </w:rPr>
              <w:t xml:space="preserve">them </w:t>
            </w:r>
            <w:r w:rsidRPr="00CC4F52">
              <w:rPr>
                <w:lang w:val="en-GB" w:eastAsia="en-GB"/>
              </w:rPr>
              <w:t>in the standard package</w:t>
            </w:r>
            <w:r>
              <w:rPr>
                <w:lang w:val="en-GB" w:eastAsia="en-GB"/>
              </w:rPr>
              <w:t xml:space="preserve"> with no cost (i.e. second detector</w:t>
            </w:r>
            <w:r w:rsidRPr="00632FA7">
              <w:rPr>
                <w:lang w:val="en-GB" w:eastAsia="en-GB"/>
              </w:rPr>
              <w:t>) (10%).</w:t>
            </w:r>
          </w:p>
        </w:tc>
        <w:tc>
          <w:tcPr>
            <w:tcW w:w="489" w:type="pct"/>
            <w:shd w:val="clear" w:color="auto" w:fill="auto"/>
          </w:tcPr>
          <w:p w14:paraId="15A8D8FB" w14:textId="77777777" w:rsidR="00F716C6" w:rsidRPr="00CC4F52" w:rsidRDefault="00F716C6" w:rsidP="00A15E6C">
            <w:pPr>
              <w:spacing w:after="120"/>
              <w:jc w:val="center"/>
              <w:rPr>
                <w:bCs/>
                <w:lang w:val="en-GB" w:eastAsia="en-GB"/>
              </w:rPr>
            </w:pPr>
            <w:r>
              <w:rPr>
                <w:bCs/>
                <w:lang w:val="en-GB" w:eastAsia="en-GB"/>
              </w:rPr>
              <w:t>10</w:t>
            </w:r>
          </w:p>
        </w:tc>
      </w:tr>
      <w:tr w:rsidR="00F716C6" w:rsidRPr="00740112" w14:paraId="58A1F749" w14:textId="77777777" w:rsidTr="00F716C6">
        <w:trPr>
          <w:trHeight w:val="266"/>
          <w:jc w:val="center"/>
        </w:trPr>
        <w:tc>
          <w:tcPr>
            <w:tcW w:w="380" w:type="pct"/>
            <w:shd w:val="clear" w:color="auto" w:fill="C9C9C9"/>
          </w:tcPr>
          <w:p w14:paraId="460EC4CA" w14:textId="77777777" w:rsidR="00F716C6" w:rsidRPr="00740112" w:rsidRDefault="00F716C6" w:rsidP="00A15E6C">
            <w:pPr>
              <w:pStyle w:val="ListParagraph"/>
              <w:ind w:left="0"/>
              <w:jc w:val="center"/>
              <w:rPr>
                <w:b/>
              </w:rPr>
            </w:pPr>
            <w:r w:rsidRPr="00740112">
              <w:rPr>
                <w:b/>
              </w:rPr>
              <w:t>B</w:t>
            </w:r>
          </w:p>
        </w:tc>
        <w:tc>
          <w:tcPr>
            <w:tcW w:w="4132" w:type="pct"/>
            <w:gridSpan w:val="3"/>
            <w:shd w:val="clear" w:color="auto" w:fill="C9C9C9"/>
            <w:noWrap/>
          </w:tcPr>
          <w:p w14:paraId="3FA05791" w14:textId="77777777" w:rsidR="00F716C6" w:rsidRPr="00740112" w:rsidRDefault="00F716C6" w:rsidP="00A15E6C">
            <w:pPr>
              <w:pStyle w:val="ListParagraph"/>
              <w:ind w:left="0"/>
              <w:rPr>
                <w:b/>
                <w:bCs/>
                <w:szCs w:val="24"/>
                <w:u w:val="single"/>
                <w:lang w:eastAsia="en-GB"/>
              </w:rPr>
            </w:pPr>
            <w:r w:rsidRPr="00740112">
              <w:rPr>
                <w:b/>
              </w:rPr>
              <w:t xml:space="preserve">Project </w:t>
            </w:r>
            <w:proofErr w:type="spellStart"/>
            <w:r w:rsidRPr="00740112">
              <w:rPr>
                <w:b/>
              </w:rPr>
              <w:t>team</w:t>
            </w:r>
            <w:proofErr w:type="spellEnd"/>
            <w:r w:rsidRPr="00740112">
              <w:rPr>
                <w:b/>
              </w:rPr>
              <w:t> </w:t>
            </w:r>
          </w:p>
        </w:tc>
        <w:tc>
          <w:tcPr>
            <w:tcW w:w="489" w:type="pct"/>
            <w:shd w:val="clear" w:color="auto" w:fill="C9C9C9"/>
          </w:tcPr>
          <w:p w14:paraId="054C3BE2" w14:textId="77777777" w:rsidR="00F716C6" w:rsidRPr="00740112" w:rsidRDefault="00F716C6" w:rsidP="00A15E6C">
            <w:pPr>
              <w:spacing w:after="120"/>
              <w:jc w:val="center"/>
              <w:rPr>
                <w:b/>
                <w:bCs/>
                <w:lang w:eastAsia="en-GB"/>
              </w:rPr>
            </w:pPr>
            <w:r w:rsidRPr="00740112">
              <w:rPr>
                <w:b/>
                <w:bCs/>
                <w:lang w:eastAsia="en-GB"/>
              </w:rPr>
              <w:t>10%</w:t>
            </w:r>
          </w:p>
        </w:tc>
      </w:tr>
      <w:tr w:rsidR="00F716C6" w:rsidRPr="00AF5352" w14:paraId="4AD2C5B2" w14:textId="77777777" w:rsidTr="00F716C6">
        <w:trPr>
          <w:trHeight w:val="172"/>
          <w:jc w:val="center"/>
        </w:trPr>
        <w:tc>
          <w:tcPr>
            <w:tcW w:w="380" w:type="pct"/>
            <w:shd w:val="clear" w:color="auto" w:fill="DBDBDB"/>
          </w:tcPr>
          <w:p w14:paraId="58988F79" w14:textId="77777777" w:rsidR="00F716C6" w:rsidRPr="00AF535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sidRPr="00AF5352">
              <w:rPr>
                <w:rFonts w:eastAsia="Calibri"/>
                <w:b/>
                <w:color w:val="212121"/>
                <w:szCs w:val="22"/>
              </w:rPr>
              <w:t>B.1</w:t>
            </w:r>
          </w:p>
        </w:tc>
        <w:tc>
          <w:tcPr>
            <w:tcW w:w="3764" w:type="pct"/>
            <w:gridSpan w:val="2"/>
            <w:shd w:val="clear" w:color="auto" w:fill="DBDBDB"/>
          </w:tcPr>
          <w:p w14:paraId="6FC4FAA2" w14:textId="0C990BFA" w:rsidR="00F716C6" w:rsidRPr="00EC79A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212121"/>
                <w:szCs w:val="22"/>
                <w:lang w:val="el-GR"/>
              </w:rPr>
            </w:pPr>
            <w:r w:rsidRPr="00AF5352">
              <w:rPr>
                <w:rFonts w:eastAsia="Calibri"/>
                <w:b/>
                <w:szCs w:val="22"/>
              </w:rPr>
              <w:t>Project Manager</w:t>
            </w:r>
            <w:r>
              <w:rPr>
                <w:rFonts w:eastAsia="Calibri"/>
                <w:b/>
                <w:szCs w:val="22"/>
              </w:rPr>
              <w:t xml:space="preserve"> – Maintenance Engineer</w:t>
            </w:r>
            <w:r w:rsidR="00EC79A3">
              <w:rPr>
                <w:rFonts w:eastAsia="Calibri"/>
                <w:b/>
                <w:szCs w:val="22"/>
                <w:lang w:val="el-GR"/>
              </w:rPr>
              <w:t xml:space="preserve"> 1</w:t>
            </w:r>
          </w:p>
        </w:tc>
        <w:tc>
          <w:tcPr>
            <w:tcW w:w="368" w:type="pct"/>
            <w:shd w:val="clear" w:color="auto" w:fill="DBDBDB"/>
          </w:tcPr>
          <w:p w14:paraId="72D00558" w14:textId="77777777" w:rsidR="00F716C6" w:rsidRPr="00AF535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489" w:type="pct"/>
            <w:shd w:val="clear" w:color="auto" w:fill="DBDBDB"/>
          </w:tcPr>
          <w:p w14:paraId="316A01C6" w14:textId="77777777" w:rsidR="00F716C6" w:rsidRPr="00AF5352" w:rsidRDefault="00F716C6" w:rsidP="00A15E6C">
            <w:pPr>
              <w:spacing w:after="120"/>
              <w:jc w:val="center"/>
              <w:rPr>
                <w:b/>
                <w:bCs/>
                <w:lang w:val="en-GB" w:eastAsia="en-GB"/>
              </w:rPr>
            </w:pPr>
            <w:r w:rsidRPr="00AF5352">
              <w:rPr>
                <w:b/>
                <w:bCs/>
                <w:lang w:val="en-GB" w:eastAsia="en-GB"/>
              </w:rPr>
              <w:t>7%</w:t>
            </w:r>
          </w:p>
        </w:tc>
      </w:tr>
      <w:tr w:rsidR="00F716C6" w:rsidRPr="00CC4F52" w14:paraId="6D0929AF" w14:textId="77777777" w:rsidTr="00F716C6">
        <w:trPr>
          <w:trHeight w:val="172"/>
          <w:jc w:val="center"/>
        </w:trPr>
        <w:tc>
          <w:tcPr>
            <w:tcW w:w="380" w:type="pct"/>
          </w:tcPr>
          <w:p w14:paraId="12F7236B" w14:textId="77777777" w:rsidR="00F716C6" w:rsidRPr="0074011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Pr>
                <w:rFonts w:eastAsia="Calibri"/>
                <w:b/>
                <w:color w:val="212121"/>
                <w:szCs w:val="22"/>
              </w:rPr>
              <w:t>B.1.1</w:t>
            </w:r>
          </w:p>
        </w:tc>
        <w:tc>
          <w:tcPr>
            <w:tcW w:w="3764" w:type="pct"/>
            <w:gridSpan w:val="2"/>
            <w:shd w:val="clear" w:color="auto" w:fill="auto"/>
          </w:tcPr>
          <w:p w14:paraId="2E168CF9" w14:textId="6EC362C8" w:rsidR="00F716C6" w:rsidRPr="00936063" w:rsidRDefault="00384E3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rPr>
              <w:t>Master</w:t>
            </w:r>
            <w:r w:rsidRPr="00936063">
              <w:rPr>
                <w:rFonts w:eastAsia="Calibri"/>
                <w:szCs w:val="22"/>
                <w:lang w:val="en-GB"/>
              </w:rPr>
              <w:t xml:space="preserve">’s degree </w:t>
            </w:r>
            <w:r>
              <w:rPr>
                <w:rFonts w:eastAsia="Calibri"/>
                <w:szCs w:val="22"/>
                <w:lang w:val="en-GB"/>
              </w:rPr>
              <w:t>in field related with the project or registered member of the Cyprus Scientific and Technical Chamber (ETEK)</w:t>
            </w:r>
          </w:p>
        </w:tc>
        <w:tc>
          <w:tcPr>
            <w:tcW w:w="368" w:type="pct"/>
            <w:shd w:val="clear" w:color="auto" w:fill="auto"/>
            <w:vAlign w:val="center"/>
          </w:tcPr>
          <w:p w14:paraId="322B02C7"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2%</w:t>
            </w:r>
          </w:p>
        </w:tc>
        <w:tc>
          <w:tcPr>
            <w:tcW w:w="489" w:type="pct"/>
            <w:shd w:val="clear" w:color="auto" w:fill="auto"/>
          </w:tcPr>
          <w:p w14:paraId="3716495C" w14:textId="77777777" w:rsidR="00F716C6" w:rsidRPr="00CC4F52" w:rsidRDefault="00F716C6" w:rsidP="00A15E6C">
            <w:pPr>
              <w:spacing w:after="120"/>
              <w:jc w:val="center"/>
              <w:rPr>
                <w:bCs/>
                <w:lang w:val="en-GB" w:eastAsia="en-GB"/>
              </w:rPr>
            </w:pPr>
          </w:p>
        </w:tc>
      </w:tr>
      <w:tr w:rsidR="00F716C6" w:rsidRPr="00CC4F52" w14:paraId="3A688118" w14:textId="77777777" w:rsidTr="00F716C6">
        <w:trPr>
          <w:trHeight w:val="233"/>
          <w:jc w:val="center"/>
        </w:trPr>
        <w:tc>
          <w:tcPr>
            <w:tcW w:w="380" w:type="pct"/>
          </w:tcPr>
          <w:p w14:paraId="1391018F" w14:textId="77777777" w:rsidR="00F716C6" w:rsidRPr="00295AA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sidRPr="00295AA3">
              <w:rPr>
                <w:rFonts w:eastAsia="Calibri"/>
                <w:b/>
                <w:color w:val="212121"/>
                <w:szCs w:val="22"/>
                <w:lang w:val="en-GB"/>
              </w:rPr>
              <w:t>B.1.2</w:t>
            </w:r>
          </w:p>
        </w:tc>
        <w:tc>
          <w:tcPr>
            <w:tcW w:w="3764" w:type="pct"/>
            <w:gridSpan w:val="2"/>
            <w:shd w:val="clear" w:color="auto" w:fill="auto"/>
          </w:tcPr>
          <w:p w14:paraId="3CF57C7A" w14:textId="7B188F88" w:rsidR="00F716C6" w:rsidRPr="00295AA3" w:rsidRDefault="00295AA3"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295AA3">
              <w:rPr>
                <w:rFonts w:eastAsia="Calibri"/>
                <w:szCs w:val="22"/>
                <w:lang w:val="en-GB"/>
              </w:rPr>
              <w:t>5</w:t>
            </w:r>
            <w:r w:rsidR="00F716C6" w:rsidRPr="00295AA3">
              <w:rPr>
                <w:rFonts w:eastAsia="Calibri"/>
                <w:szCs w:val="22"/>
                <w:lang w:val="en-GB"/>
              </w:rPr>
              <w:t xml:space="preserve"> years’ experience in similar projects. </w:t>
            </w:r>
          </w:p>
          <w:p w14:paraId="30B530A2" w14:textId="77777777" w:rsidR="00F716C6" w:rsidRPr="00295AA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368" w:type="pct"/>
            <w:shd w:val="clear" w:color="auto" w:fill="auto"/>
            <w:vAlign w:val="center"/>
          </w:tcPr>
          <w:p w14:paraId="3217884D"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3%</w:t>
            </w:r>
          </w:p>
        </w:tc>
        <w:tc>
          <w:tcPr>
            <w:tcW w:w="489" w:type="pct"/>
            <w:shd w:val="clear" w:color="auto" w:fill="auto"/>
          </w:tcPr>
          <w:p w14:paraId="4BD4B675" w14:textId="77777777" w:rsidR="00F716C6" w:rsidRPr="00CC4F52" w:rsidRDefault="00F716C6" w:rsidP="00A15E6C">
            <w:pPr>
              <w:spacing w:after="120"/>
              <w:jc w:val="center"/>
              <w:rPr>
                <w:bCs/>
                <w:lang w:val="en-GB" w:eastAsia="en-GB"/>
              </w:rPr>
            </w:pPr>
          </w:p>
        </w:tc>
      </w:tr>
      <w:tr w:rsidR="00F716C6" w:rsidRPr="00CC4F52" w14:paraId="162A038A" w14:textId="77777777" w:rsidTr="00F716C6">
        <w:trPr>
          <w:trHeight w:val="172"/>
          <w:jc w:val="center"/>
        </w:trPr>
        <w:tc>
          <w:tcPr>
            <w:tcW w:w="380" w:type="pct"/>
          </w:tcPr>
          <w:p w14:paraId="562D4059" w14:textId="77777777" w:rsidR="00F716C6" w:rsidRPr="0074011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B.1.3</w:t>
            </w:r>
          </w:p>
        </w:tc>
        <w:tc>
          <w:tcPr>
            <w:tcW w:w="3764" w:type="pct"/>
            <w:gridSpan w:val="2"/>
            <w:shd w:val="clear" w:color="auto" w:fill="auto"/>
          </w:tcPr>
          <w:p w14:paraId="210A6CE0"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 xml:space="preserve">Training Certification published by the manufacturer </w:t>
            </w:r>
          </w:p>
        </w:tc>
        <w:tc>
          <w:tcPr>
            <w:tcW w:w="368" w:type="pct"/>
            <w:shd w:val="clear" w:color="auto" w:fill="auto"/>
            <w:vAlign w:val="center"/>
          </w:tcPr>
          <w:p w14:paraId="27FF9F59"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2%</w:t>
            </w:r>
          </w:p>
        </w:tc>
        <w:tc>
          <w:tcPr>
            <w:tcW w:w="489" w:type="pct"/>
            <w:shd w:val="clear" w:color="auto" w:fill="auto"/>
          </w:tcPr>
          <w:p w14:paraId="1490E83C" w14:textId="77777777" w:rsidR="00F716C6" w:rsidRPr="00CC4F52" w:rsidRDefault="00F716C6" w:rsidP="00A15E6C">
            <w:pPr>
              <w:spacing w:after="120"/>
              <w:jc w:val="center"/>
              <w:rPr>
                <w:bCs/>
                <w:lang w:val="en-GB" w:eastAsia="en-GB"/>
              </w:rPr>
            </w:pPr>
          </w:p>
        </w:tc>
      </w:tr>
      <w:tr w:rsidR="00F716C6" w:rsidRPr="00AF5352" w14:paraId="2794F0FE" w14:textId="77777777" w:rsidTr="00F716C6">
        <w:trPr>
          <w:trHeight w:val="172"/>
          <w:jc w:val="center"/>
        </w:trPr>
        <w:tc>
          <w:tcPr>
            <w:tcW w:w="380" w:type="pct"/>
            <w:shd w:val="clear" w:color="auto" w:fill="DBDBDB"/>
          </w:tcPr>
          <w:p w14:paraId="64D69262" w14:textId="77777777" w:rsidR="00F716C6" w:rsidRPr="00AF535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sidRPr="00AF5352">
              <w:rPr>
                <w:rFonts w:eastAsia="Calibri"/>
                <w:b/>
                <w:color w:val="212121"/>
                <w:szCs w:val="22"/>
              </w:rPr>
              <w:t>B.</w:t>
            </w:r>
            <w:r>
              <w:rPr>
                <w:rFonts w:eastAsia="Calibri"/>
                <w:b/>
                <w:color w:val="212121"/>
                <w:szCs w:val="22"/>
              </w:rPr>
              <w:t>2</w:t>
            </w:r>
          </w:p>
        </w:tc>
        <w:tc>
          <w:tcPr>
            <w:tcW w:w="3764" w:type="pct"/>
            <w:gridSpan w:val="2"/>
            <w:shd w:val="clear" w:color="auto" w:fill="DBDBDB"/>
          </w:tcPr>
          <w:p w14:paraId="16BA9DDC" w14:textId="77777777" w:rsidR="00F716C6" w:rsidRPr="00AF535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212121"/>
                <w:szCs w:val="22"/>
              </w:rPr>
            </w:pPr>
            <w:r>
              <w:rPr>
                <w:rFonts w:eastAsia="Calibri"/>
                <w:b/>
                <w:szCs w:val="22"/>
              </w:rPr>
              <w:t>Maintenance</w:t>
            </w:r>
            <w:r w:rsidRPr="00BB23E4">
              <w:rPr>
                <w:rFonts w:eastAsia="Calibri"/>
                <w:b/>
                <w:szCs w:val="22"/>
              </w:rPr>
              <w:t xml:space="preserve"> Engineer</w:t>
            </w:r>
          </w:p>
        </w:tc>
        <w:tc>
          <w:tcPr>
            <w:tcW w:w="368" w:type="pct"/>
            <w:shd w:val="clear" w:color="auto" w:fill="DBDBDB"/>
          </w:tcPr>
          <w:p w14:paraId="1046B5C0" w14:textId="77777777" w:rsidR="00F716C6" w:rsidRPr="00AF535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489" w:type="pct"/>
            <w:shd w:val="clear" w:color="auto" w:fill="DBDBDB"/>
          </w:tcPr>
          <w:p w14:paraId="03B73C67" w14:textId="77777777" w:rsidR="00F716C6" w:rsidRPr="00AF5352" w:rsidRDefault="00F716C6" w:rsidP="00A15E6C">
            <w:pPr>
              <w:spacing w:after="120"/>
              <w:jc w:val="center"/>
              <w:rPr>
                <w:b/>
                <w:bCs/>
                <w:lang w:val="en-GB" w:eastAsia="en-GB"/>
              </w:rPr>
            </w:pPr>
            <w:r>
              <w:rPr>
                <w:b/>
                <w:bCs/>
                <w:lang w:val="en-GB" w:eastAsia="en-GB"/>
              </w:rPr>
              <w:t>3</w:t>
            </w:r>
            <w:r w:rsidRPr="00AF5352">
              <w:rPr>
                <w:b/>
                <w:bCs/>
                <w:lang w:val="en-GB" w:eastAsia="en-GB"/>
              </w:rPr>
              <w:t>%</w:t>
            </w:r>
          </w:p>
        </w:tc>
      </w:tr>
      <w:tr w:rsidR="00F716C6" w:rsidRPr="00CC4F52" w14:paraId="51829C77" w14:textId="77777777" w:rsidTr="00F716C6">
        <w:trPr>
          <w:trHeight w:val="172"/>
          <w:jc w:val="center"/>
        </w:trPr>
        <w:tc>
          <w:tcPr>
            <w:tcW w:w="380" w:type="pct"/>
          </w:tcPr>
          <w:p w14:paraId="17EE153F" w14:textId="77777777" w:rsidR="00F716C6" w:rsidRPr="0074011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Pr>
                <w:rFonts w:eastAsia="Calibri"/>
                <w:b/>
                <w:color w:val="212121"/>
                <w:szCs w:val="22"/>
              </w:rPr>
              <w:t>B.2.1</w:t>
            </w:r>
          </w:p>
        </w:tc>
        <w:tc>
          <w:tcPr>
            <w:tcW w:w="3764" w:type="pct"/>
            <w:gridSpan w:val="2"/>
            <w:shd w:val="clear" w:color="auto" w:fill="auto"/>
          </w:tcPr>
          <w:p w14:paraId="23B1C49D" w14:textId="54145715" w:rsidR="00F716C6" w:rsidRPr="00936063" w:rsidRDefault="00A8185D"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rPr>
              <w:t>Master</w:t>
            </w:r>
            <w:r w:rsidRPr="00936063">
              <w:rPr>
                <w:rFonts w:eastAsia="Calibri"/>
                <w:szCs w:val="22"/>
                <w:lang w:val="en-GB"/>
              </w:rPr>
              <w:t xml:space="preserve">’s degree </w:t>
            </w:r>
            <w:r>
              <w:rPr>
                <w:rFonts w:eastAsia="Calibri"/>
                <w:szCs w:val="22"/>
                <w:lang w:val="en-GB"/>
              </w:rPr>
              <w:t>in field related with the project or</w:t>
            </w:r>
            <w:r w:rsidR="00384E36">
              <w:rPr>
                <w:rFonts w:eastAsia="Calibri"/>
                <w:szCs w:val="22"/>
                <w:lang w:val="en-GB"/>
              </w:rPr>
              <w:t xml:space="preserve"> registered</w:t>
            </w:r>
            <w:r>
              <w:rPr>
                <w:rFonts w:eastAsia="Calibri"/>
                <w:szCs w:val="22"/>
                <w:lang w:val="en-GB"/>
              </w:rPr>
              <w:t xml:space="preserve"> member</w:t>
            </w:r>
            <w:r w:rsidR="00384E36">
              <w:rPr>
                <w:rFonts w:eastAsia="Calibri"/>
                <w:szCs w:val="22"/>
                <w:lang w:val="en-GB"/>
              </w:rPr>
              <w:t xml:space="preserve"> </w:t>
            </w:r>
            <w:r>
              <w:rPr>
                <w:rFonts w:eastAsia="Calibri"/>
                <w:szCs w:val="22"/>
                <w:lang w:val="en-GB"/>
              </w:rPr>
              <w:t>o</w:t>
            </w:r>
            <w:r w:rsidR="00384E36">
              <w:rPr>
                <w:rFonts w:eastAsia="Calibri"/>
                <w:szCs w:val="22"/>
                <w:lang w:val="en-GB"/>
              </w:rPr>
              <w:t>f</w:t>
            </w:r>
            <w:r>
              <w:rPr>
                <w:rFonts w:eastAsia="Calibri"/>
                <w:szCs w:val="22"/>
                <w:lang w:val="en-GB"/>
              </w:rPr>
              <w:t xml:space="preserve"> the Cyprus Scientific and Technical Chamber (ETEK)</w:t>
            </w:r>
          </w:p>
        </w:tc>
        <w:tc>
          <w:tcPr>
            <w:tcW w:w="368" w:type="pct"/>
            <w:shd w:val="clear" w:color="auto" w:fill="auto"/>
            <w:vAlign w:val="center"/>
          </w:tcPr>
          <w:p w14:paraId="75D093BF"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489" w:type="pct"/>
            <w:shd w:val="clear" w:color="auto" w:fill="auto"/>
          </w:tcPr>
          <w:p w14:paraId="5DC108FC" w14:textId="77777777" w:rsidR="00F716C6" w:rsidRPr="00CC4F52" w:rsidRDefault="00F716C6" w:rsidP="00A15E6C">
            <w:pPr>
              <w:spacing w:after="120"/>
              <w:jc w:val="center"/>
              <w:rPr>
                <w:bCs/>
                <w:lang w:val="en-GB" w:eastAsia="en-GB"/>
              </w:rPr>
            </w:pPr>
          </w:p>
        </w:tc>
      </w:tr>
      <w:tr w:rsidR="00F716C6" w:rsidRPr="00CC4F52" w14:paraId="735B8E5B" w14:textId="77777777" w:rsidTr="00F716C6">
        <w:trPr>
          <w:trHeight w:val="233"/>
          <w:jc w:val="center"/>
        </w:trPr>
        <w:tc>
          <w:tcPr>
            <w:tcW w:w="380" w:type="pct"/>
          </w:tcPr>
          <w:p w14:paraId="1AB950CF" w14:textId="77777777" w:rsidR="00F716C6" w:rsidRPr="0074011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B.2.2</w:t>
            </w:r>
          </w:p>
        </w:tc>
        <w:tc>
          <w:tcPr>
            <w:tcW w:w="3764" w:type="pct"/>
            <w:gridSpan w:val="2"/>
            <w:shd w:val="clear" w:color="auto" w:fill="auto"/>
          </w:tcPr>
          <w:p w14:paraId="525DC4EE"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5</w:t>
            </w:r>
            <w:r w:rsidRPr="00936063">
              <w:rPr>
                <w:rFonts w:eastAsia="Calibri"/>
                <w:szCs w:val="22"/>
                <w:lang w:val="en-GB"/>
              </w:rPr>
              <w:t xml:space="preserve"> years’ experience in </w:t>
            </w:r>
            <w:r>
              <w:rPr>
                <w:rFonts w:eastAsia="Calibri"/>
                <w:szCs w:val="22"/>
                <w:lang w:val="en-GB"/>
              </w:rPr>
              <w:t>similar</w:t>
            </w:r>
            <w:r w:rsidRPr="00936063">
              <w:rPr>
                <w:rFonts w:eastAsia="Calibri"/>
                <w:szCs w:val="22"/>
                <w:lang w:val="en-GB"/>
              </w:rPr>
              <w:t xml:space="preserve"> project</w:t>
            </w:r>
            <w:r>
              <w:rPr>
                <w:rFonts w:eastAsia="Calibri"/>
                <w:szCs w:val="22"/>
                <w:lang w:val="en-GB"/>
              </w:rPr>
              <w:t>s</w:t>
            </w:r>
            <w:r w:rsidRPr="00936063">
              <w:rPr>
                <w:rFonts w:eastAsia="Calibri"/>
                <w:szCs w:val="22"/>
                <w:lang w:val="en-GB"/>
              </w:rPr>
              <w:t xml:space="preserve">. </w:t>
            </w:r>
          </w:p>
          <w:p w14:paraId="7258ACFC"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368" w:type="pct"/>
            <w:shd w:val="clear" w:color="auto" w:fill="auto"/>
            <w:vAlign w:val="center"/>
          </w:tcPr>
          <w:p w14:paraId="4EF1272C"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489" w:type="pct"/>
            <w:shd w:val="clear" w:color="auto" w:fill="auto"/>
          </w:tcPr>
          <w:p w14:paraId="1478A4EB" w14:textId="77777777" w:rsidR="00F716C6" w:rsidRPr="00CC4F52" w:rsidRDefault="00F716C6" w:rsidP="00A15E6C">
            <w:pPr>
              <w:spacing w:after="120"/>
              <w:jc w:val="center"/>
              <w:rPr>
                <w:bCs/>
                <w:lang w:val="en-GB" w:eastAsia="en-GB"/>
              </w:rPr>
            </w:pPr>
          </w:p>
        </w:tc>
      </w:tr>
      <w:tr w:rsidR="00F716C6" w:rsidRPr="00CC4F52" w14:paraId="38B2355A" w14:textId="77777777" w:rsidTr="00F716C6">
        <w:trPr>
          <w:trHeight w:val="172"/>
          <w:jc w:val="center"/>
        </w:trPr>
        <w:tc>
          <w:tcPr>
            <w:tcW w:w="380" w:type="pct"/>
          </w:tcPr>
          <w:p w14:paraId="1A7121BC" w14:textId="77777777" w:rsidR="00F716C6" w:rsidRPr="00740112"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B.2.3</w:t>
            </w:r>
          </w:p>
        </w:tc>
        <w:tc>
          <w:tcPr>
            <w:tcW w:w="3764" w:type="pct"/>
            <w:gridSpan w:val="2"/>
            <w:shd w:val="clear" w:color="auto" w:fill="auto"/>
          </w:tcPr>
          <w:p w14:paraId="0127F9B3"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 xml:space="preserve">Training Certification published by the manufacturer </w:t>
            </w:r>
          </w:p>
        </w:tc>
        <w:tc>
          <w:tcPr>
            <w:tcW w:w="368" w:type="pct"/>
            <w:shd w:val="clear" w:color="auto" w:fill="auto"/>
            <w:vAlign w:val="center"/>
          </w:tcPr>
          <w:p w14:paraId="75A2F7AE" w14:textId="77777777" w:rsidR="00F716C6" w:rsidRPr="00936063"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489" w:type="pct"/>
            <w:shd w:val="clear" w:color="auto" w:fill="auto"/>
          </w:tcPr>
          <w:p w14:paraId="0804BC23" w14:textId="77777777" w:rsidR="00F716C6" w:rsidRPr="00CC4F52" w:rsidRDefault="00F716C6" w:rsidP="00A15E6C">
            <w:pPr>
              <w:spacing w:after="120"/>
              <w:jc w:val="center"/>
              <w:rPr>
                <w:bCs/>
                <w:lang w:val="en-GB" w:eastAsia="en-GB"/>
              </w:rPr>
            </w:pPr>
          </w:p>
        </w:tc>
      </w:tr>
      <w:tr w:rsidR="00F716C6" w:rsidRPr="00CC4F52" w14:paraId="0535E05F" w14:textId="77777777" w:rsidTr="00F716C6">
        <w:trPr>
          <w:trHeight w:val="172"/>
          <w:jc w:val="center"/>
        </w:trPr>
        <w:tc>
          <w:tcPr>
            <w:tcW w:w="380" w:type="pct"/>
          </w:tcPr>
          <w:p w14:paraId="089D40F2" w14:textId="77777777" w:rsidR="00F716C6"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p>
        </w:tc>
        <w:tc>
          <w:tcPr>
            <w:tcW w:w="3764" w:type="pct"/>
            <w:gridSpan w:val="2"/>
            <w:shd w:val="clear" w:color="auto" w:fill="auto"/>
          </w:tcPr>
          <w:p w14:paraId="13D13D3D" w14:textId="77777777" w:rsidR="00F716C6"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368" w:type="pct"/>
            <w:shd w:val="clear" w:color="auto" w:fill="auto"/>
            <w:vAlign w:val="center"/>
          </w:tcPr>
          <w:p w14:paraId="5D26FEE9" w14:textId="77777777" w:rsidR="00F716C6" w:rsidRDefault="00F716C6" w:rsidP="00A15E6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489" w:type="pct"/>
            <w:shd w:val="clear" w:color="auto" w:fill="auto"/>
          </w:tcPr>
          <w:p w14:paraId="3C0E21DD" w14:textId="77777777" w:rsidR="00F716C6" w:rsidRPr="00CC4F52" w:rsidRDefault="00F716C6" w:rsidP="00A15E6C">
            <w:pPr>
              <w:spacing w:after="120"/>
              <w:jc w:val="center"/>
              <w:rPr>
                <w:bCs/>
                <w:lang w:val="en-GB" w:eastAsia="en-GB"/>
              </w:rPr>
            </w:pPr>
          </w:p>
        </w:tc>
      </w:tr>
      <w:bookmarkEnd w:id="51"/>
    </w:tbl>
    <w:p w14:paraId="3F5AB7BD" w14:textId="77777777" w:rsidR="007A1533" w:rsidRDefault="007A1533" w:rsidP="007A1533">
      <w:pPr>
        <w:spacing w:after="240"/>
        <w:rPr>
          <w:b/>
          <w:bCs/>
          <w:lang w:val="el-GR"/>
        </w:rPr>
      </w:pPr>
    </w:p>
    <w:p w14:paraId="190D19BD" w14:textId="2F84B05A" w:rsidR="007A1533" w:rsidRPr="00767EDA" w:rsidRDefault="007A1533" w:rsidP="007A1533">
      <w:pPr>
        <w:spacing w:after="240"/>
        <w:rPr>
          <w:b/>
          <w:bCs/>
          <w:i/>
          <w:szCs w:val="22"/>
          <w:lang w:val="el-GR"/>
        </w:rPr>
      </w:pPr>
      <w:r w:rsidRPr="00A5396B">
        <w:rPr>
          <w:b/>
          <w:bCs/>
          <w:szCs w:val="22"/>
          <w:lang w:val="el-GR"/>
        </w:rPr>
        <w:t>Η επίδειξη του προσφερόμενου εξοπλισμού/προϊόντος ενός Προσφέροντα θα πρέπει να ολοκληρωθεί</w:t>
      </w:r>
      <w:r w:rsidR="00A5396B" w:rsidRPr="00A5396B">
        <w:rPr>
          <w:b/>
          <w:bCs/>
          <w:szCs w:val="22"/>
          <w:lang w:val="el-GR"/>
        </w:rPr>
        <w:t xml:space="preserve"> σε κλινικούς χώρους</w:t>
      </w:r>
      <w:r w:rsidRPr="00A5396B">
        <w:rPr>
          <w:b/>
          <w:bCs/>
          <w:szCs w:val="22"/>
          <w:lang w:val="el-GR"/>
        </w:rPr>
        <w:t xml:space="preserve"> εντός </w:t>
      </w:r>
      <w:r w:rsidR="001E4113" w:rsidRPr="00A5396B">
        <w:rPr>
          <w:b/>
          <w:bCs/>
          <w:szCs w:val="22"/>
          <w:lang w:val="el-GR"/>
        </w:rPr>
        <w:t>7</w:t>
      </w:r>
      <w:r w:rsidRPr="00A5396B">
        <w:rPr>
          <w:b/>
          <w:bCs/>
          <w:szCs w:val="22"/>
          <w:lang w:val="el-GR"/>
        </w:rPr>
        <w:t xml:space="preserve"> (</w:t>
      </w:r>
      <w:r w:rsidR="001E4113" w:rsidRPr="00A5396B">
        <w:rPr>
          <w:b/>
          <w:bCs/>
          <w:szCs w:val="22"/>
          <w:lang w:val="el-GR"/>
        </w:rPr>
        <w:t>επτά</w:t>
      </w:r>
      <w:r w:rsidRPr="00A5396B">
        <w:rPr>
          <w:b/>
          <w:bCs/>
          <w:szCs w:val="22"/>
          <w:lang w:val="el-GR"/>
        </w:rPr>
        <w:t>) ημερολογιακών ημερών μετά την υποβολή της προσφοράς κάθε Προσφέροντα.</w:t>
      </w:r>
    </w:p>
    <w:p w14:paraId="1169538C" w14:textId="36A93385" w:rsidR="007A1533" w:rsidRPr="00F716C6" w:rsidRDefault="007A1533" w:rsidP="007A1533">
      <w:pPr>
        <w:spacing w:after="240"/>
        <w:rPr>
          <w:b/>
          <w:bCs/>
          <w:i/>
          <w:szCs w:val="22"/>
          <w:lang w:val="el-GR"/>
        </w:rPr>
      </w:pPr>
      <w:r w:rsidRPr="00767EDA">
        <w:rPr>
          <w:b/>
          <w:bCs/>
          <w:szCs w:val="22"/>
          <w:lang w:val="el-GR"/>
        </w:rPr>
        <w:t xml:space="preserve">Η επίδειξη του εξοπλισμού/προϊόντος δύναται να πραγματοποιηθεί </w:t>
      </w:r>
      <w:r w:rsidRPr="00767EDA">
        <w:rPr>
          <w:b/>
          <w:bCs/>
          <w:szCs w:val="22"/>
          <w:u w:val="single"/>
          <w:lang w:val="el-GR"/>
        </w:rPr>
        <w:t>είτε</w:t>
      </w:r>
      <w:r w:rsidRPr="00767EDA">
        <w:rPr>
          <w:b/>
          <w:bCs/>
          <w:szCs w:val="22"/>
          <w:lang w:val="el-GR"/>
        </w:rPr>
        <w:t xml:space="preserve"> εντός της Κυπριακής Δημοκρατίας, είτε εκτός, είτε ακόμα και απομακρυσμένα μέσω παρουσίασης. Ο</w:t>
      </w:r>
      <w:r w:rsidR="00F716C6">
        <w:rPr>
          <w:b/>
          <w:bCs/>
          <w:szCs w:val="22"/>
          <w:lang w:val="el-GR"/>
        </w:rPr>
        <w:t xml:space="preserve"> </w:t>
      </w:r>
      <w:r w:rsidRPr="00767EDA">
        <w:rPr>
          <w:b/>
          <w:bCs/>
          <w:szCs w:val="22"/>
          <w:lang w:val="el-GR"/>
        </w:rPr>
        <w:t>προσφέροντας φέρει την ευθύνη για προγραμματισμό των συναντήσεων ή παρουσιάσεων.</w:t>
      </w:r>
    </w:p>
    <w:p w14:paraId="10B6EB4B" w14:textId="77777777" w:rsidR="007A1533" w:rsidRPr="000C3924" w:rsidRDefault="007A1533" w:rsidP="007A1533">
      <w:pPr>
        <w:spacing w:after="240"/>
        <w:rPr>
          <w:i/>
          <w:lang w:val="el-GR"/>
        </w:rPr>
      </w:pPr>
      <w:r w:rsidRPr="000C3924">
        <w:rPr>
          <w:lang w:val="el-GR"/>
        </w:rPr>
        <w:t>Η βαθμολογία κάθε επιμέρους κριτηρίου καθορίζεται σε 100 βαθμούς το ανώτερο.</w:t>
      </w:r>
    </w:p>
    <w:p w14:paraId="546D5005" w14:textId="77777777" w:rsidR="007A1533" w:rsidRPr="000C3924" w:rsidRDefault="007A1533" w:rsidP="00BB2DFE">
      <w:pPr>
        <w:numPr>
          <w:ilvl w:val="0"/>
          <w:numId w:val="79"/>
        </w:numPr>
        <w:spacing w:after="240"/>
        <w:rPr>
          <w:i/>
          <w:lang w:val="el-GR"/>
        </w:rPr>
      </w:pPr>
      <w:r w:rsidRPr="000C3924">
        <w:rPr>
          <w:lang w:val="el-GR"/>
        </w:rPr>
        <w:t>Η βαθμολογία κάθε επί μέρους κριτηρίου σταθμίζεται με τον συντελεστή βαρύτητας του κριτηρίου αυτού και στρογγυλοποιείται στα 2 δεκαδικά ψηφία.</w:t>
      </w:r>
    </w:p>
    <w:p w14:paraId="00A3BD5E" w14:textId="77777777" w:rsidR="007A1533" w:rsidRPr="000C3924" w:rsidRDefault="007A1533" w:rsidP="00BB2DFE">
      <w:pPr>
        <w:numPr>
          <w:ilvl w:val="0"/>
          <w:numId w:val="79"/>
        </w:numPr>
        <w:spacing w:after="240"/>
        <w:ind w:left="595" w:hanging="425"/>
        <w:rPr>
          <w:i/>
          <w:lang w:val="el-GR"/>
        </w:rPr>
      </w:pPr>
      <w:r w:rsidRPr="000C3924">
        <w:rPr>
          <w:lang w:val="el-GR"/>
        </w:rPr>
        <w:t>Προσθέτοντας το σταθμισμένο βαθμό κάθε επιμέρους κριτηρίου της κάθε ομάδας προκύπτει η συνολική βαθμολογία της ομάδας.</w:t>
      </w:r>
    </w:p>
    <w:p w14:paraId="24A461B1" w14:textId="77777777" w:rsidR="007A1533" w:rsidRPr="000C3924" w:rsidRDefault="007A1533" w:rsidP="00BB2DFE">
      <w:pPr>
        <w:numPr>
          <w:ilvl w:val="0"/>
          <w:numId w:val="79"/>
        </w:numPr>
        <w:spacing w:after="240"/>
        <w:ind w:left="595" w:hanging="425"/>
        <w:rPr>
          <w:i/>
          <w:lang w:val="el-GR"/>
        </w:rPr>
      </w:pPr>
      <w:r w:rsidRPr="000C3924">
        <w:rPr>
          <w:lang w:val="el-GR"/>
        </w:rPr>
        <w:t>Το άθροισμα των βαθμολογιών των ομάδων αποτελεί τον τελικό βαθμό τεχνικής αξιολόγησης (Τ).</w:t>
      </w:r>
    </w:p>
    <w:p w14:paraId="51449306" w14:textId="77777777" w:rsidR="007A1533" w:rsidRPr="000C3924" w:rsidRDefault="007A1533" w:rsidP="00BB2DFE">
      <w:pPr>
        <w:numPr>
          <w:ilvl w:val="0"/>
          <w:numId w:val="79"/>
        </w:numPr>
        <w:spacing w:after="240"/>
        <w:ind w:left="595" w:hanging="425"/>
        <w:rPr>
          <w:i/>
          <w:lang w:val="el-GR"/>
        </w:rPr>
      </w:pPr>
      <w:r w:rsidRPr="000C3924">
        <w:rPr>
          <w:lang w:val="el-GR"/>
        </w:rPr>
        <w:t>Οι τελικοί βαθμοί των Τεχνικών Προσφορών καταγράφονται και αιτιολογείται επαρκώς η δοθείσα βαθμολογία.</w:t>
      </w:r>
    </w:p>
    <w:p w14:paraId="3E10795F" w14:textId="250E220A" w:rsidR="007A1533" w:rsidRPr="001E4113" w:rsidRDefault="007A1533" w:rsidP="007A1533">
      <w:pPr>
        <w:numPr>
          <w:ilvl w:val="0"/>
          <w:numId w:val="79"/>
        </w:numPr>
        <w:spacing w:after="240"/>
        <w:ind w:left="595" w:hanging="425"/>
        <w:rPr>
          <w:i/>
          <w:lang w:val="el-GR"/>
        </w:rPr>
      </w:pPr>
      <w:r w:rsidRPr="000C3924">
        <w:rPr>
          <w:lang w:val="el-GR"/>
        </w:rPr>
        <w:t>Με την ολοκλήρωση των πιο πάνω σταδίων αξιολόγησης, το Αρμόδιο Όργανο Ανάθεσης λαμβάνει απόφαση για απόρριψη ή όχι των προσφορών. Για τις προσφορές που κρίθηκαν αποδεκτές από το Αρμόδιο Όργανο Ανάθεσης αποσφραγίζεται η Οικονομική Προσφορά.</w:t>
      </w:r>
    </w:p>
    <w:p w14:paraId="553F7330" w14:textId="61930DC3" w:rsidR="007A1533" w:rsidRDefault="007A1533">
      <w:pPr>
        <w:pStyle w:val="Heading2"/>
        <w:ind w:left="578" w:hanging="578"/>
        <w:rPr>
          <w:szCs w:val="24"/>
          <w:lang w:val="el-GR"/>
        </w:rPr>
      </w:pPr>
      <w:bookmarkStart w:id="52" w:name="_Toc194498613"/>
      <w:r>
        <w:rPr>
          <w:szCs w:val="24"/>
          <w:lang w:val="el-GR"/>
        </w:rPr>
        <w:t>Αξιολόγηση Οικονομικών Προσφορών</w:t>
      </w:r>
      <w:bookmarkEnd w:id="52"/>
    </w:p>
    <w:p w14:paraId="10954737" w14:textId="77777777" w:rsidR="007A1533" w:rsidRPr="000C3924" w:rsidRDefault="007A1533" w:rsidP="00BB2DFE">
      <w:pPr>
        <w:numPr>
          <w:ilvl w:val="0"/>
          <w:numId w:val="80"/>
        </w:numPr>
        <w:spacing w:after="240"/>
        <w:ind w:left="595" w:hanging="425"/>
        <w:rPr>
          <w:i/>
          <w:lang w:val="el-GR"/>
        </w:rPr>
      </w:pPr>
      <w:r w:rsidRPr="000C3924">
        <w:rPr>
          <w:lang w:val="en-GB"/>
        </w:rPr>
        <w:t>T</w:t>
      </w:r>
      <w:r w:rsidRPr="000C3924">
        <w:rPr>
          <w:lang w:val="el-GR"/>
        </w:rPr>
        <w:t>ο Αρμόδιο Όργανο ελέγ</w:t>
      </w:r>
      <w:r>
        <w:rPr>
          <w:lang w:val="el-GR"/>
        </w:rPr>
        <w:t>χ</w:t>
      </w:r>
      <w:r w:rsidRPr="000C3924">
        <w:rPr>
          <w:lang w:val="el-GR"/>
        </w:rPr>
        <w:t xml:space="preserve">ει το περιεχόμενο της Οικονομικής Προσφοράς προκειμένου να διαπιστώσει το βαθμό ανταπόκρισης στις απαιτήσεις των Εγγράφων Διαγωνισμού. </w:t>
      </w:r>
    </w:p>
    <w:p w14:paraId="49D9B57D" w14:textId="77777777" w:rsidR="007A1533" w:rsidRPr="000C3924" w:rsidRDefault="007A1533" w:rsidP="00BB2DFE">
      <w:pPr>
        <w:numPr>
          <w:ilvl w:val="0"/>
          <w:numId w:val="80"/>
        </w:numPr>
        <w:spacing w:after="240"/>
        <w:ind w:left="595" w:hanging="425"/>
        <w:rPr>
          <w:i/>
          <w:lang w:val="el-GR"/>
        </w:rPr>
      </w:pPr>
      <w:r w:rsidRPr="000C3924">
        <w:rPr>
          <w:lang w:val="el-GR"/>
        </w:rPr>
        <w:t>Σε περίπτωση που διαπιστωθούν Προσφορές που δεν καλύπτουν τους απαιτούμενους από τα Έγγραφα Διαγωνισμού σχετικούς όρους και συνθήκες, το Κέντρο απορρίπτει τις Προσφορές αυτές δια του Αρμοδίου Οργάνου της.</w:t>
      </w:r>
    </w:p>
    <w:p w14:paraId="40145234" w14:textId="77777777" w:rsidR="007A1533" w:rsidRPr="000C3924" w:rsidRDefault="007A1533" w:rsidP="00BB2DFE">
      <w:pPr>
        <w:numPr>
          <w:ilvl w:val="0"/>
          <w:numId w:val="80"/>
        </w:numPr>
        <w:spacing w:after="240"/>
        <w:ind w:left="595" w:hanging="425"/>
        <w:rPr>
          <w:i/>
          <w:lang w:val="el-GR"/>
        </w:rPr>
      </w:pPr>
      <w:r w:rsidRPr="000C3924">
        <w:rPr>
          <w:lang w:val="el-GR"/>
        </w:rPr>
        <w:t xml:space="preserve">Σε περίπτωση που διαπιστωθεί ότι εφαρμόζεται πολιτική τιμών πώλησης κάτω του κόστους κατασκευής του προϊόντος ή της τιμής απόκτησης του προϊόντος για εμπορία (τιμή </w:t>
      </w:r>
      <w:proofErr w:type="spellStart"/>
      <w:r w:rsidRPr="000C3924">
        <w:rPr>
          <w:lang w:val="el-GR"/>
        </w:rPr>
        <w:t>Dumping</w:t>
      </w:r>
      <w:proofErr w:type="spellEnd"/>
      <w:r w:rsidRPr="000C3924">
        <w:rPr>
          <w:lang w:val="el-GR"/>
        </w:rPr>
        <w:t xml:space="preserve">) ή ότι το προσφερόμενο προϊόν είναι αποδέκτης εξαγωγικής επιδότησης, το Κέντρο, πριν την απόρριψη, οφείλει να ζητήσει εγγράφως από τον Προσφέροντα να παράσχει εγγράφως, </w:t>
      </w:r>
      <w:r w:rsidRPr="000C3924">
        <w:rPr>
          <w:b/>
          <w:bCs/>
          <w:lang w:val="el-GR"/>
        </w:rPr>
        <w:t xml:space="preserve">εντός δέκα (10) ημερών </w:t>
      </w:r>
      <w:r w:rsidRPr="000C3924">
        <w:rPr>
          <w:lang w:val="el-GR"/>
        </w:rPr>
        <w:t xml:space="preserve">από την ημερομηνία που θα του ζητηθεί, όποιες σχετικές διευκρινίσεις. Το Αρμόδιο Όργανο εξετάζει τις </w:t>
      </w:r>
      <w:r>
        <w:rPr>
          <w:lang w:val="el-GR"/>
        </w:rPr>
        <w:t>διευκρινίσεις</w:t>
      </w:r>
      <w:r w:rsidRPr="000C3924">
        <w:rPr>
          <w:lang w:val="el-GR"/>
        </w:rPr>
        <w:t xml:space="preserve"> και αποφασίζει σχετικά με την αποδοχή των διευκρινίσεων ή την απόρριψη της Προσφοράς. Οι Προσφέροντες οφείλουν να είναι γνώστες των προαναφερθέντων μέτρων της χώρας προέλευσης του προϊόντος ή της κατασκευάστριας εταιρείας. </w:t>
      </w:r>
    </w:p>
    <w:p w14:paraId="66A26DE7" w14:textId="77777777" w:rsidR="007A1533" w:rsidRPr="000C3924" w:rsidRDefault="007A1533" w:rsidP="00BB2DFE">
      <w:pPr>
        <w:numPr>
          <w:ilvl w:val="0"/>
          <w:numId w:val="80"/>
        </w:numPr>
        <w:spacing w:after="240"/>
        <w:ind w:left="595" w:hanging="425"/>
        <w:rPr>
          <w:i/>
          <w:lang w:val="el-GR"/>
        </w:rPr>
      </w:pPr>
      <w:r w:rsidRPr="000C3924">
        <w:rPr>
          <w:lang w:val="el-GR"/>
        </w:rPr>
        <w:t xml:space="preserve">Οι Προσφέροντες, κατασκευάστριες ή εμπορικοί εκπρόσωποι προϊόντων χωρών που δεν έχουν αποδεχθεί τα πρωτόκολλα Πολυμερών Συμφωνιών της Γενικής Συμφωνίας Δασμών και Εμπορίου (GATT) ή δε λειτουργούν στο πλαίσιο ολοκληρωμένης </w:t>
      </w:r>
      <w:proofErr w:type="spellStart"/>
      <w:r w:rsidRPr="000C3924">
        <w:rPr>
          <w:lang w:val="el-GR"/>
        </w:rPr>
        <w:t>Τελωνιακής</w:t>
      </w:r>
      <w:proofErr w:type="spellEnd"/>
      <w:r w:rsidRPr="000C3924">
        <w:rPr>
          <w:lang w:val="el-GR"/>
        </w:rPr>
        <w:t xml:space="preserve"> Ένωσης με την Ε.Ε., οφείλουν εφόσον τους ζητηθεί κατά τη διάρκεια της αξιολόγησης, να δηλώσουν ότι το προσφερόμενο προϊόν τους δεν είναι αποδέκτης πολιτικής τιμών πώλησης κάτω του κόστους (τιμή </w:t>
      </w:r>
      <w:proofErr w:type="spellStart"/>
      <w:r w:rsidRPr="000C3924">
        <w:rPr>
          <w:lang w:val="el-GR"/>
        </w:rPr>
        <w:t>Dumping</w:t>
      </w:r>
      <w:proofErr w:type="spellEnd"/>
      <w:r w:rsidRPr="000C3924">
        <w:rPr>
          <w:lang w:val="el-GR"/>
        </w:rPr>
        <w:t>) ή αποδέκτης εξαγωγικής επιδότησης.</w:t>
      </w:r>
    </w:p>
    <w:p w14:paraId="005F2F08" w14:textId="77777777" w:rsidR="007A1533" w:rsidRPr="000C3924" w:rsidRDefault="007A1533" w:rsidP="00BB2DFE">
      <w:pPr>
        <w:numPr>
          <w:ilvl w:val="0"/>
          <w:numId w:val="80"/>
        </w:numPr>
        <w:spacing w:after="240"/>
        <w:ind w:left="595" w:hanging="425"/>
        <w:rPr>
          <w:i/>
          <w:lang w:val="el-GR"/>
        </w:rPr>
      </w:pPr>
      <w:r w:rsidRPr="000C3924">
        <w:rPr>
          <w:lang w:val="el-GR"/>
        </w:rPr>
        <w:t>Σε περίπτωση που το Αρμόδιο Όργανο θεωρήσει μια Οικονομική Προσφορά ως ασυνήθιστα χαμηλή, μπορεί να ζητήσει εγγράφως από τον Προσφέροντα να παράσχει εγγράφως</w:t>
      </w:r>
      <w:r w:rsidRPr="000C3924">
        <w:rPr>
          <w:b/>
          <w:bCs/>
          <w:lang w:val="el-GR"/>
        </w:rPr>
        <w:t>, εντός δέκα (10) ημερών</w:t>
      </w:r>
      <w:r w:rsidRPr="000C3924">
        <w:rPr>
          <w:lang w:val="el-GR"/>
        </w:rPr>
        <w:t xml:space="preserve"> από την ημερομηνία που θα του ζητηθεί, όποιες διευκρινίσεις για τη σύνθεση της Προσφοράς του κρίνει σκόπιμες. </w:t>
      </w:r>
      <w:r w:rsidRPr="00952A79">
        <w:rPr>
          <w:lang w:val="el-GR"/>
        </w:rPr>
        <w:t>Το Αρμόδιο Όργανο εξετάζει τις διευκρινίσεις και αποφασίζει σχετικά με την αποδοχή των διευκρινίσεων ή την απόρριψη της Προσφοράς.</w:t>
      </w:r>
    </w:p>
    <w:p w14:paraId="5E9BFFE6" w14:textId="77777777" w:rsidR="007A1533" w:rsidRPr="000C3924" w:rsidRDefault="007A1533" w:rsidP="00BB2DFE">
      <w:pPr>
        <w:numPr>
          <w:ilvl w:val="0"/>
          <w:numId w:val="80"/>
        </w:numPr>
        <w:spacing w:after="240"/>
        <w:ind w:left="595" w:hanging="425"/>
        <w:rPr>
          <w:i/>
          <w:lang w:val="el-GR"/>
        </w:rPr>
      </w:pPr>
      <w:r w:rsidRPr="000C3924">
        <w:rPr>
          <w:lang w:val="el-GR"/>
        </w:rPr>
        <w:t>Για τη βαθμολόγηση των αποδεκτών Οικονομικών Προσφορών θα πρέπει να υπολογιστεί το συγκριτικό κόστος (Κ) ως εξής:</w:t>
      </w:r>
    </w:p>
    <w:p w14:paraId="21B50B07" w14:textId="77777777" w:rsidR="007A1533" w:rsidRPr="000C3924" w:rsidRDefault="007A1533" w:rsidP="007A1533">
      <w:pPr>
        <w:pStyle w:val="BodyText"/>
        <w:spacing w:before="120" w:line="276" w:lineRule="auto"/>
        <w:ind w:firstLine="720"/>
        <w:jc w:val="center"/>
        <w:rPr>
          <w:b/>
          <w:lang w:val="el-GR"/>
        </w:rPr>
      </w:pPr>
      <w:r w:rsidRPr="000C3924">
        <w:rPr>
          <w:b/>
          <w:lang w:val="el-GR"/>
        </w:rPr>
        <w:t>Οικονομική Προσφορά Μειοδότη</w:t>
      </w:r>
    </w:p>
    <w:p w14:paraId="3974BFB2" w14:textId="77777777" w:rsidR="007A1533" w:rsidRPr="000C3924" w:rsidRDefault="007A1533" w:rsidP="007A1533">
      <w:pPr>
        <w:pStyle w:val="BodyText"/>
        <w:tabs>
          <w:tab w:val="left" w:pos="1620"/>
          <w:tab w:val="left" w:pos="1980"/>
        </w:tabs>
        <w:spacing w:before="120" w:line="276" w:lineRule="auto"/>
        <w:ind w:firstLine="720"/>
        <w:jc w:val="center"/>
        <w:rPr>
          <w:lang w:val="el-GR"/>
        </w:rPr>
      </w:pPr>
      <w:r w:rsidRPr="000C3924">
        <w:rPr>
          <w:b/>
          <w:lang w:val="el-GR"/>
        </w:rPr>
        <w:t>Κ</w:t>
      </w:r>
      <w:r w:rsidRPr="000C3924">
        <w:rPr>
          <w:b/>
          <w:lang w:val="el-GR"/>
        </w:rPr>
        <w:tab/>
        <w:t>=</w:t>
      </w:r>
      <w:r w:rsidRPr="000C3924">
        <w:rPr>
          <w:b/>
          <w:lang w:val="el-GR"/>
        </w:rPr>
        <w:tab/>
        <w:t xml:space="preserve">------------------------------------------------------------------- </w:t>
      </w:r>
      <w:r w:rsidRPr="000C3924">
        <w:rPr>
          <w:b/>
        </w:rPr>
        <w:t>x</w:t>
      </w:r>
      <w:r w:rsidRPr="000C3924">
        <w:rPr>
          <w:b/>
          <w:lang w:val="el-GR"/>
        </w:rPr>
        <w:t xml:space="preserve"> 100</w:t>
      </w:r>
    </w:p>
    <w:p w14:paraId="4EEAD353" w14:textId="77777777" w:rsidR="007A1533" w:rsidRPr="000C3924" w:rsidRDefault="007A1533" w:rsidP="007A1533">
      <w:pPr>
        <w:pStyle w:val="BodyText"/>
        <w:spacing w:before="120" w:line="276" w:lineRule="auto"/>
        <w:ind w:firstLine="720"/>
        <w:jc w:val="center"/>
        <w:rPr>
          <w:b/>
          <w:lang w:val="el-GR"/>
        </w:rPr>
      </w:pPr>
      <w:r w:rsidRPr="000C3924">
        <w:rPr>
          <w:b/>
          <w:lang w:val="el-GR"/>
        </w:rPr>
        <w:t>Αξιολογούμενη Οικονομική Προσφορά</w:t>
      </w:r>
    </w:p>
    <w:p w14:paraId="21B9F1D1" w14:textId="77777777" w:rsidR="007A1533" w:rsidRPr="000C3924" w:rsidRDefault="007A1533" w:rsidP="007A1533">
      <w:pPr>
        <w:spacing w:after="240"/>
        <w:ind w:left="567"/>
        <w:rPr>
          <w:i/>
          <w:lang w:val="el-GR"/>
        </w:rPr>
      </w:pPr>
      <w:r w:rsidRPr="000C3924">
        <w:rPr>
          <w:lang w:val="el-GR"/>
        </w:rPr>
        <w:t>Όπου:</w:t>
      </w:r>
    </w:p>
    <w:p w14:paraId="757EB085" w14:textId="77777777" w:rsidR="007A1533" w:rsidRPr="000C3924" w:rsidRDefault="007A1533" w:rsidP="007A1533">
      <w:pPr>
        <w:ind w:left="540"/>
        <w:rPr>
          <w:i/>
          <w:lang w:val="el-GR"/>
        </w:rPr>
      </w:pPr>
      <w:r w:rsidRPr="000C3924">
        <w:rPr>
          <w:lang w:val="el-GR"/>
        </w:rPr>
        <w:t xml:space="preserve">- Οικονομική Προσφορά, το συνολικό ποσό έναντι του οποίου ο Προσφέρων προτίθεται να υλοποιήσει τη Σύμβαση, μη συμπεριλαμβανομένου του Φ.Π.Α., και </w:t>
      </w:r>
    </w:p>
    <w:p w14:paraId="1A4BCB50" w14:textId="2A3CAAB5" w:rsidR="007A1533" w:rsidRPr="001E4113" w:rsidRDefault="007A1533" w:rsidP="001E4113">
      <w:pPr>
        <w:spacing w:after="240"/>
        <w:ind w:left="540"/>
        <w:rPr>
          <w:i/>
          <w:sz w:val="16"/>
          <w:szCs w:val="16"/>
          <w:lang w:val="el-GR"/>
        </w:rPr>
      </w:pPr>
      <w:r w:rsidRPr="000C3924">
        <w:rPr>
          <w:lang w:val="el-GR"/>
        </w:rPr>
        <w:t>- Οικονομική Προσφορά Μειοδότη, η Προσφορά με τη χαμηλότερη αποδεκτή Οικονομική Προσφορά.</w:t>
      </w:r>
    </w:p>
    <w:p w14:paraId="2B4608BC" w14:textId="1647A2DB" w:rsidR="00C926A0" w:rsidRDefault="003957F1">
      <w:pPr>
        <w:pStyle w:val="Heading2"/>
        <w:ind w:left="578" w:hanging="578"/>
        <w:rPr>
          <w:szCs w:val="24"/>
          <w:lang w:val="el-GR"/>
        </w:rPr>
      </w:pPr>
      <w:bookmarkStart w:id="53" w:name="_Toc194498614"/>
      <w:r w:rsidRPr="009442F4">
        <w:rPr>
          <w:szCs w:val="24"/>
          <w:lang w:val="el-GR"/>
        </w:rPr>
        <w:t>Διευκρινίσεις και Διασαφηνίσεις Προσφορών</w:t>
      </w:r>
      <w:bookmarkEnd w:id="53"/>
    </w:p>
    <w:p w14:paraId="38C9DD5A" w14:textId="77777777" w:rsidR="003F36FD" w:rsidRPr="00D123D1" w:rsidRDefault="003F36FD" w:rsidP="00BB2DFE">
      <w:pPr>
        <w:numPr>
          <w:ilvl w:val="0"/>
          <w:numId w:val="52"/>
        </w:numPr>
        <w:spacing w:line="276" w:lineRule="auto"/>
        <w:ind w:left="0" w:firstLine="0"/>
        <w:rPr>
          <w:i/>
          <w:iCs/>
          <w:lang w:val="el-GR"/>
        </w:rPr>
      </w:pPr>
      <w:r>
        <w:rPr>
          <w:iCs/>
          <w:lang w:val="el-GR"/>
        </w:rPr>
        <w:t>Το Κέντρο</w:t>
      </w:r>
      <w:r w:rsidRPr="00D123D1">
        <w:rPr>
          <w:iCs/>
          <w:lang w:val="el-GR"/>
        </w:rPr>
        <w:t xml:space="preserve"> καθ’ όλη την διάρκεια της αξιολόγησης έχει το δικαίωμα, εφ’ όσον κριθεί αναγκαίο, να ζητήσει από Προσφέροντα την παροχή διευκρινήσεων σχετικά με το περιεχόμενο της Προσφοράς του. Στην περίπτωση αυτή η παροχή διευκρινήσεων είναι υποχρεωτική για τον Προσφέροντα και δεν θεωρείται αντιπροσφορά.</w:t>
      </w:r>
    </w:p>
    <w:p w14:paraId="333DA35B" w14:textId="77777777" w:rsidR="003F36FD" w:rsidRPr="00D123D1" w:rsidRDefault="003F36FD" w:rsidP="00BB2DFE">
      <w:pPr>
        <w:numPr>
          <w:ilvl w:val="0"/>
          <w:numId w:val="52"/>
        </w:numPr>
        <w:spacing w:line="276" w:lineRule="auto"/>
        <w:ind w:left="0" w:firstLine="0"/>
        <w:rPr>
          <w:i/>
          <w:lang w:val="el-GR"/>
        </w:rPr>
      </w:pPr>
      <w:r w:rsidRPr="00D123D1">
        <w:rPr>
          <w:iCs/>
          <w:lang w:val="el-GR"/>
        </w:rPr>
        <w:t xml:space="preserve">Όταν οι πληροφορίες ή τα δικαιολογητικά που πρέπει να υποβάλλονται από τους Προσφέροντες είναι ή εμφανίζονται ελλιπείς ή λανθασμένες ή όταν λείπουν συγκεκριμένα έγγραφα, </w:t>
      </w:r>
      <w:r>
        <w:rPr>
          <w:iCs/>
          <w:lang w:val="el-GR"/>
        </w:rPr>
        <w:t>το Κέντρο έχει τη δυνατότητα</w:t>
      </w:r>
      <w:r w:rsidRPr="00D123D1">
        <w:rPr>
          <w:iCs/>
          <w:lang w:val="el-GR"/>
        </w:rPr>
        <w:t xml:space="preserve"> να ζητ</w:t>
      </w:r>
      <w:r>
        <w:rPr>
          <w:iCs/>
          <w:lang w:val="el-GR"/>
        </w:rPr>
        <w:t>ήσει</w:t>
      </w:r>
      <w:r w:rsidRPr="00D123D1">
        <w:rPr>
          <w:iCs/>
          <w:lang w:val="el-GR"/>
        </w:rPr>
        <w:t xml:space="preserve"> από τους Προσφέροντες να υποβάλλουν, να συμπληρώνουν, να αποσαφηνίζουν ή να ολοκληρώνουν τις σχετικές πληροφορίες ή τα δικαιολογητικά υπό την προϋπόθεση ότι τα σχετικά αιτήματα υποβάλλονται τηρουμένων των αρχών της ίσης μεταχείρισης και της διαφάνειας. Οι Προσφέροντες στην περίπτωση αυτή υποχρεούνται, με ποινή αποκλεισμού εάν δεν το πράξουν, τέτοιου είδους πληροφορίες ή δικαιολογητικά να τα υποβάλλουν </w:t>
      </w:r>
      <w:r>
        <w:rPr>
          <w:iCs/>
          <w:lang w:val="el-GR"/>
        </w:rPr>
        <w:t>στο Κέντρο</w:t>
      </w:r>
      <w:r w:rsidRPr="00D123D1">
        <w:rPr>
          <w:iCs/>
          <w:lang w:val="el-GR"/>
        </w:rPr>
        <w:t xml:space="preserve">, μέσα σε εύλογο χρονικό διάστημα που αυτή θα ορίζει κατά περίπτωση, το οποίο δεν θα είναι μικρότερο των </w:t>
      </w:r>
      <w:r w:rsidRPr="00D123D1">
        <w:rPr>
          <w:b/>
          <w:iCs/>
          <w:lang w:val="el-GR"/>
        </w:rPr>
        <w:t>πέντε (5)</w:t>
      </w:r>
      <w:r w:rsidRPr="00D123D1">
        <w:rPr>
          <w:iCs/>
          <w:lang w:val="el-GR"/>
        </w:rPr>
        <w:t xml:space="preserve"> εργάσιμων ημερών.</w:t>
      </w:r>
    </w:p>
    <w:p w14:paraId="5EB0B5D8" w14:textId="77777777" w:rsidR="003F36FD" w:rsidRPr="003F36FD" w:rsidRDefault="003F36FD" w:rsidP="00BB2DFE">
      <w:pPr>
        <w:numPr>
          <w:ilvl w:val="0"/>
          <w:numId w:val="52"/>
        </w:numPr>
        <w:spacing w:line="276" w:lineRule="auto"/>
        <w:ind w:left="0" w:firstLine="0"/>
        <w:rPr>
          <w:i/>
          <w:iCs/>
          <w:lang w:val="el-GR"/>
        </w:rPr>
      </w:pPr>
      <w:r w:rsidRPr="00D123D1">
        <w:rPr>
          <w:iCs/>
          <w:lang w:val="el-GR"/>
        </w:rPr>
        <w:t>Από τις διευκρινήσεις που δίνονται από Προσφέροντες, σύμφωνα με τα παραπάνω, λαμβάνονται υπόψη μόνον εκείνες που αναφέρονται στα σημεία για τα οποία ζητήθηκαν.</w:t>
      </w:r>
    </w:p>
    <w:p w14:paraId="3C3D0CDD" w14:textId="77777777" w:rsidR="00C926A0" w:rsidRDefault="003957F1">
      <w:pPr>
        <w:pStyle w:val="Heading2"/>
        <w:spacing w:before="240"/>
        <w:ind w:left="578" w:hanging="578"/>
        <w:rPr>
          <w:lang w:val="el-GR"/>
        </w:rPr>
      </w:pPr>
      <w:bookmarkStart w:id="54" w:name="_Toc194498615"/>
      <w:r>
        <w:rPr>
          <w:lang w:val="el-GR"/>
        </w:rPr>
        <w:t>Ολοκλήρωση Αξιολόγησης</w:t>
      </w:r>
      <w:bookmarkEnd w:id="54"/>
    </w:p>
    <w:p w14:paraId="45D8B23B" w14:textId="77777777" w:rsidR="00705A9B" w:rsidRPr="000C3924" w:rsidRDefault="00705A9B" w:rsidP="00BB2DFE">
      <w:pPr>
        <w:numPr>
          <w:ilvl w:val="0"/>
          <w:numId w:val="73"/>
        </w:numPr>
        <w:spacing w:after="240"/>
        <w:ind w:left="540" w:hanging="540"/>
        <w:rPr>
          <w:i/>
          <w:lang w:val="el-GR"/>
        </w:rPr>
      </w:pPr>
      <w:r w:rsidRPr="000C3924">
        <w:rPr>
          <w:lang w:val="el-GR"/>
        </w:rPr>
        <w:t>Υπολογίζεται η τελική βαθμολογία για κάθε αποδεκτή προσφορά με βάση τον μαθηματικό τύπο:</w:t>
      </w:r>
    </w:p>
    <w:p w14:paraId="253A50EF" w14:textId="0C0E22DA" w:rsidR="00705A9B" w:rsidRPr="00455D68" w:rsidRDefault="00705A9B" w:rsidP="00705A9B">
      <w:pPr>
        <w:overflowPunct/>
        <w:autoSpaceDE/>
        <w:spacing w:after="240"/>
        <w:ind w:left="170"/>
        <w:jc w:val="center"/>
        <w:textAlignment w:val="auto"/>
        <w:rPr>
          <w:b/>
          <w:bCs/>
          <w:i/>
          <w:szCs w:val="22"/>
          <w:lang w:val="el-GR"/>
        </w:rPr>
      </w:pPr>
      <w:bookmarkStart w:id="55" w:name="_Hlk133934746"/>
      <w:r w:rsidRPr="00A5396B">
        <w:rPr>
          <w:b/>
          <w:bCs/>
          <w:lang w:val="el-GR"/>
        </w:rPr>
        <w:t xml:space="preserve">Λ =  </w:t>
      </w:r>
      <w:r w:rsidRPr="00A5396B">
        <w:rPr>
          <w:b/>
          <w:bCs/>
          <w:color w:val="000000"/>
          <w:szCs w:val="22"/>
          <w:lang w:val="el-GR"/>
        </w:rPr>
        <w:t xml:space="preserve"> (</w:t>
      </w:r>
      <w:r w:rsidR="00F716C6" w:rsidRPr="00A5396B">
        <w:rPr>
          <w:b/>
          <w:bCs/>
          <w:color w:val="000000"/>
          <w:szCs w:val="22"/>
          <w:lang w:val="el-GR"/>
        </w:rPr>
        <w:t>3</w:t>
      </w:r>
      <w:r w:rsidRPr="00A5396B">
        <w:rPr>
          <w:b/>
          <w:bCs/>
          <w:color w:val="000000"/>
          <w:szCs w:val="22"/>
          <w:lang w:val="el-GR"/>
        </w:rPr>
        <w:t xml:space="preserve">0% </w:t>
      </w:r>
      <w:r w:rsidRPr="00A5396B">
        <w:rPr>
          <w:b/>
          <w:bCs/>
          <w:color w:val="000000"/>
          <w:szCs w:val="22"/>
          <w:lang w:val="en-NZ"/>
        </w:rPr>
        <w:t>x</w:t>
      </w:r>
      <w:r w:rsidRPr="00A5396B">
        <w:rPr>
          <w:b/>
          <w:bCs/>
          <w:color w:val="000000"/>
          <w:szCs w:val="22"/>
          <w:lang w:val="el-GR"/>
        </w:rPr>
        <w:t xml:space="preserve"> Κ)  +  (</w:t>
      </w:r>
      <w:r w:rsidR="00F716C6" w:rsidRPr="00A5396B">
        <w:rPr>
          <w:b/>
          <w:bCs/>
          <w:color w:val="000000"/>
          <w:szCs w:val="22"/>
          <w:lang w:val="el-GR"/>
        </w:rPr>
        <w:t>7</w:t>
      </w:r>
      <w:r w:rsidRPr="00A5396B">
        <w:rPr>
          <w:b/>
          <w:bCs/>
          <w:color w:val="000000"/>
          <w:szCs w:val="22"/>
          <w:lang w:val="el-GR"/>
        </w:rPr>
        <w:t xml:space="preserve">0% </w:t>
      </w:r>
      <w:r w:rsidRPr="00A5396B">
        <w:rPr>
          <w:b/>
          <w:bCs/>
          <w:color w:val="000000"/>
          <w:szCs w:val="22"/>
          <w:lang w:val="en-NZ"/>
        </w:rPr>
        <w:t>x</w:t>
      </w:r>
      <w:r w:rsidRPr="00A5396B">
        <w:rPr>
          <w:b/>
          <w:bCs/>
          <w:color w:val="000000"/>
          <w:szCs w:val="22"/>
          <w:lang w:val="el-GR"/>
        </w:rPr>
        <w:t xml:space="preserve"> Τ)</w:t>
      </w:r>
    </w:p>
    <w:bookmarkEnd w:id="55"/>
    <w:p w14:paraId="493FAFF3" w14:textId="77777777" w:rsidR="00705A9B" w:rsidRPr="000C3924" w:rsidRDefault="00705A9B" w:rsidP="00705A9B">
      <w:pPr>
        <w:spacing w:after="240"/>
        <w:ind w:left="540"/>
        <w:rPr>
          <w:i/>
          <w:lang w:val="el-GR"/>
        </w:rPr>
      </w:pPr>
      <w:r w:rsidRPr="000C3924">
        <w:rPr>
          <w:lang w:val="el-GR"/>
        </w:rPr>
        <w:t>όπου:</w:t>
      </w:r>
    </w:p>
    <w:p w14:paraId="2B4DCFED" w14:textId="77777777" w:rsidR="00705A9B" w:rsidRPr="000C3924" w:rsidRDefault="00705A9B" w:rsidP="00705A9B">
      <w:pPr>
        <w:spacing w:after="240"/>
        <w:ind w:left="540"/>
        <w:rPr>
          <w:i/>
          <w:lang w:val="el-GR"/>
        </w:rPr>
      </w:pPr>
      <w:r w:rsidRPr="000C3924">
        <w:rPr>
          <w:lang w:val="el-GR"/>
        </w:rPr>
        <w:t xml:space="preserve">Τ  = ο βαθμός αξιολόγησης της Τεχνικής Προσφοράς και </w:t>
      </w:r>
    </w:p>
    <w:p w14:paraId="632E77FC" w14:textId="77777777" w:rsidR="00705A9B" w:rsidRPr="000C3924" w:rsidRDefault="00705A9B" w:rsidP="00705A9B">
      <w:pPr>
        <w:spacing w:after="240"/>
        <w:ind w:left="540"/>
        <w:rPr>
          <w:i/>
          <w:lang w:val="el-GR"/>
        </w:rPr>
      </w:pPr>
      <w:r w:rsidRPr="000C3924">
        <w:rPr>
          <w:lang w:val="el-GR"/>
        </w:rPr>
        <w:t xml:space="preserve">Κ  = το συγκριτικό κόστος της Οικονομικής Προσφοράς.  </w:t>
      </w:r>
    </w:p>
    <w:p w14:paraId="08BDE3EE" w14:textId="77777777" w:rsidR="00705A9B" w:rsidRPr="000C3924" w:rsidRDefault="00705A9B" w:rsidP="00BB2DFE">
      <w:pPr>
        <w:numPr>
          <w:ilvl w:val="0"/>
          <w:numId w:val="73"/>
        </w:numPr>
        <w:spacing w:after="240"/>
        <w:ind w:left="540" w:hanging="540"/>
        <w:rPr>
          <w:i/>
          <w:lang w:val="el-GR"/>
        </w:rPr>
      </w:pPr>
      <w:r w:rsidRPr="000C3924">
        <w:rPr>
          <w:lang w:val="el-GR"/>
        </w:rPr>
        <w:t xml:space="preserve">Γίνεται κατάταξη κατά φθίνουσα σειρά τελικής βαθμολογίας και ανάδοχος ανακηρύσσεται  ο προσφέρων με την </w:t>
      </w:r>
      <w:r w:rsidRPr="000C3924">
        <w:rPr>
          <w:b/>
          <w:bCs/>
          <w:lang w:val="el-GR"/>
        </w:rPr>
        <w:t>μεγαλύτερη Τελική Βαθμολογία (Λ).</w:t>
      </w:r>
    </w:p>
    <w:p w14:paraId="7D307F74" w14:textId="0669C445" w:rsidR="00705A9B" w:rsidRPr="00705A9B" w:rsidRDefault="00705A9B" w:rsidP="00BB2DFE">
      <w:pPr>
        <w:numPr>
          <w:ilvl w:val="0"/>
          <w:numId w:val="73"/>
        </w:numPr>
        <w:spacing w:after="240"/>
        <w:ind w:left="540" w:hanging="540"/>
        <w:rPr>
          <w:i/>
          <w:lang w:val="el-GR"/>
        </w:rPr>
      </w:pPr>
      <w:r w:rsidRPr="000C3924">
        <w:rPr>
          <w:lang w:val="el-GR"/>
        </w:rPr>
        <w:t>Προσφορές που έχουν ίσες τελικές βαθμολογίες (Λ) θεωρούνται ισοδύναμες. Στην περίπτωση αυτή οι ισοδύναμες προσφορές κατατάσσονται κατά φθίνουσα σειρά ως προς την τεχνική βαθμολογία. Επικρατέστερη είναι η προσφορά με τη μεγαλύτερη τεχνική βαθμολογία.</w:t>
      </w:r>
    </w:p>
    <w:p w14:paraId="207E945E" w14:textId="77777777" w:rsidR="00C926A0" w:rsidRPr="007C5BCF" w:rsidRDefault="003957F1">
      <w:pPr>
        <w:pStyle w:val="Heading1"/>
        <w:ind w:left="431" w:hanging="431"/>
        <w:rPr>
          <w:i w:val="0"/>
          <w:iCs/>
          <w:szCs w:val="24"/>
          <w:lang w:val="el-GR"/>
        </w:rPr>
      </w:pPr>
      <w:bookmarkStart w:id="56" w:name="_Toc194498616"/>
      <w:r w:rsidRPr="007C5BCF">
        <w:rPr>
          <w:i w:val="0"/>
          <w:iCs/>
          <w:szCs w:val="24"/>
          <w:lang w:val="el-GR"/>
        </w:rPr>
        <w:t>ΟΛΟΚΛΗΡΩΣΗ ΔΙΑΓΩΝΙΣΜΟΥ</w:t>
      </w:r>
      <w:bookmarkEnd w:id="56"/>
    </w:p>
    <w:p w14:paraId="330E9711" w14:textId="77777777" w:rsidR="00C926A0" w:rsidRDefault="003957F1">
      <w:pPr>
        <w:pStyle w:val="Heading2"/>
        <w:ind w:left="578" w:hanging="578"/>
      </w:pPr>
      <w:bookmarkStart w:id="57" w:name="_Toc194498617"/>
      <w:proofErr w:type="spellStart"/>
      <w:r>
        <w:t>Ανάθεση</w:t>
      </w:r>
      <w:proofErr w:type="spellEnd"/>
      <w:r>
        <w:t xml:space="preserve"> </w:t>
      </w:r>
      <w:proofErr w:type="spellStart"/>
      <w:r>
        <w:t>Σύμ</w:t>
      </w:r>
      <w:proofErr w:type="spellEnd"/>
      <w:r>
        <w:t>βασης</w:t>
      </w:r>
      <w:bookmarkEnd w:id="57"/>
    </w:p>
    <w:p w14:paraId="2001CBBC" w14:textId="77777777" w:rsidR="00C83281" w:rsidRPr="000C3924" w:rsidRDefault="003F36FD" w:rsidP="00BB2DFE">
      <w:pPr>
        <w:numPr>
          <w:ilvl w:val="0"/>
          <w:numId w:val="74"/>
        </w:numPr>
        <w:spacing w:after="240"/>
        <w:ind w:left="595" w:hanging="425"/>
        <w:rPr>
          <w:i/>
          <w:lang w:val="el-GR"/>
        </w:rPr>
      </w:pPr>
      <w:r w:rsidRPr="00C83281">
        <w:rPr>
          <w:iCs/>
          <w:lang w:val="el-GR"/>
        </w:rPr>
        <w:t xml:space="preserve">Η ανάθεση της σύμβασης γίνεται στον Προσφέροντα του οποίου η Προσφορά έχει αναδειχθεί, κατά τη διαδικασία αξιολόγησης, ως η Πλέον </w:t>
      </w:r>
      <w:r w:rsidR="00C83281" w:rsidRPr="000C3924">
        <w:rPr>
          <w:lang w:val="el-GR"/>
        </w:rPr>
        <w:t>από οικονομική άποψη προσφορά βάσει βέλτιστης σχέσης τιμής-ποιότητας .</w:t>
      </w:r>
    </w:p>
    <w:p w14:paraId="0E8A7947" w14:textId="77777777" w:rsidR="00C926A0" w:rsidRDefault="00ED1F9C">
      <w:pPr>
        <w:pStyle w:val="Heading2"/>
        <w:spacing w:before="240" w:after="0"/>
        <w:ind w:left="578" w:hanging="578"/>
        <w:rPr>
          <w:i/>
          <w:szCs w:val="24"/>
          <w:lang w:val="el-GR"/>
        </w:rPr>
      </w:pPr>
      <w:bookmarkStart w:id="58" w:name="_Toc194498618"/>
      <w:r>
        <w:rPr>
          <w:szCs w:val="24"/>
          <w:lang w:val="el-GR"/>
        </w:rPr>
        <w:t>Κοινο</w:t>
      </w:r>
      <w:r w:rsidR="003957F1">
        <w:rPr>
          <w:szCs w:val="24"/>
          <w:lang w:val="el-GR"/>
        </w:rPr>
        <w:t>ποίηση Αποτελεσμάτων  Διαγωνισμού</w:t>
      </w:r>
      <w:bookmarkEnd w:id="58"/>
    </w:p>
    <w:p w14:paraId="715B4ED0" w14:textId="77777777" w:rsidR="003F36FD" w:rsidRPr="00D123D1" w:rsidRDefault="003F36FD" w:rsidP="00BB2DFE">
      <w:pPr>
        <w:numPr>
          <w:ilvl w:val="0"/>
          <w:numId w:val="53"/>
        </w:numPr>
        <w:spacing w:line="276" w:lineRule="auto"/>
        <w:ind w:left="0" w:firstLine="0"/>
        <w:rPr>
          <w:i/>
          <w:iCs/>
          <w:lang w:val="el-GR"/>
        </w:rPr>
      </w:pPr>
      <w:r w:rsidRPr="00D123D1">
        <w:rPr>
          <w:iCs/>
          <w:lang w:val="el-GR"/>
        </w:rPr>
        <w:t>Στον υποψήφιο Ανάδοχο αποστέλλεται έγγραφη σχετική ειδοποίηση.</w:t>
      </w:r>
    </w:p>
    <w:p w14:paraId="56EB8057" w14:textId="77777777" w:rsidR="00C926A0" w:rsidRPr="003F36FD" w:rsidRDefault="003F36FD" w:rsidP="00BB2DFE">
      <w:pPr>
        <w:numPr>
          <w:ilvl w:val="0"/>
          <w:numId w:val="53"/>
        </w:numPr>
        <w:spacing w:line="276" w:lineRule="auto"/>
        <w:ind w:left="0" w:firstLine="0"/>
        <w:rPr>
          <w:i/>
          <w:iCs/>
          <w:lang w:val="el-GR"/>
        </w:rPr>
      </w:pPr>
      <w:r>
        <w:rPr>
          <w:iCs/>
          <w:lang w:val="el-GR"/>
        </w:rPr>
        <w:t>Το Κέντρο</w:t>
      </w:r>
      <w:r w:rsidRPr="00D123D1">
        <w:rPr>
          <w:iCs/>
          <w:lang w:val="el-GR"/>
        </w:rPr>
        <w:t xml:space="preserve"> ενημερώνει </w:t>
      </w:r>
      <w:r>
        <w:rPr>
          <w:iCs/>
          <w:lang w:val="el-GR"/>
        </w:rPr>
        <w:t>τους υπόλοιπους</w:t>
      </w:r>
      <w:r w:rsidRPr="00D123D1">
        <w:rPr>
          <w:iCs/>
          <w:lang w:val="el-GR"/>
        </w:rPr>
        <w:t xml:space="preserve"> Προσφέροντες, για την απόφαση που έχει ληφθεί, καθώς και τους λόγους που αντιστοιχούν σε κάθε περίπτωση.</w:t>
      </w:r>
    </w:p>
    <w:p w14:paraId="23A77056" w14:textId="77777777" w:rsidR="00C926A0" w:rsidRDefault="003957F1">
      <w:pPr>
        <w:pStyle w:val="Heading2"/>
        <w:spacing w:before="0" w:after="0"/>
        <w:ind w:left="578" w:hanging="578"/>
        <w:rPr>
          <w:szCs w:val="24"/>
          <w:lang w:val="el-GR"/>
        </w:rPr>
      </w:pPr>
      <w:bookmarkStart w:id="59" w:name="_Toc194498619"/>
      <w:r>
        <w:rPr>
          <w:szCs w:val="24"/>
          <w:lang w:val="el-GR"/>
        </w:rPr>
        <w:t>Ακύρωση διαγωνισμού</w:t>
      </w:r>
      <w:bookmarkEnd w:id="59"/>
    </w:p>
    <w:p w14:paraId="698D47D7" w14:textId="77777777" w:rsidR="003F36FD" w:rsidRPr="00D123D1" w:rsidRDefault="003F36FD" w:rsidP="00BB2DFE">
      <w:pPr>
        <w:widowControl w:val="0"/>
        <w:numPr>
          <w:ilvl w:val="0"/>
          <w:numId w:val="54"/>
        </w:numPr>
        <w:spacing w:line="276" w:lineRule="auto"/>
        <w:ind w:left="0" w:firstLine="0"/>
        <w:rPr>
          <w:i/>
          <w:iCs/>
          <w:lang w:val="el-GR"/>
        </w:rPr>
      </w:pPr>
      <w:r w:rsidRPr="00D123D1">
        <w:rPr>
          <w:iCs/>
          <w:lang w:val="el-GR"/>
        </w:rPr>
        <w:t xml:space="preserve">Ο διαγωνισμός μπορεί να ακυρωθεί πριν την προθεσμία υποβολής των Προσφορών για ειδικούς και αιτιολογημένους λόγους με απόφαση </w:t>
      </w:r>
      <w:r>
        <w:rPr>
          <w:iCs/>
          <w:lang w:val="el-GR"/>
        </w:rPr>
        <w:t>του Κέντρου</w:t>
      </w:r>
      <w:r w:rsidRPr="00D123D1">
        <w:rPr>
          <w:iCs/>
          <w:lang w:val="el-GR"/>
        </w:rPr>
        <w:t xml:space="preserve">, τους οποίους γνωστοποιεί εγγράφως στους προσφέροντες. </w:t>
      </w:r>
    </w:p>
    <w:p w14:paraId="6C09F093" w14:textId="77777777" w:rsidR="003F36FD" w:rsidRPr="00D123D1" w:rsidRDefault="003F36FD" w:rsidP="00BB2DFE">
      <w:pPr>
        <w:numPr>
          <w:ilvl w:val="0"/>
          <w:numId w:val="54"/>
        </w:numPr>
        <w:spacing w:line="276" w:lineRule="auto"/>
        <w:ind w:left="0" w:firstLine="0"/>
        <w:rPr>
          <w:bCs/>
          <w:i/>
          <w:color w:val="000000"/>
          <w:position w:val="-2"/>
          <w:szCs w:val="22"/>
          <w:lang w:val="el-GR"/>
        </w:rPr>
      </w:pPr>
      <w:r w:rsidRPr="00D123D1">
        <w:rPr>
          <w:bCs/>
          <w:color w:val="000000"/>
          <w:position w:val="-2"/>
          <w:szCs w:val="22"/>
          <w:lang w:val="el-GR"/>
        </w:rPr>
        <w:t>Ακύρωση μετά τη λήξη της προθεσμίας υποβολής των Προσφορών δύναται να αποφασιστεί νοουμένου ότι τέτοια απόφαση είναι απολύτως αναγκαία και αιτιολογημένη</w:t>
      </w:r>
      <w:r>
        <w:rPr>
          <w:bCs/>
          <w:color w:val="000000"/>
          <w:position w:val="-2"/>
          <w:szCs w:val="22"/>
          <w:lang w:val="el-GR"/>
        </w:rPr>
        <w:t xml:space="preserve"> και οι προσφέροντες θα ενημερώνονται γραπτώς.</w:t>
      </w:r>
    </w:p>
    <w:p w14:paraId="545F1FB4" w14:textId="77777777" w:rsidR="003F36FD" w:rsidRPr="003F36FD" w:rsidRDefault="003F36FD" w:rsidP="00BB2DFE">
      <w:pPr>
        <w:numPr>
          <w:ilvl w:val="0"/>
          <w:numId w:val="54"/>
        </w:numPr>
        <w:spacing w:line="276" w:lineRule="auto"/>
        <w:ind w:left="0" w:firstLine="0"/>
        <w:rPr>
          <w:i/>
          <w:lang w:val="el-GR"/>
        </w:rPr>
      </w:pPr>
      <w:r w:rsidRPr="00D123D1">
        <w:rPr>
          <w:iCs/>
          <w:lang w:val="el-GR"/>
        </w:rPr>
        <w:t xml:space="preserve">Οι Προσφέροντες δεν διατηρούν και παραιτούνται από οποιαδήποτε αξίωση έναντι </w:t>
      </w:r>
      <w:r>
        <w:rPr>
          <w:iCs/>
          <w:lang w:val="el-GR"/>
        </w:rPr>
        <w:t>του Κέντρου</w:t>
      </w:r>
      <w:r w:rsidRPr="00D123D1">
        <w:rPr>
          <w:iCs/>
          <w:lang w:val="el-GR"/>
        </w:rPr>
        <w:t xml:space="preserve"> από τον λόγο της ενδεχόμενης ακύρωσης.</w:t>
      </w:r>
    </w:p>
    <w:p w14:paraId="6050103C" w14:textId="77777777" w:rsidR="00C926A0" w:rsidRDefault="003957F1">
      <w:pPr>
        <w:pStyle w:val="Heading2"/>
        <w:spacing w:after="0"/>
        <w:ind w:left="578" w:hanging="578"/>
        <w:rPr>
          <w:i/>
          <w:szCs w:val="24"/>
          <w:lang w:val="el-GR"/>
        </w:rPr>
      </w:pPr>
      <w:bookmarkStart w:id="60" w:name="_Toc194498620"/>
      <w:r>
        <w:rPr>
          <w:szCs w:val="24"/>
          <w:lang w:val="el-GR"/>
        </w:rPr>
        <w:t>Κατάρτιση και Υπογραφή Συμφωνίας</w:t>
      </w:r>
      <w:bookmarkEnd w:id="60"/>
    </w:p>
    <w:p w14:paraId="7A8BB173" w14:textId="17F78054" w:rsidR="00C926A0" w:rsidRPr="003957F1" w:rsidRDefault="003957F1" w:rsidP="00BB2DFE">
      <w:pPr>
        <w:numPr>
          <w:ilvl w:val="0"/>
          <w:numId w:val="22"/>
        </w:numPr>
        <w:ind w:left="595" w:hanging="425"/>
        <w:rPr>
          <w:lang w:val="el-GR"/>
        </w:rPr>
      </w:pPr>
      <w:r>
        <w:rPr>
          <w:iCs/>
          <w:lang w:val="el-GR"/>
        </w:rPr>
        <w:t xml:space="preserve">Ο Προσφέρων στον οποίο έχει ανατεθεί η Σύμβαση είναι υποχρεωμένος να προσέλθει, εντός προθεσμίας </w:t>
      </w:r>
      <w:r w:rsidR="00C902C8">
        <w:rPr>
          <w:iCs/>
          <w:lang w:val="el-GR"/>
        </w:rPr>
        <w:t>δ</w:t>
      </w:r>
      <w:r w:rsidR="00854C18">
        <w:rPr>
          <w:iCs/>
          <w:lang w:val="el-GR"/>
        </w:rPr>
        <w:t>έκα</w:t>
      </w:r>
      <w:r w:rsidR="00C902C8">
        <w:rPr>
          <w:iCs/>
          <w:lang w:val="el-GR"/>
        </w:rPr>
        <w:t xml:space="preserve"> (1</w:t>
      </w:r>
      <w:r w:rsidR="00854C18">
        <w:rPr>
          <w:iCs/>
          <w:lang w:val="el-GR"/>
        </w:rPr>
        <w:t>0</w:t>
      </w:r>
      <w:r w:rsidR="00C902C8" w:rsidRPr="00A5396B">
        <w:rPr>
          <w:iCs/>
          <w:lang w:val="el-GR"/>
        </w:rPr>
        <w:t>)</w:t>
      </w:r>
      <w:r w:rsidRPr="00A5396B">
        <w:rPr>
          <w:iCs/>
          <w:lang w:val="el-GR"/>
        </w:rPr>
        <w:t xml:space="preserve"> ημερών από την ημερομηνία</w:t>
      </w:r>
      <w:r w:rsidR="00A07AB2" w:rsidRPr="00A5396B">
        <w:rPr>
          <w:iCs/>
          <w:lang w:val="el-GR"/>
        </w:rPr>
        <w:t xml:space="preserve"> κοινοποίησης των αποτελεσμάτων</w:t>
      </w:r>
      <w:r w:rsidRPr="00A5396B">
        <w:rPr>
          <w:iCs/>
          <w:lang w:val="el-GR"/>
        </w:rPr>
        <w:t>, για την υπογραφή της σχετικής Συμφωνίας (Μέρος Β)</w:t>
      </w:r>
      <w:r w:rsidR="00C902C8" w:rsidRPr="00A5396B">
        <w:rPr>
          <w:iCs/>
          <w:lang w:val="el-GR"/>
        </w:rPr>
        <w:t xml:space="preserve"> και</w:t>
      </w:r>
      <w:r w:rsidR="00C902C8">
        <w:rPr>
          <w:iCs/>
          <w:lang w:val="el-GR"/>
        </w:rPr>
        <w:t xml:space="preserve"> της Συμφωνίας Συντήρησης (Παράρτημα Ι)</w:t>
      </w:r>
      <w:r>
        <w:rPr>
          <w:iCs/>
          <w:lang w:val="el-GR"/>
        </w:rPr>
        <w:t xml:space="preserve">. Αν παρέλθει η παραπάνω προθεσμία και ο Προσφέρων δεν προσέλθει για την υπογραφή της Συμφωνίας, τότε ο </w:t>
      </w:r>
      <w:r>
        <w:rPr>
          <w:lang w:val="el-GR"/>
        </w:rPr>
        <w:t xml:space="preserve">Προσφέρων υπόκειται στις κυρώσεις που προβλέπονται στην παράγραφο </w:t>
      </w:r>
      <w:r w:rsidR="00ED1F9C">
        <w:rPr>
          <w:lang w:val="el-GR"/>
        </w:rPr>
        <w:t>5</w:t>
      </w:r>
      <w:r>
        <w:rPr>
          <w:lang w:val="el-GR"/>
        </w:rPr>
        <w:t>.</w:t>
      </w:r>
      <w:r w:rsidR="00F35BA2">
        <w:rPr>
          <w:lang w:val="el-GR"/>
        </w:rPr>
        <w:t>5</w:t>
      </w:r>
      <w:r>
        <w:rPr>
          <w:lang w:val="el-GR"/>
        </w:rPr>
        <w:t>.</w:t>
      </w:r>
    </w:p>
    <w:p w14:paraId="5C2378F2" w14:textId="5F39C4B8" w:rsidR="00C926A0" w:rsidRDefault="003957F1" w:rsidP="00BB2DFE">
      <w:pPr>
        <w:numPr>
          <w:ilvl w:val="0"/>
          <w:numId w:val="22"/>
        </w:numPr>
        <w:ind w:left="595" w:hanging="425"/>
        <w:rPr>
          <w:i/>
          <w:iCs/>
          <w:lang w:val="el-GR"/>
        </w:rPr>
      </w:pPr>
      <w:r>
        <w:rPr>
          <w:iCs/>
          <w:lang w:val="el-GR"/>
        </w:rPr>
        <w:t xml:space="preserve">Σε περίπτωση που δεν προσέλθει ο υποψήφιος ανάδοχος για υπογραφή, </w:t>
      </w:r>
      <w:r w:rsidR="00CB0D13">
        <w:rPr>
          <w:iCs/>
          <w:lang w:val="el-GR"/>
        </w:rPr>
        <w:t>το Κέντρο</w:t>
      </w:r>
      <w:r>
        <w:rPr>
          <w:iCs/>
          <w:lang w:val="el-GR"/>
        </w:rPr>
        <w:t xml:space="preserve"> έχει το δικαίωμα να παραπέμψει εκ νέου το θέμα στο Αρμόδιο Όργανο για ανάθεση της Σύμβασης στον επόμενο Προσφέροντα, σύμφωνα </w:t>
      </w:r>
      <w:r w:rsidR="00CB0D13">
        <w:rPr>
          <w:iCs/>
          <w:lang w:val="el-GR"/>
        </w:rPr>
        <w:t>με την κατάταξη της παραγράφου 8</w:t>
      </w:r>
      <w:r>
        <w:rPr>
          <w:iCs/>
          <w:lang w:val="el-GR"/>
        </w:rPr>
        <w:t>.</w:t>
      </w:r>
      <w:r w:rsidR="00F35BA2">
        <w:rPr>
          <w:iCs/>
          <w:lang w:val="el-GR"/>
        </w:rPr>
        <w:t>6</w:t>
      </w:r>
      <w:r>
        <w:rPr>
          <w:iCs/>
          <w:lang w:val="el-GR"/>
        </w:rPr>
        <w:t>. Νοείται ότι οι προσφορές θα πρέπει να είναι σε ισχύ κατά την ανάθεση.</w:t>
      </w:r>
    </w:p>
    <w:p w14:paraId="57E3B29B" w14:textId="77777777" w:rsidR="00C926A0" w:rsidRDefault="003957F1" w:rsidP="00BB2DFE">
      <w:pPr>
        <w:numPr>
          <w:ilvl w:val="0"/>
          <w:numId w:val="22"/>
        </w:numPr>
        <w:ind w:left="595" w:hanging="425"/>
        <w:rPr>
          <w:i/>
          <w:iCs/>
          <w:lang w:val="el-GR"/>
        </w:rPr>
      </w:pPr>
      <w:r>
        <w:rPr>
          <w:iCs/>
          <w:lang w:val="el-GR"/>
        </w:rPr>
        <w:t>Ο Προσφέρων στον οποίο έχει ανατεθεί η Σύμβαση είναι υποχρεωμένος να προσέλθει για την υπογραφή της Συμφωνίας προσκομίζοντας τα παρακάτω στοιχεία:</w:t>
      </w:r>
    </w:p>
    <w:p w14:paraId="5A3EE4FD" w14:textId="77777777" w:rsidR="00C902C8" w:rsidRDefault="003957F1" w:rsidP="00BB2DFE">
      <w:pPr>
        <w:pStyle w:val="BodyText"/>
        <w:numPr>
          <w:ilvl w:val="0"/>
          <w:numId w:val="48"/>
        </w:numPr>
        <w:spacing w:before="120" w:after="0" w:line="300" w:lineRule="atLeast"/>
        <w:rPr>
          <w:color w:val="000000"/>
          <w:sz w:val="22"/>
          <w:lang w:val="el-GR"/>
        </w:rPr>
      </w:pPr>
      <w:r>
        <w:rPr>
          <w:color w:val="000000"/>
          <w:sz w:val="22"/>
          <w:lang w:val="el-GR"/>
        </w:rPr>
        <w:t>Τα έγγραφα νομιμοποίησης του προσώπ</w:t>
      </w:r>
      <w:r w:rsidR="00CB0D13">
        <w:rPr>
          <w:color w:val="000000"/>
          <w:sz w:val="22"/>
          <w:lang w:val="el-GR"/>
        </w:rPr>
        <w:t>ου που θα υπογράψει τη Συμφωνία. (</w:t>
      </w:r>
      <w:r>
        <w:rPr>
          <w:color w:val="000000"/>
          <w:sz w:val="22"/>
          <w:lang w:val="el-GR"/>
        </w:rPr>
        <w:t xml:space="preserve">Σε περίπτωση κοινοπραξίας προσώπων, οριστικό συμφωνητικό συνεργασίας στο οποίο να καθορίζεται το ποσοστό συμμετοχής του κάθε μέλους στην κοινοπραξία, ο νόμιμος εκπρόσωπος της κοινοπραξίας και ποιο μέλος θα είναι ο συντονιστής της κοινοπραξίας. Νοείται ότι τα στοιχεία αυτά δεν μπορεί να διαφέρουν από τα οριζόμενα στο συμφωνητικό συνεργασίας </w:t>
      </w:r>
      <w:r w:rsidR="00CB0D13">
        <w:rPr>
          <w:color w:val="000000"/>
          <w:sz w:val="22"/>
          <w:lang w:val="el-GR"/>
        </w:rPr>
        <w:t>της αρχικής προσφοράς</w:t>
      </w:r>
      <w:r>
        <w:rPr>
          <w:color w:val="000000"/>
          <w:sz w:val="22"/>
          <w:lang w:val="el-GR"/>
        </w:rPr>
        <w:t>.</w:t>
      </w:r>
      <w:r w:rsidR="00CB0D13">
        <w:rPr>
          <w:color w:val="000000"/>
          <w:sz w:val="22"/>
          <w:lang w:val="el-GR"/>
        </w:rPr>
        <w:t>)</w:t>
      </w:r>
    </w:p>
    <w:p w14:paraId="219AFFD4" w14:textId="792177E5" w:rsidR="00C902C8" w:rsidRPr="006502DC" w:rsidRDefault="003957F1" w:rsidP="00BB2DFE">
      <w:pPr>
        <w:pStyle w:val="BodyText"/>
        <w:numPr>
          <w:ilvl w:val="0"/>
          <w:numId w:val="48"/>
        </w:numPr>
        <w:spacing w:before="120" w:after="0" w:line="300" w:lineRule="atLeast"/>
        <w:rPr>
          <w:color w:val="000000"/>
          <w:sz w:val="22"/>
          <w:szCs w:val="22"/>
          <w:lang w:val="el-GR"/>
        </w:rPr>
      </w:pPr>
      <w:r w:rsidRPr="006502DC">
        <w:rPr>
          <w:color w:val="000000"/>
          <w:sz w:val="22"/>
          <w:szCs w:val="22"/>
          <w:lang w:val="el-GR"/>
        </w:rPr>
        <w:t xml:space="preserve">Εγγύηση πιστής εκτέλεσης της Σύμβασης, της οποίας το ποσό θα πρέπει να καλύπτει το </w:t>
      </w:r>
      <w:r w:rsidR="006502DC" w:rsidRPr="006502DC">
        <w:rPr>
          <w:color w:val="000000"/>
          <w:sz w:val="22"/>
          <w:szCs w:val="22"/>
          <w:lang w:val="el-GR"/>
        </w:rPr>
        <w:t>10</w:t>
      </w:r>
      <w:r w:rsidRPr="006502DC">
        <w:rPr>
          <w:color w:val="000000"/>
          <w:sz w:val="22"/>
          <w:szCs w:val="22"/>
          <w:lang w:val="el-GR"/>
        </w:rPr>
        <w:t xml:space="preserve">% </w:t>
      </w:r>
      <w:r w:rsidR="006502DC" w:rsidRPr="006502DC">
        <w:rPr>
          <w:sz w:val="22"/>
          <w:szCs w:val="22"/>
          <w:lang w:val="el-GR"/>
        </w:rPr>
        <w:t>του συνολικού ποσού της Σύμβασης</w:t>
      </w:r>
      <w:r w:rsidR="00C902C8" w:rsidRPr="006502DC">
        <w:rPr>
          <w:color w:val="000000"/>
          <w:sz w:val="22"/>
          <w:szCs w:val="22"/>
          <w:lang w:val="el-GR"/>
        </w:rPr>
        <w:t xml:space="preserve">. Η εγγύηση πιστής εκτέλεσης της Σύμβασης (Έντυπο 5) </w:t>
      </w:r>
      <w:r w:rsidR="00C902C8" w:rsidRPr="006502DC">
        <w:rPr>
          <w:bCs/>
          <w:sz w:val="22"/>
          <w:szCs w:val="22"/>
          <w:lang w:val="el-GR"/>
        </w:rPr>
        <w:t xml:space="preserve">μπορεί να υποβληθεί στην ελληνική </w:t>
      </w:r>
      <w:r w:rsidR="00C902C8" w:rsidRPr="006502DC">
        <w:rPr>
          <w:color w:val="000000"/>
          <w:sz w:val="22"/>
          <w:szCs w:val="22"/>
          <w:lang w:val="el-GR"/>
        </w:rPr>
        <w:t>γλώσσα.</w:t>
      </w:r>
      <w:r w:rsidR="00C902C8" w:rsidRPr="006502DC">
        <w:rPr>
          <w:color w:val="000000"/>
          <w:sz w:val="22"/>
          <w:szCs w:val="22"/>
          <w:lang w:val="el-GR"/>
        </w:rPr>
        <w:tab/>
      </w:r>
    </w:p>
    <w:p w14:paraId="432C67DB" w14:textId="62353C63" w:rsidR="00A75250" w:rsidRPr="00A75250" w:rsidRDefault="00C902C8" w:rsidP="00C902C8">
      <w:pPr>
        <w:pStyle w:val="BodyText"/>
        <w:spacing w:before="120" w:after="0" w:line="300" w:lineRule="atLeast"/>
        <w:ind w:left="0"/>
        <w:rPr>
          <w:color w:val="000000"/>
          <w:sz w:val="22"/>
          <w:szCs w:val="22"/>
          <w:lang w:val="el-GR"/>
        </w:rPr>
      </w:pPr>
      <w:r w:rsidRPr="006502DC">
        <w:rPr>
          <w:color w:val="000000"/>
          <w:sz w:val="22"/>
          <w:szCs w:val="22"/>
          <w:lang w:val="el-GR"/>
        </w:rPr>
        <w:t xml:space="preserve">Σημείωση: </w:t>
      </w:r>
      <w:r w:rsidR="00A75250" w:rsidRPr="006502DC">
        <w:rPr>
          <w:color w:val="000000"/>
          <w:sz w:val="22"/>
          <w:szCs w:val="22"/>
          <w:lang w:val="el-GR"/>
        </w:rPr>
        <w:t xml:space="preserve">Τα </w:t>
      </w:r>
      <w:r w:rsidR="00A75250" w:rsidRPr="006502DC">
        <w:rPr>
          <w:color w:val="000000"/>
          <w:sz w:val="22"/>
          <w:szCs w:val="22"/>
        </w:rPr>
        <w:t>Exhibit</w:t>
      </w:r>
      <w:r w:rsidR="00A75250" w:rsidRPr="006502DC">
        <w:rPr>
          <w:color w:val="000000"/>
          <w:sz w:val="22"/>
          <w:szCs w:val="22"/>
          <w:lang w:val="el-GR"/>
        </w:rPr>
        <w:t xml:space="preserve"> 8</w:t>
      </w:r>
      <w:r w:rsidR="00A75250" w:rsidRPr="006502DC">
        <w:rPr>
          <w:color w:val="000000"/>
          <w:sz w:val="22"/>
          <w:szCs w:val="22"/>
        </w:rPr>
        <w:t>A</w:t>
      </w:r>
      <w:r w:rsidR="00A75250" w:rsidRPr="006502DC">
        <w:rPr>
          <w:color w:val="000000"/>
          <w:sz w:val="22"/>
          <w:szCs w:val="22"/>
          <w:lang w:val="el-GR"/>
        </w:rPr>
        <w:t xml:space="preserve"> και </w:t>
      </w:r>
      <w:r w:rsidR="00A75250" w:rsidRPr="006502DC">
        <w:rPr>
          <w:color w:val="000000"/>
          <w:sz w:val="22"/>
          <w:szCs w:val="22"/>
        </w:rPr>
        <w:t>Exhibit</w:t>
      </w:r>
      <w:r w:rsidR="00A75250" w:rsidRPr="006502DC">
        <w:rPr>
          <w:color w:val="000000"/>
          <w:sz w:val="22"/>
          <w:szCs w:val="22"/>
          <w:lang w:val="el-GR"/>
        </w:rPr>
        <w:t xml:space="preserve"> 8</w:t>
      </w:r>
      <w:r w:rsidR="00A75250" w:rsidRPr="006502DC">
        <w:rPr>
          <w:color w:val="000000"/>
          <w:sz w:val="22"/>
          <w:szCs w:val="22"/>
        </w:rPr>
        <w:t>B</w:t>
      </w:r>
      <w:r w:rsidR="00A75250" w:rsidRPr="006502DC">
        <w:rPr>
          <w:color w:val="000000"/>
          <w:sz w:val="22"/>
          <w:szCs w:val="22"/>
          <w:lang w:val="el-GR"/>
        </w:rPr>
        <w:t xml:space="preserve"> του Παραρτήματος Ι </w:t>
      </w:r>
      <w:r w:rsidRPr="006502DC">
        <w:rPr>
          <w:color w:val="000000"/>
          <w:sz w:val="22"/>
          <w:szCs w:val="22"/>
          <w:lang w:val="el-GR"/>
        </w:rPr>
        <w:t>πρέπει να παραδοθούν</w:t>
      </w:r>
      <w:r>
        <w:rPr>
          <w:color w:val="000000"/>
          <w:sz w:val="22"/>
          <w:szCs w:val="22"/>
          <w:lang w:val="el-GR"/>
        </w:rPr>
        <w:t xml:space="preserve"> </w:t>
      </w:r>
      <w:r w:rsidRPr="00A75250">
        <w:rPr>
          <w:color w:val="000000"/>
          <w:sz w:val="22"/>
          <w:szCs w:val="22"/>
          <w:lang w:val="el-GR"/>
        </w:rPr>
        <w:t>υπογεγραμμένα από τον κατασκευαστή</w:t>
      </w:r>
      <w:r>
        <w:rPr>
          <w:color w:val="000000"/>
          <w:sz w:val="22"/>
          <w:szCs w:val="22"/>
          <w:lang w:val="el-GR"/>
        </w:rPr>
        <w:t xml:space="preserve"> σύμφωνα με το εδάφιο 8 του Παραρτήματος Ι</w:t>
      </w:r>
      <w:r w:rsidR="00A75250" w:rsidRPr="00A75250">
        <w:rPr>
          <w:color w:val="000000"/>
          <w:sz w:val="22"/>
          <w:szCs w:val="22"/>
          <w:lang w:val="el-GR"/>
        </w:rPr>
        <w:t xml:space="preserve">.   </w:t>
      </w:r>
    </w:p>
    <w:p w14:paraId="3A9D2A17" w14:textId="0DA751F6" w:rsidR="00C83281" w:rsidRPr="00C83281" w:rsidRDefault="003957F1" w:rsidP="00BB2DFE">
      <w:pPr>
        <w:numPr>
          <w:ilvl w:val="0"/>
          <w:numId w:val="22"/>
        </w:numPr>
        <w:spacing w:before="240"/>
        <w:ind w:left="595" w:hanging="425"/>
        <w:rPr>
          <w:lang w:val="el-GR"/>
        </w:rPr>
      </w:pPr>
      <w:r>
        <w:rPr>
          <w:iCs/>
          <w:lang w:val="el-GR"/>
        </w:rPr>
        <w:t xml:space="preserve">Τα </w:t>
      </w:r>
      <w:r>
        <w:rPr>
          <w:bCs/>
          <w:lang w:val="el-GR"/>
        </w:rPr>
        <w:t>τέλη</w:t>
      </w:r>
      <w:r>
        <w:rPr>
          <w:iCs/>
          <w:lang w:val="el-GR"/>
        </w:rPr>
        <w:t xml:space="preserve"> χαρτοσήμανσης της Συμφωνίας που θα υπογραφεί βαρύνουν πλήρως τον Ανάδοχο.</w:t>
      </w:r>
      <w:r>
        <w:rPr>
          <w:szCs w:val="22"/>
          <w:lang w:val="el-GR"/>
        </w:rPr>
        <w:t xml:space="preserve"> </w:t>
      </w:r>
    </w:p>
    <w:p w14:paraId="3A647BC3" w14:textId="77777777" w:rsidR="00C83281" w:rsidRPr="006502DC" w:rsidRDefault="00C83281" w:rsidP="00C83281">
      <w:pPr>
        <w:pStyle w:val="Heading1"/>
        <w:rPr>
          <w:i w:val="0"/>
          <w:iCs/>
          <w:lang w:val="el-GR"/>
        </w:rPr>
      </w:pPr>
      <w:bookmarkStart w:id="61" w:name="_Toc183695261"/>
      <w:bookmarkStart w:id="62" w:name="_Toc194498621"/>
      <w:r w:rsidRPr="006502DC">
        <w:rPr>
          <w:i w:val="0"/>
          <w:iCs/>
          <w:lang w:val="el-GR"/>
        </w:rPr>
        <w:t>Εγγύησεισ</w:t>
      </w:r>
      <w:bookmarkEnd w:id="61"/>
      <w:bookmarkEnd w:id="62"/>
    </w:p>
    <w:p w14:paraId="05675B08" w14:textId="2787269C" w:rsidR="00C83281" w:rsidRPr="00F35BA2" w:rsidRDefault="00C83281" w:rsidP="00C83281">
      <w:pPr>
        <w:pStyle w:val="Heading2"/>
        <w:rPr>
          <w:i/>
          <w:iCs/>
          <w:lang w:val="el-GR"/>
        </w:rPr>
      </w:pPr>
      <w:bookmarkStart w:id="63" w:name="_Toc183695262"/>
      <w:bookmarkStart w:id="64" w:name="_Toc194498622"/>
      <w:r w:rsidRPr="002920EF">
        <w:rPr>
          <w:iCs/>
          <w:lang w:val="el-GR"/>
        </w:rPr>
        <w:t>ΕΓΓΥΗΣΗ ΠΙΣΤΗΣ ΕΚΤΕΛΕΣΗΣ</w:t>
      </w:r>
      <w:bookmarkEnd w:id="63"/>
      <w:bookmarkEnd w:id="64"/>
    </w:p>
    <w:p w14:paraId="691C00B2" w14:textId="3794DE68" w:rsidR="00C83281" w:rsidRPr="008443E2" w:rsidRDefault="00C83281" w:rsidP="008443E2">
      <w:pPr>
        <w:widowControl w:val="0"/>
        <w:numPr>
          <w:ilvl w:val="0"/>
          <w:numId w:val="89"/>
        </w:numPr>
        <w:overflowPunct/>
        <w:autoSpaceDE/>
        <w:spacing w:after="240" w:line="276" w:lineRule="auto"/>
        <w:ind w:left="357" w:hanging="357"/>
        <w:textAlignment w:val="auto"/>
        <w:rPr>
          <w:i/>
          <w:color w:val="000000"/>
          <w:position w:val="-2"/>
          <w:szCs w:val="22"/>
          <w:lang w:val="el-GR"/>
        </w:rPr>
      </w:pPr>
      <w:r w:rsidRPr="000C3924">
        <w:rPr>
          <w:bCs/>
          <w:lang w:val="el-GR"/>
        </w:rPr>
        <w:t xml:space="preserve">Το ποσό της εγγύησης πιστής εκτέλεσης της Σύμβασης, πρέπει να καλύπτει το Δέκα τοις Εκατό </w:t>
      </w:r>
      <w:r w:rsidRPr="007C32FE">
        <w:rPr>
          <w:b/>
          <w:lang w:val="el-GR"/>
        </w:rPr>
        <w:t>(10</w:t>
      </w:r>
      <w:r w:rsidRPr="000C3924">
        <w:rPr>
          <w:b/>
          <w:lang w:val="el-GR"/>
        </w:rPr>
        <w:t>%) τ</w:t>
      </w:r>
      <w:r w:rsidR="00F35BA2">
        <w:rPr>
          <w:b/>
          <w:lang w:val="el-GR"/>
        </w:rPr>
        <w:t>ου συνολικού ποσού της Σύμβασης</w:t>
      </w:r>
      <w:r w:rsidRPr="000C3924">
        <w:rPr>
          <w:b/>
          <w:lang w:val="el-GR"/>
        </w:rPr>
        <w:t>.</w:t>
      </w:r>
      <w:r w:rsidR="008443E2" w:rsidRPr="008443E2">
        <w:rPr>
          <w:b/>
          <w:lang w:val="el-GR"/>
        </w:rPr>
        <w:t xml:space="preserve"> </w:t>
      </w:r>
      <w:r w:rsidR="008443E2" w:rsidRPr="007B4571">
        <w:rPr>
          <w:color w:val="000000"/>
          <w:position w:val="-2"/>
          <w:szCs w:val="22"/>
          <w:lang w:val="el-GR"/>
        </w:rPr>
        <w:t>Η</w:t>
      </w:r>
      <w:r w:rsidR="008443E2" w:rsidRPr="009D7251">
        <w:rPr>
          <w:color w:val="000000"/>
          <w:position w:val="-2"/>
          <w:szCs w:val="22"/>
          <w:lang w:val="el-GR"/>
        </w:rPr>
        <w:t xml:space="preserve"> εγγύηση παραμένει σε ισχύ για ακόμη ένα μήνα μετά την ολοκλήρωση της σύμβασης και επιστρέφεται στον Ανάδοχο μετά την τελική παραλαβή του Αντικειμένου της Σύμβασης και την καταβολή της τελικής πληρωμής</w:t>
      </w:r>
      <w:r w:rsidR="00287E28">
        <w:rPr>
          <w:color w:val="000000"/>
          <w:position w:val="-2"/>
          <w:szCs w:val="22"/>
          <w:lang w:val="el-GR"/>
        </w:rPr>
        <w:t xml:space="preserve"> </w:t>
      </w:r>
      <w:r w:rsidR="00287E28" w:rsidRPr="00287E28">
        <w:rPr>
          <w:b/>
          <w:bCs/>
          <w:color w:val="000000"/>
          <w:position w:val="-2"/>
          <w:szCs w:val="22"/>
          <w:lang w:val="el-GR"/>
        </w:rPr>
        <w:t>(ΕΝΤΥΠΟ 5)</w:t>
      </w:r>
      <w:r w:rsidR="008443E2" w:rsidRPr="00287E28">
        <w:rPr>
          <w:b/>
          <w:bCs/>
          <w:color w:val="000000"/>
          <w:position w:val="-2"/>
          <w:szCs w:val="22"/>
          <w:lang w:val="el-GR"/>
        </w:rPr>
        <w:t>.</w:t>
      </w:r>
    </w:p>
    <w:p w14:paraId="72538EBE" w14:textId="77777777" w:rsidR="00C83281" w:rsidRPr="008443E2" w:rsidRDefault="00C83281" w:rsidP="008443E2">
      <w:pPr>
        <w:widowControl w:val="0"/>
        <w:numPr>
          <w:ilvl w:val="0"/>
          <w:numId w:val="89"/>
        </w:numPr>
        <w:overflowPunct/>
        <w:autoSpaceDE/>
        <w:spacing w:after="240" w:line="276" w:lineRule="auto"/>
        <w:ind w:left="357" w:hanging="357"/>
        <w:textAlignment w:val="auto"/>
        <w:rPr>
          <w:i/>
          <w:color w:val="000000"/>
          <w:position w:val="-2"/>
          <w:szCs w:val="22"/>
          <w:lang w:val="el-GR"/>
        </w:rPr>
      </w:pPr>
      <w:r w:rsidRPr="008443E2">
        <w:rPr>
          <w:bCs/>
          <w:lang w:val="el-GR"/>
        </w:rPr>
        <w:t>Η εγγύηση πιστής εκτέλεσης της Σύμβασης επιστρέφεται στον Ανάδοχο μετά την οριστική ποσοτική και ποιοτική παραλαβή του Αντικειμένου της Σύμβασης και ύστερα από την εκκαθάριση των τυχόν απαιτήσεων από τους δύο συμβαλλόμενους, ενώ καταπίπτει αυτοδικαίως υπέρ του Κέντρου, σε περίπτωση τερματισμού της Σύμβασης εξαιτίας αποτυχίας του Αναδόχου να εκπληρώσει τις απορρέουσες από τη Σύμβαση υποχρεώσεις του.</w:t>
      </w:r>
    </w:p>
    <w:p w14:paraId="0A980650" w14:textId="77777777" w:rsidR="00C83281" w:rsidRPr="008443E2" w:rsidRDefault="00C83281" w:rsidP="008443E2">
      <w:pPr>
        <w:widowControl w:val="0"/>
        <w:numPr>
          <w:ilvl w:val="0"/>
          <w:numId w:val="89"/>
        </w:numPr>
        <w:overflowPunct/>
        <w:autoSpaceDE/>
        <w:spacing w:after="240" w:line="276" w:lineRule="auto"/>
        <w:ind w:left="357" w:hanging="357"/>
        <w:textAlignment w:val="auto"/>
        <w:rPr>
          <w:i/>
          <w:color w:val="000000"/>
          <w:position w:val="-2"/>
          <w:szCs w:val="22"/>
          <w:lang w:val="el-GR"/>
        </w:rPr>
      </w:pPr>
      <w:r w:rsidRPr="008443E2">
        <w:rPr>
          <w:lang w:val="el-GR"/>
        </w:rPr>
        <w:t xml:space="preserve">Η </w:t>
      </w:r>
      <w:r w:rsidRPr="008443E2">
        <w:rPr>
          <w:bCs/>
          <w:lang w:val="el-GR"/>
        </w:rPr>
        <w:t xml:space="preserve">εγγύηση πιστής εκτέλεσης της Σύμβασης εκδίδεται από πιστωτικά ιδρύματα ή άλλα νομικά πρόσωπα που λειτουργούν νόμιμα στην Κύπρο, </w:t>
      </w:r>
      <w:r w:rsidRPr="008443E2">
        <w:rPr>
          <w:lang w:val="el-GR"/>
        </w:rPr>
        <w:t>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w:t>
      </w:r>
      <w:r w:rsidRPr="000C3924">
        <w:t>GPA</w:t>
      </w:r>
      <w:r w:rsidRPr="008443E2">
        <w:rPr>
          <w:lang w:val="el-GR"/>
        </w:rPr>
        <w:t>)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536E523" w14:textId="579CE8F9" w:rsidR="00C83281" w:rsidRPr="008443E2" w:rsidRDefault="00C83281" w:rsidP="008443E2">
      <w:pPr>
        <w:widowControl w:val="0"/>
        <w:numPr>
          <w:ilvl w:val="0"/>
          <w:numId w:val="89"/>
        </w:numPr>
        <w:overflowPunct/>
        <w:autoSpaceDE/>
        <w:spacing w:after="240" w:line="276" w:lineRule="auto"/>
        <w:ind w:left="357" w:hanging="357"/>
        <w:textAlignment w:val="auto"/>
        <w:rPr>
          <w:i/>
          <w:color w:val="000000"/>
          <w:position w:val="-2"/>
          <w:szCs w:val="22"/>
          <w:lang w:val="el-GR"/>
        </w:rPr>
      </w:pPr>
      <w:r w:rsidRPr="008443E2">
        <w:rPr>
          <w:bCs/>
          <w:lang w:val="el-GR"/>
        </w:rPr>
        <w:t xml:space="preserve">Η εγγύηση πιστής εκτέλεσης της Σύμβασης πρέπει να συνταχθεί σύμφωνα με το </w:t>
      </w:r>
      <w:r w:rsidR="00982E5A">
        <w:rPr>
          <w:b/>
          <w:bCs/>
          <w:color w:val="000000"/>
          <w:position w:val="-2"/>
          <w:szCs w:val="22"/>
          <w:lang w:val="el-GR"/>
        </w:rPr>
        <w:t>Έντυπο</w:t>
      </w:r>
      <w:r w:rsidR="00287E28" w:rsidRPr="00287E28">
        <w:rPr>
          <w:b/>
          <w:bCs/>
          <w:color w:val="000000"/>
          <w:position w:val="-2"/>
          <w:szCs w:val="22"/>
          <w:lang w:val="el-GR"/>
        </w:rPr>
        <w:t xml:space="preserve"> 5.</w:t>
      </w:r>
    </w:p>
    <w:p w14:paraId="26011A6D" w14:textId="77777777" w:rsidR="00C83281" w:rsidRPr="008443E2" w:rsidRDefault="00C83281" w:rsidP="008443E2">
      <w:pPr>
        <w:widowControl w:val="0"/>
        <w:numPr>
          <w:ilvl w:val="0"/>
          <w:numId w:val="89"/>
        </w:numPr>
        <w:overflowPunct/>
        <w:autoSpaceDE/>
        <w:spacing w:after="240" w:line="276" w:lineRule="auto"/>
        <w:ind w:left="357" w:hanging="357"/>
        <w:textAlignment w:val="auto"/>
        <w:rPr>
          <w:i/>
          <w:color w:val="000000"/>
          <w:position w:val="-2"/>
          <w:szCs w:val="22"/>
          <w:lang w:val="el-GR"/>
        </w:rPr>
      </w:pPr>
      <w:r w:rsidRPr="008443E2">
        <w:rPr>
          <w:bCs/>
          <w:lang w:val="el-GR"/>
        </w:rPr>
        <w:t>Σε περίπτωση κοινοπραξίας, στην εγγύηση θα πρέπει να σημειώνεται ότι αυτή καλύπτει αλληλεγγύως όλα τα μέλη της κοινοπραξίας.</w:t>
      </w:r>
    </w:p>
    <w:p w14:paraId="135F8F9B" w14:textId="77777777" w:rsidR="00C83281" w:rsidRDefault="00C83281" w:rsidP="00C83281">
      <w:pPr>
        <w:pStyle w:val="Heading2"/>
        <w:rPr>
          <w:i/>
          <w:iCs/>
          <w:lang w:val="el-GR"/>
        </w:rPr>
      </w:pPr>
      <w:bookmarkStart w:id="65" w:name="_Toc183695263"/>
      <w:bookmarkStart w:id="66" w:name="_Toc194498623"/>
      <w:r w:rsidRPr="002920EF">
        <w:rPr>
          <w:iCs/>
          <w:lang w:val="el-GR"/>
        </w:rPr>
        <w:t xml:space="preserve">ΕΓΓΥΗΣΗ  </w:t>
      </w:r>
      <w:r>
        <w:rPr>
          <w:iCs/>
          <w:lang w:val="el-GR"/>
        </w:rPr>
        <w:t>ΚΑΛΗΣ ΛΕΙΤΟΥΡΓΙΑΣ</w:t>
      </w:r>
      <w:bookmarkEnd w:id="65"/>
      <w:bookmarkEnd w:id="66"/>
      <w:r>
        <w:rPr>
          <w:iCs/>
          <w:lang w:val="el-GR"/>
        </w:rPr>
        <w:t xml:space="preserve"> </w:t>
      </w:r>
    </w:p>
    <w:p w14:paraId="5414F623" w14:textId="2DB67BFA" w:rsidR="00C83281" w:rsidRPr="005C1B9A" w:rsidRDefault="00C83281" w:rsidP="00C83281">
      <w:pPr>
        <w:spacing w:after="240" w:line="276" w:lineRule="auto"/>
        <w:rPr>
          <w:bCs/>
          <w:i/>
          <w:iCs/>
          <w:lang w:val="el-GR"/>
        </w:rPr>
      </w:pPr>
      <w:r w:rsidRPr="005C1B9A">
        <w:rPr>
          <w:bCs/>
          <w:iCs/>
          <w:lang w:val="el-GR"/>
        </w:rPr>
        <w:t>1.</w:t>
      </w:r>
      <w:r w:rsidR="008443E2" w:rsidRPr="008443E2">
        <w:rPr>
          <w:bCs/>
          <w:iCs/>
          <w:lang w:val="el-GR"/>
        </w:rPr>
        <w:t xml:space="preserve"> </w:t>
      </w:r>
      <w:r w:rsidRPr="005C1B9A">
        <w:rPr>
          <w:bCs/>
          <w:iCs/>
          <w:lang w:val="el-GR"/>
        </w:rPr>
        <w:t xml:space="preserve">Εφόσον, το Αντικείμενο της Σύμβασης περιλαμβάνει την παροχή υπηρεσιών επιδιόρθωσης ή αποκατάστασης των προϊόντων ή συντήρησης για συγκεκριμένη περίοδο, ο Ανάδοχος είναι υποχρεωμένος να προσκομίσει στο Κέντρο Εγγύηση Καλής Λειτουργίας, πριν την επιστροφή σε αυτόν της Εγγύησης Πιστής Εκτέλεσης. </w:t>
      </w:r>
    </w:p>
    <w:p w14:paraId="43338BD5" w14:textId="50B16D6A" w:rsidR="00C83281" w:rsidRPr="005C1B9A" w:rsidRDefault="00C83281" w:rsidP="00C83281">
      <w:pPr>
        <w:spacing w:after="240" w:line="276" w:lineRule="auto"/>
        <w:rPr>
          <w:b/>
          <w:i/>
          <w:iCs/>
          <w:lang w:val="el-GR"/>
        </w:rPr>
      </w:pPr>
      <w:r w:rsidRPr="005C1B9A">
        <w:rPr>
          <w:bCs/>
          <w:iCs/>
          <w:lang w:val="el-GR"/>
        </w:rPr>
        <w:t xml:space="preserve">2. Το ποσό της Εγγύησης Καλής Λειτουργίας πρέπει να καλύπτει το </w:t>
      </w:r>
      <w:r w:rsidRPr="005C1B9A">
        <w:rPr>
          <w:b/>
          <w:iCs/>
          <w:lang w:val="el-GR"/>
        </w:rPr>
        <w:t xml:space="preserve">πέντε τοις εκατό (5%) της αξίας των υπηρεσιών </w:t>
      </w:r>
      <w:r w:rsidR="00C316D7">
        <w:rPr>
          <w:b/>
          <w:iCs/>
          <w:lang w:val="el-GR"/>
        </w:rPr>
        <w:t>συντήρησης</w:t>
      </w:r>
      <w:r w:rsidRPr="005C1B9A">
        <w:rPr>
          <w:b/>
          <w:iCs/>
          <w:lang w:val="el-GR"/>
        </w:rPr>
        <w:t xml:space="preserve"> βάσει της Οικονομικής Προσφοράς του Αναδόχου.</w:t>
      </w:r>
    </w:p>
    <w:p w14:paraId="2B885288" w14:textId="77777777" w:rsidR="00C83281" w:rsidRPr="005C1B9A" w:rsidRDefault="00C83281" w:rsidP="00C83281">
      <w:pPr>
        <w:spacing w:after="240" w:line="276" w:lineRule="auto"/>
        <w:rPr>
          <w:bCs/>
          <w:i/>
          <w:iCs/>
          <w:lang w:val="el-GR"/>
        </w:rPr>
      </w:pPr>
      <w:r w:rsidRPr="005C1B9A">
        <w:rPr>
          <w:bCs/>
          <w:iCs/>
          <w:lang w:val="el-GR"/>
        </w:rPr>
        <w:t xml:space="preserve">3. Η Εγγύηση Καλής Λειτουργίας επιστρέφεται στον Ανάδοχο τριάντα (30) ημέρες μετά τη λήξη των συμβατικών του υποχρεώσεων, ενώ καταπίπτει αυτοδικαίως υπέρ του Κέντρου, σε περίπτωση αδυναμίας του Αναδόχου να εκπληρώσει τις απορρέουσες από τη Σύμβαση υποχρεώσεις του κατά την περίοδο αυτή. </w:t>
      </w:r>
    </w:p>
    <w:p w14:paraId="27D2F151" w14:textId="77777777" w:rsidR="00C83281" w:rsidRPr="005C1B9A" w:rsidRDefault="00C83281" w:rsidP="00C83281">
      <w:pPr>
        <w:spacing w:after="240" w:line="276" w:lineRule="auto"/>
        <w:rPr>
          <w:bCs/>
          <w:i/>
          <w:iCs/>
          <w:lang w:val="el-GR"/>
        </w:rPr>
      </w:pPr>
      <w:r w:rsidRPr="005C1B9A">
        <w:rPr>
          <w:bCs/>
          <w:iCs/>
          <w:lang w:val="el-GR"/>
        </w:rPr>
        <w:t>4. Η Εγγύηση Καλής Λειτουργίας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628075F5" w14:textId="23FAA5F8" w:rsidR="00C83281" w:rsidRPr="005C1B9A" w:rsidRDefault="00C83281" w:rsidP="00C83281">
      <w:pPr>
        <w:spacing w:after="240" w:line="276" w:lineRule="auto"/>
        <w:rPr>
          <w:bCs/>
          <w:i/>
          <w:iCs/>
          <w:lang w:val="el-GR"/>
        </w:rPr>
      </w:pPr>
      <w:r w:rsidRPr="005C1B9A">
        <w:rPr>
          <w:bCs/>
          <w:iCs/>
          <w:lang w:val="el-GR"/>
        </w:rPr>
        <w:t xml:space="preserve">5. Η Εγγύηση Καλής Λειτουργίας της Σύμβασης πρέπει να συνταχθεί σύμφωνα με το σχετικό </w:t>
      </w:r>
      <w:r w:rsidR="00287E28" w:rsidRPr="00287E28">
        <w:rPr>
          <w:b/>
          <w:iCs/>
          <w:lang w:val="el-GR"/>
        </w:rPr>
        <w:t>(</w:t>
      </w:r>
      <w:r w:rsidRPr="00287E28">
        <w:rPr>
          <w:b/>
          <w:iCs/>
          <w:lang w:val="el-GR"/>
        </w:rPr>
        <w:t>Έντυπο</w:t>
      </w:r>
      <w:r w:rsidR="008443E2" w:rsidRPr="00287E28">
        <w:rPr>
          <w:b/>
          <w:iCs/>
          <w:lang w:val="el-GR"/>
        </w:rPr>
        <w:t xml:space="preserve"> 7</w:t>
      </w:r>
      <w:r w:rsidR="00287E28" w:rsidRPr="00287E28">
        <w:rPr>
          <w:b/>
          <w:iCs/>
          <w:lang w:val="el-GR"/>
        </w:rPr>
        <w:t>)</w:t>
      </w:r>
      <w:r w:rsidRPr="00287E28">
        <w:rPr>
          <w:b/>
          <w:iCs/>
          <w:lang w:val="el-GR"/>
        </w:rPr>
        <w:t xml:space="preserve"> .</w:t>
      </w:r>
    </w:p>
    <w:p w14:paraId="753A276B" w14:textId="77777777" w:rsidR="00C83281" w:rsidRPr="005C1B9A" w:rsidRDefault="00C83281" w:rsidP="00C83281">
      <w:pPr>
        <w:spacing w:after="240" w:line="276" w:lineRule="auto"/>
        <w:rPr>
          <w:bCs/>
          <w:i/>
          <w:iCs/>
          <w:lang w:val="el-GR"/>
        </w:rPr>
      </w:pPr>
      <w:r w:rsidRPr="005C1B9A">
        <w:rPr>
          <w:bCs/>
          <w:iCs/>
          <w:lang w:val="el-GR"/>
        </w:rPr>
        <w:t>6.Σε περίπτωση κοινοπραξίας, στην Εγγύηση θα πρέπει να σημειώνεται ότι αυτή καλύπτει αλληλεγγύως όλα τα μέλη της κοινοπραξίας.</w:t>
      </w:r>
    </w:p>
    <w:p w14:paraId="2CBAF47C" w14:textId="06901203" w:rsidR="0079627E" w:rsidRDefault="0079627E" w:rsidP="0079627E">
      <w:pPr>
        <w:pStyle w:val="Heading1"/>
        <w:rPr>
          <w:i w:val="0"/>
          <w:iCs/>
          <w:lang w:val="el-GR"/>
        </w:rPr>
      </w:pPr>
      <w:bookmarkStart w:id="67" w:name="_Toc194498624"/>
      <w:r w:rsidRPr="0079627E">
        <w:rPr>
          <w:i w:val="0"/>
          <w:iCs/>
          <w:lang w:val="el-GR"/>
        </w:rPr>
        <w:t>ΑΣΦΑΛΙΣΤΙΚΕΣ ΚΑΛΥΨΕΙΣ</w:t>
      </w:r>
      <w:bookmarkEnd w:id="67"/>
    </w:p>
    <w:p w14:paraId="0E562494" w14:textId="77777777" w:rsidR="0079627E" w:rsidRPr="0079627E" w:rsidRDefault="0079627E" w:rsidP="0079627E">
      <w:pPr>
        <w:rPr>
          <w:lang w:val="el-GR"/>
        </w:rPr>
      </w:pPr>
    </w:p>
    <w:p w14:paraId="72DE38F1" w14:textId="77777777" w:rsidR="0079627E" w:rsidRPr="0079627E" w:rsidRDefault="0079627E" w:rsidP="0079627E">
      <w:pPr>
        <w:spacing w:before="0" w:after="240" w:line="276" w:lineRule="auto"/>
        <w:rPr>
          <w:iCs/>
          <w:lang w:val="el-GR"/>
        </w:rPr>
      </w:pPr>
      <w:r w:rsidRPr="0079627E">
        <w:rPr>
          <w:iCs/>
          <w:lang w:val="el-GR"/>
        </w:rPr>
        <w:t>Ο Ανάδοχος θα πρέπει να εκδώσει:</w:t>
      </w:r>
    </w:p>
    <w:p w14:paraId="523B5AC7" w14:textId="087D8ED1" w:rsidR="0079627E" w:rsidRPr="0079627E" w:rsidRDefault="0079627E" w:rsidP="0079627E">
      <w:pPr>
        <w:numPr>
          <w:ilvl w:val="0"/>
          <w:numId w:val="87"/>
        </w:numPr>
        <w:autoSpaceDN w:val="0"/>
        <w:adjustRightInd w:val="0"/>
        <w:spacing w:before="0" w:after="240" w:line="276" w:lineRule="auto"/>
        <w:ind w:left="0" w:firstLine="0"/>
        <w:rPr>
          <w:iCs/>
          <w:lang w:val="el-GR"/>
        </w:rPr>
      </w:pPr>
      <w:r>
        <w:rPr>
          <w:iCs/>
          <w:lang w:val="el-GR"/>
        </w:rPr>
        <w:t xml:space="preserve"> </w:t>
      </w:r>
      <w:r w:rsidRPr="0079627E">
        <w:rPr>
          <w:iCs/>
          <w:lang w:val="el-GR"/>
        </w:rPr>
        <w:t>Ασφαλιστικό Συμβόλαιο Εργασιών (</w:t>
      </w:r>
      <w:proofErr w:type="spellStart"/>
      <w:r w:rsidRPr="0079627E">
        <w:rPr>
          <w:iCs/>
          <w:lang w:val="el-GR"/>
        </w:rPr>
        <w:t>Erection</w:t>
      </w:r>
      <w:proofErr w:type="spellEnd"/>
      <w:r w:rsidRPr="0079627E">
        <w:rPr>
          <w:iCs/>
          <w:lang w:val="el-GR"/>
        </w:rPr>
        <w:t xml:space="preserve"> </w:t>
      </w:r>
      <w:proofErr w:type="spellStart"/>
      <w:r w:rsidRPr="0079627E">
        <w:rPr>
          <w:iCs/>
          <w:lang w:val="el-GR"/>
        </w:rPr>
        <w:t>All</w:t>
      </w:r>
      <w:proofErr w:type="spellEnd"/>
      <w:r w:rsidRPr="0079627E">
        <w:rPr>
          <w:iCs/>
          <w:lang w:val="el-GR"/>
        </w:rPr>
        <w:t xml:space="preserve"> </w:t>
      </w:r>
      <w:proofErr w:type="spellStart"/>
      <w:r w:rsidRPr="0079627E">
        <w:rPr>
          <w:iCs/>
          <w:lang w:val="el-GR"/>
        </w:rPr>
        <w:t>Risk</w:t>
      </w:r>
      <w:proofErr w:type="spellEnd"/>
      <w:r w:rsidRPr="0079627E">
        <w:rPr>
          <w:iCs/>
          <w:lang w:val="el-GR"/>
        </w:rPr>
        <w:t xml:space="preserve">) με ποσό ασφάλισης ίσο με το ποσό που αντιστοιχεί στο κόστος του εξοπλισμού + ΦΠΑ, όπως θα αναγράφεται στην οικονομική του προσφορά. Το ποσό ασφάλισης θα πρέπει να περιλαμβάνει ποσό ίσο με </w:t>
      </w:r>
      <w:r w:rsidRPr="0079627E">
        <w:rPr>
          <w:b/>
          <w:bCs/>
          <w:iCs/>
          <w:lang w:val="el-GR"/>
        </w:rPr>
        <w:t>10% επί το κόστος του εξοπλισμού</w:t>
      </w:r>
      <w:r w:rsidRPr="0079627E">
        <w:rPr>
          <w:iCs/>
          <w:lang w:val="el-GR"/>
        </w:rPr>
        <w:t xml:space="preserve"> για άλλα έξοδα που πιθανόν να προκύψουν π.χ. έξοδα συμβούλων, μετακίνησης ερειπίου κ.α. Η διάρκεια του συμβολαίου θα είναι ίση με τον χρόνο ολοκλήρωσης των εργασιών εγκατάστασης του εξοπλισμού και μέχρι την ημερομηνία οριστικής παραλαβής του Ψηφιακού </w:t>
      </w:r>
      <w:proofErr w:type="spellStart"/>
      <w:r w:rsidRPr="0079627E">
        <w:rPr>
          <w:iCs/>
          <w:lang w:val="el-GR"/>
        </w:rPr>
        <w:t>Μαστογράφου</w:t>
      </w:r>
      <w:proofErr w:type="spellEnd"/>
      <w:r w:rsidRPr="0079627E">
        <w:rPr>
          <w:iCs/>
          <w:lang w:val="el-GR"/>
        </w:rPr>
        <w:t xml:space="preserve"> από το Κέντρο. Το συμβόλαιο θα πρέπει επίσης να περιλαμβάνεται από κοινού (Ανάδοχο και Κέντρο) πρόνοια Ασφάλισης Αστικής Ευθύνης ελάχιστου ποσού </w:t>
      </w:r>
      <w:r w:rsidRPr="0079627E">
        <w:rPr>
          <w:b/>
          <w:bCs/>
          <w:iCs/>
          <w:lang w:val="el-GR"/>
        </w:rPr>
        <w:t xml:space="preserve">€100.000 ανά περιστατικό </w:t>
      </w:r>
      <w:r w:rsidRPr="0079627E">
        <w:rPr>
          <w:iCs/>
          <w:lang w:val="el-GR"/>
        </w:rPr>
        <w:t>(με απεριόριστο αριθμό περιστατικών ανά έτος) που να καλύπτει τον ίδιο τον Ανάδοχο, υπεργολάβους και προσωπικό του, ενώ η περιουσία του Κέντρου και υπάλληλοι, ασθενείς, επισκέπτες και συνεργάτες του Κέντρου θα θεωρούνται ως τρίτοι.</w:t>
      </w:r>
    </w:p>
    <w:p w14:paraId="4A166D6B" w14:textId="2C63513F" w:rsidR="0079627E" w:rsidRPr="0079627E" w:rsidRDefault="0079627E" w:rsidP="0079627E">
      <w:pPr>
        <w:numPr>
          <w:ilvl w:val="0"/>
          <w:numId w:val="87"/>
        </w:numPr>
        <w:autoSpaceDN w:val="0"/>
        <w:adjustRightInd w:val="0"/>
        <w:spacing w:before="0" w:after="240" w:line="276" w:lineRule="auto"/>
        <w:ind w:left="0" w:firstLine="0"/>
        <w:rPr>
          <w:iCs/>
          <w:lang w:val="el-GR"/>
        </w:rPr>
      </w:pPr>
      <w:r>
        <w:rPr>
          <w:iCs/>
          <w:lang w:val="el-GR"/>
        </w:rPr>
        <w:t xml:space="preserve"> </w:t>
      </w:r>
      <w:r w:rsidRPr="0079627E">
        <w:rPr>
          <w:iCs/>
          <w:lang w:val="el-GR"/>
        </w:rPr>
        <w:t>Ασφαλιστική κάλυψη για τον υπό προμήθεια</w:t>
      </w:r>
      <w:r w:rsidR="008443E2" w:rsidRPr="008443E2">
        <w:rPr>
          <w:iCs/>
          <w:lang w:val="el-GR"/>
        </w:rPr>
        <w:t xml:space="preserve"> </w:t>
      </w:r>
      <w:r w:rsidR="008443E2">
        <w:rPr>
          <w:iCs/>
          <w:lang w:val="el-GR"/>
        </w:rPr>
        <w:t>Ψηφιακό Ακτινολογικό Σύστημα</w:t>
      </w:r>
      <w:r w:rsidRPr="0079627E">
        <w:rPr>
          <w:iCs/>
          <w:lang w:val="el-GR"/>
        </w:rPr>
        <w:t>, από τον Ανάδοχο ή τον κατασκευαστή,  για ποσό ίσο με την αξία του και να καλύπτει την περίοδο από την ημερομηνία αναχώρησης του συστήματος από το εργοστάσιο του κατασκευαστή μέχρι την ημερομηνία εγκατάστασης και αποδοχής του από το Κέντρο.</w:t>
      </w:r>
    </w:p>
    <w:p w14:paraId="597075A4" w14:textId="50E6943A" w:rsidR="0079627E" w:rsidRPr="0079627E" w:rsidRDefault="0079627E" w:rsidP="0079627E">
      <w:pPr>
        <w:numPr>
          <w:ilvl w:val="0"/>
          <w:numId w:val="87"/>
        </w:numPr>
        <w:autoSpaceDN w:val="0"/>
        <w:adjustRightInd w:val="0"/>
        <w:spacing w:before="0" w:after="240" w:line="276" w:lineRule="auto"/>
        <w:ind w:left="0" w:firstLine="0"/>
        <w:rPr>
          <w:iCs/>
          <w:lang w:val="el-GR"/>
        </w:rPr>
      </w:pPr>
      <w:r>
        <w:rPr>
          <w:iCs/>
          <w:lang w:val="el-GR"/>
        </w:rPr>
        <w:t xml:space="preserve"> </w:t>
      </w:r>
      <w:r w:rsidRPr="0079627E">
        <w:rPr>
          <w:iCs/>
          <w:lang w:val="el-GR"/>
        </w:rPr>
        <w:t xml:space="preserve">Συμβόλαιο Κάλυψης Αστικής Ευθύνης για την περίοδο συντήρησης, με ελάχιστο ποσό τις </w:t>
      </w:r>
      <w:r w:rsidRPr="0079627E">
        <w:rPr>
          <w:b/>
          <w:bCs/>
          <w:iCs/>
          <w:lang w:val="el-GR"/>
        </w:rPr>
        <w:t>€100.000 για κάθε περιστατικό</w:t>
      </w:r>
      <w:r w:rsidRPr="0079627E">
        <w:rPr>
          <w:iCs/>
          <w:lang w:val="el-GR"/>
        </w:rPr>
        <w:t xml:space="preserve">, με ελάχιστο συνολικό ετήσιο όριο €500.000. Διευκρινίζεται ότι το Συμβόλαιο αυτό θα ανανεώνεται ετησίως και με κάθε ανανέωση θα προσκομίζεται αντίγραφο στο Κέντρο. Τονίζεται επίσης ότι για αυτή την περίοδο, οποιοιδήποτε άλλοι συνεργάτες του Αναδόχου ενδέχεται να εκτελέσουν εργασίες συντήρησης/επιδιόρθωσης του υπό συντήρηση εξοπλισμού θα πρέπει να καλύπτονται από την Ασφάλεια Ευθύνης Εργοδότη. </w:t>
      </w:r>
    </w:p>
    <w:p w14:paraId="1E0BFA9D" w14:textId="61BDF275" w:rsidR="00C926A0" w:rsidRPr="00AC08D2" w:rsidRDefault="00C926A0" w:rsidP="00C83281">
      <w:pPr>
        <w:spacing w:before="240"/>
        <w:rPr>
          <w:i/>
          <w:lang w:val="el-GR"/>
        </w:rPr>
      </w:pPr>
    </w:p>
    <w:p w14:paraId="4C9A119B" w14:textId="77777777" w:rsidR="00C926A0" w:rsidRPr="007C5BCF" w:rsidRDefault="003957F1" w:rsidP="007C5BCF">
      <w:pPr>
        <w:pStyle w:val="Heading1"/>
        <w:numPr>
          <w:ilvl w:val="0"/>
          <w:numId w:val="0"/>
        </w:numPr>
        <w:ind w:left="432" w:hanging="432"/>
        <w:jc w:val="center"/>
        <w:rPr>
          <w:i w:val="0"/>
          <w:iCs/>
          <w:lang w:val="el-GR"/>
        </w:rPr>
      </w:pPr>
      <w:bookmarkStart w:id="68" w:name="_Toc194498625"/>
      <w:r w:rsidRPr="007C5BCF">
        <w:rPr>
          <w:i w:val="0"/>
          <w:iCs/>
          <w:sz w:val="22"/>
          <w:lang w:val="el-GR"/>
        </w:rPr>
        <w:t xml:space="preserve">ΜΕΡΟΣ </w:t>
      </w:r>
      <w:r w:rsidRPr="007C5BCF">
        <w:rPr>
          <w:i w:val="0"/>
          <w:iCs/>
          <w:lang w:val="en-GB"/>
        </w:rPr>
        <w:t>B</w:t>
      </w:r>
      <w:r w:rsidRPr="007C5BCF">
        <w:rPr>
          <w:i w:val="0"/>
          <w:iCs/>
          <w:sz w:val="22"/>
          <w:lang w:val="el-GR"/>
        </w:rPr>
        <w:t>: ΣΥΜΦΩΝΙΑ</w:t>
      </w:r>
      <w:bookmarkEnd w:id="68"/>
    </w:p>
    <w:p w14:paraId="4DA24678" w14:textId="77777777" w:rsidR="00C926A0" w:rsidRDefault="00C926A0">
      <w:pPr>
        <w:pStyle w:val="BodyL"/>
        <w:spacing w:before="120" w:line="300" w:lineRule="atLeast"/>
        <w:rPr>
          <w:rFonts w:ascii="Arial Narrow" w:hAnsi="Arial Narrow" w:cs="Arial Narrow"/>
          <w:color w:val="000000"/>
          <w:sz w:val="24"/>
          <w:szCs w:val="24"/>
          <w:lang w:val="el-GR"/>
        </w:rPr>
      </w:pPr>
    </w:p>
    <w:p w14:paraId="6576374B" w14:textId="77777777" w:rsidR="00C926A0" w:rsidRPr="00E06E8F" w:rsidRDefault="003F75C2">
      <w:pPr>
        <w:pStyle w:val="BodyL"/>
        <w:spacing w:before="120" w:line="300" w:lineRule="atLeast"/>
        <w:rPr>
          <w:lang w:val="el-GR"/>
        </w:rPr>
      </w:pPr>
      <w:r>
        <w:rPr>
          <w:rFonts w:ascii="Arial" w:hAnsi="Arial" w:cs="Arial"/>
          <w:bCs/>
          <w:szCs w:val="22"/>
          <w:lang w:val="el-GR" w:eastAsia="en-US"/>
        </w:rPr>
        <w:t xml:space="preserve">Στο </w:t>
      </w:r>
      <w:proofErr w:type="spellStart"/>
      <w:r>
        <w:rPr>
          <w:rFonts w:ascii="Arial" w:hAnsi="Arial" w:cs="Arial"/>
          <w:bCs/>
          <w:szCs w:val="22"/>
          <w:lang w:val="el-GR" w:eastAsia="en-US"/>
        </w:rPr>
        <w:t>Στρόβολο</w:t>
      </w:r>
      <w:proofErr w:type="spellEnd"/>
      <w:r>
        <w:rPr>
          <w:rFonts w:ascii="Arial" w:hAnsi="Arial" w:cs="Arial"/>
          <w:bCs/>
          <w:szCs w:val="22"/>
          <w:lang w:val="el-GR" w:eastAsia="en-US"/>
        </w:rPr>
        <w:t xml:space="preserve"> / Λευκωσία</w:t>
      </w:r>
      <w:r w:rsidR="003957F1">
        <w:rPr>
          <w:rFonts w:ascii="Arial Narrow" w:hAnsi="Arial Narrow" w:cs="Arial Narrow"/>
          <w:color w:val="000000"/>
          <w:sz w:val="24"/>
          <w:szCs w:val="24"/>
          <w:lang w:val="el-GR"/>
        </w:rPr>
        <w:t xml:space="preserve">, </w:t>
      </w:r>
      <w:r w:rsidR="003957F1">
        <w:rPr>
          <w:rFonts w:ascii="Arial" w:hAnsi="Arial" w:cs="Arial"/>
          <w:bCs/>
          <w:szCs w:val="22"/>
          <w:lang w:val="el-GR" w:eastAsia="en-US"/>
        </w:rPr>
        <w:t>σήμερα την</w:t>
      </w:r>
      <w:r w:rsidR="003957F1">
        <w:rPr>
          <w:rFonts w:ascii="Arial Narrow" w:hAnsi="Arial Narrow" w:cs="Arial Narrow"/>
          <w:color w:val="000000"/>
          <w:sz w:val="24"/>
          <w:szCs w:val="24"/>
          <w:lang w:val="el-GR"/>
        </w:rPr>
        <w:t xml:space="preserve"> </w:t>
      </w:r>
      <w:r w:rsidR="003957F1">
        <w:rPr>
          <w:rFonts w:ascii="Arial" w:hAnsi="Arial" w:cs="Arial"/>
          <w:b/>
          <w:bCs/>
          <w:szCs w:val="22"/>
          <w:lang w:val="el-GR" w:eastAsia="en-US"/>
        </w:rPr>
        <w:t>&lt;ημερομηνία υπογραφής</w:t>
      </w:r>
      <w:r w:rsidR="003957F1">
        <w:rPr>
          <w:rFonts w:ascii="Arial Narrow" w:hAnsi="Arial Narrow" w:cs="Arial Narrow"/>
          <w:b/>
          <w:color w:val="000000"/>
          <w:sz w:val="24"/>
          <w:szCs w:val="24"/>
          <w:lang w:val="el-GR"/>
        </w:rPr>
        <w:t xml:space="preserve"> </w:t>
      </w:r>
      <w:r w:rsidR="003957F1">
        <w:rPr>
          <w:rFonts w:ascii="Arial" w:hAnsi="Arial" w:cs="Arial"/>
          <w:b/>
          <w:bCs/>
          <w:szCs w:val="22"/>
          <w:lang w:val="el-GR" w:eastAsia="en-US"/>
        </w:rPr>
        <w:t>της Σύμβασης&gt;</w:t>
      </w:r>
      <w:r w:rsidR="003957F1">
        <w:rPr>
          <w:rFonts w:ascii="Arial Narrow" w:hAnsi="Arial Narrow" w:cs="Arial Narrow"/>
          <w:color w:val="000000"/>
          <w:sz w:val="24"/>
          <w:szCs w:val="24"/>
          <w:lang w:val="el-GR"/>
        </w:rPr>
        <w:t xml:space="preserve">, </w:t>
      </w:r>
      <w:r w:rsidR="003957F1">
        <w:rPr>
          <w:rFonts w:ascii="Arial" w:hAnsi="Arial" w:cs="Arial"/>
          <w:bCs/>
          <w:szCs w:val="22"/>
          <w:lang w:val="el-GR" w:eastAsia="en-US"/>
        </w:rPr>
        <w:t>ημέρα</w:t>
      </w:r>
      <w:r w:rsidR="003957F1">
        <w:rPr>
          <w:rFonts w:ascii="Arial Narrow" w:hAnsi="Arial Narrow" w:cs="Arial Narrow"/>
          <w:color w:val="000000"/>
          <w:sz w:val="24"/>
          <w:szCs w:val="24"/>
          <w:lang w:val="el-GR"/>
        </w:rPr>
        <w:t xml:space="preserve"> </w:t>
      </w:r>
      <w:r w:rsidR="003957F1">
        <w:rPr>
          <w:rFonts w:ascii="Arial" w:hAnsi="Arial" w:cs="Arial"/>
          <w:b/>
          <w:bCs/>
          <w:szCs w:val="22"/>
          <w:lang w:val="el-GR" w:eastAsia="en-US"/>
        </w:rPr>
        <w:t>&lt;ημέρα&gt;</w:t>
      </w:r>
      <w:r w:rsidR="003957F1">
        <w:rPr>
          <w:rFonts w:ascii="Arial Narrow" w:hAnsi="Arial Narrow" w:cs="Arial Narrow"/>
          <w:color w:val="000000"/>
          <w:sz w:val="24"/>
          <w:szCs w:val="24"/>
          <w:lang w:val="el-GR"/>
        </w:rPr>
        <w:t xml:space="preserve">, </w:t>
      </w:r>
      <w:r w:rsidR="00D6132F">
        <w:rPr>
          <w:rFonts w:ascii="Arial" w:hAnsi="Arial" w:cs="Arial"/>
          <w:bCs/>
          <w:szCs w:val="22"/>
          <w:lang w:val="el-GR" w:eastAsia="en-US"/>
        </w:rPr>
        <w:t>στη</w:t>
      </w:r>
      <w:r w:rsidR="003957F1">
        <w:rPr>
          <w:rFonts w:ascii="Arial Narrow" w:hAnsi="Arial Narrow" w:cs="Arial Narrow"/>
          <w:color w:val="000000"/>
          <w:sz w:val="24"/>
          <w:szCs w:val="24"/>
          <w:lang w:val="el-GR"/>
        </w:rPr>
        <w:t xml:space="preserve"> </w:t>
      </w:r>
      <w:r w:rsidR="00D6132F">
        <w:rPr>
          <w:rFonts w:ascii="Arial" w:hAnsi="Arial" w:cs="Arial"/>
          <w:b/>
          <w:bCs/>
          <w:szCs w:val="22"/>
          <w:lang w:val="el-GR" w:eastAsia="en-US"/>
        </w:rPr>
        <w:t>Λεωφόρο Ακροπόλεως 32</w:t>
      </w:r>
      <w:r w:rsidR="003957F1">
        <w:rPr>
          <w:rFonts w:ascii="Arial Narrow" w:hAnsi="Arial Narrow" w:cs="Arial Narrow"/>
          <w:color w:val="000000"/>
          <w:sz w:val="24"/>
          <w:szCs w:val="24"/>
          <w:lang w:val="el-GR"/>
        </w:rPr>
        <w:t>,</w:t>
      </w:r>
    </w:p>
    <w:p w14:paraId="03341FF3" w14:textId="77777777" w:rsidR="00E06E8F" w:rsidRDefault="00E06E8F">
      <w:pPr>
        <w:overflowPunct/>
        <w:autoSpaceDE/>
        <w:textAlignment w:val="auto"/>
        <w:rPr>
          <w:bCs/>
          <w:szCs w:val="22"/>
          <w:lang w:val="el-GR"/>
        </w:rPr>
      </w:pPr>
    </w:p>
    <w:p w14:paraId="01BA6FBE" w14:textId="77777777" w:rsidR="00C926A0" w:rsidRDefault="003957F1">
      <w:pPr>
        <w:overflowPunct/>
        <w:autoSpaceDE/>
        <w:textAlignment w:val="auto"/>
        <w:rPr>
          <w:bCs/>
          <w:i/>
          <w:szCs w:val="22"/>
          <w:lang w:val="el-GR"/>
        </w:rPr>
      </w:pPr>
      <w:r>
        <w:rPr>
          <w:bCs/>
          <w:szCs w:val="22"/>
          <w:lang w:val="el-GR"/>
        </w:rPr>
        <w:t>αφενός μεν,</w:t>
      </w:r>
    </w:p>
    <w:p w14:paraId="685D83EC" w14:textId="77777777" w:rsidR="00C926A0" w:rsidRPr="003957F1" w:rsidRDefault="00D6132F">
      <w:pPr>
        <w:overflowPunct/>
        <w:autoSpaceDE/>
        <w:textAlignment w:val="auto"/>
        <w:rPr>
          <w:lang w:val="el-GR"/>
        </w:rPr>
      </w:pPr>
      <w:r>
        <w:rPr>
          <w:bCs/>
          <w:szCs w:val="22"/>
          <w:lang w:val="el-GR"/>
        </w:rPr>
        <w:t>Το</w:t>
      </w:r>
      <w:r w:rsidR="003957F1">
        <w:rPr>
          <w:bCs/>
          <w:szCs w:val="22"/>
          <w:lang w:val="el-GR"/>
        </w:rPr>
        <w:t xml:space="preserve"> </w:t>
      </w:r>
      <w:r w:rsidR="003957F1">
        <w:rPr>
          <w:b/>
          <w:bCs/>
          <w:szCs w:val="22"/>
          <w:lang w:val="el-GR"/>
        </w:rPr>
        <w:t>Ογκολογικό Κέντρο Τράπεζας Κύπρου</w:t>
      </w:r>
      <w:r w:rsidR="003957F1">
        <w:rPr>
          <w:bCs/>
          <w:szCs w:val="22"/>
          <w:lang w:val="el-GR"/>
        </w:rPr>
        <w:t xml:space="preserve">, </w:t>
      </w:r>
      <w:r>
        <w:rPr>
          <w:bCs/>
          <w:szCs w:val="22"/>
          <w:lang w:val="el-GR"/>
        </w:rPr>
        <w:t>τ</w:t>
      </w:r>
      <w:r w:rsidR="003957F1">
        <w:rPr>
          <w:bCs/>
          <w:szCs w:val="22"/>
          <w:lang w:val="el-GR"/>
        </w:rPr>
        <w:t xml:space="preserve">ο οποίο εκπροσωπείται νόμιμα από τον </w:t>
      </w:r>
      <w:r w:rsidRPr="00434DE1">
        <w:rPr>
          <w:szCs w:val="22"/>
          <w:lang w:val="el-GR"/>
        </w:rPr>
        <w:t>Γενικό Διευθυντή,</w:t>
      </w:r>
      <w:r w:rsidR="003957F1">
        <w:rPr>
          <w:bCs/>
          <w:szCs w:val="22"/>
          <w:lang w:val="el-GR"/>
        </w:rPr>
        <w:t xml:space="preserve"> ο οποίος θα καλείται στο εξής «</w:t>
      </w:r>
      <w:r w:rsidR="00A75250">
        <w:rPr>
          <w:bCs/>
          <w:szCs w:val="22"/>
          <w:lang w:val="el-GR"/>
        </w:rPr>
        <w:t>Κέντρο</w:t>
      </w:r>
      <w:r w:rsidR="003957F1">
        <w:rPr>
          <w:bCs/>
          <w:szCs w:val="22"/>
          <w:lang w:val="el-GR"/>
        </w:rPr>
        <w:t>»,</w:t>
      </w:r>
    </w:p>
    <w:p w14:paraId="669AD28A" w14:textId="77777777" w:rsidR="00C926A0" w:rsidRDefault="00C926A0">
      <w:pPr>
        <w:overflowPunct/>
        <w:autoSpaceDE/>
        <w:textAlignment w:val="auto"/>
        <w:rPr>
          <w:bCs/>
          <w:i/>
          <w:szCs w:val="22"/>
          <w:lang w:val="el-GR"/>
        </w:rPr>
      </w:pPr>
    </w:p>
    <w:p w14:paraId="5C8BDA36" w14:textId="77777777" w:rsidR="00C926A0" w:rsidRDefault="003957F1">
      <w:pPr>
        <w:overflowPunct/>
        <w:autoSpaceDE/>
        <w:textAlignment w:val="auto"/>
        <w:rPr>
          <w:bCs/>
          <w:i/>
          <w:szCs w:val="22"/>
          <w:lang w:val="el-GR"/>
        </w:rPr>
      </w:pPr>
      <w:r>
        <w:rPr>
          <w:bCs/>
          <w:szCs w:val="22"/>
          <w:lang w:val="el-GR"/>
        </w:rPr>
        <w:t>αφ’ ετέρου,</w:t>
      </w:r>
    </w:p>
    <w:p w14:paraId="7C3F40E6" w14:textId="77777777" w:rsidR="00C926A0" w:rsidRPr="003957F1" w:rsidRDefault="003957F1">
      <w:pPr>
        <w:overflowPunct/>
        <w:autoSpaceDE/>
        <w:textAlignment w:val="auto"/>
        <w:rPr>
          <w:lang w:val="el-GR"/>
        </w:rPr>
      </w:pPr>
      <w:r>
        <w:rPr>
          <w:bCs/>
          <w:szCs w:val="22"/>
          <w:lang w:val="el-GR"/>
        </w:rPr>
        <w:t xml:space="preserve">Ο/Η </w:t>
      </w:r>
      <w:r>
        <w:rPr>
          <w:b/>
          <w:bCs/>
          <w:szCs w:val="22"/>
          <w:lang w:val="el-GR"/>
        </w:rPr>
        <w:t>&lt;επωνυμία Αναδόχου&gt;</w:t>
      </w:r>
      <w:r>
        <w:rPr>
          <w:bCs/>
          <w:szCs w:val="22"/>
          <w:lang w:val="el-GR"/>
        </w:rPr>
        <w:t xml:space="preserve">, που εδρεύει στον/ην </w:t>
      </w:r>
      <w:r>
        <w:rPr>
          <w:b/>
          <w:bCs/>
          <w:szCs w:val="22"/>
          <w:lang w:val="el-GR"/>
        </w:rPr>
        <w:t>&lt;πόλη&gt;</w:t>
      </w:r>
      <w:r>
        <w:rPr>
          <w:bCs/>
          <w:szCs w:val="22"/>
          <w:lang w:val="el-GR"/>
        </w:rPr>
        <w:t xml:space="preserve">, οδός </w:t>
      </w:r>
      <w:r>
        <w:rPr>
          <w:b/>
          <w:bCs/>
          <w:szCs w:val="22"/>
          <w:lang w:val="el-GR"/>
        </w:rPr>
        <w:t>&lt;οδός&gt;</w:t>
      </w:r>
      <w:r>
        <w:rPr>
          <w:bCs/>
          <w:szCs w:val="22"/>
          <w:lang w:val="el-GR"/>
        </w:rPr>
        <w:t xml:space="preserve"> και εκπροσωπείται νόμιμα από τον/την </w:t>
      </w:r>
      <w:r>
        <w:rPr>
          <w:b/>
          <w:bCs/>
          <w:szCs w:val="22"/>
          <w:lang w:val="el-GR"/>
        </w:rPr>
        <w:t>&lt;ονοματεπώνυμο και πατρώνυμο νόμιμου εκπροσώπου του Αναδόχου&gt;</w:t>
      </w:r>
      <w:r>
        <w:rPr>
          <w:bCs/>
          <w:szCs w:val="22"/>
          <w:lang w:val="el-GR"/>
        </w:rPr>
        <w:t>, που θα καλείται στο εξής «Ανάδοχος»,</w:t>
      </w:r>
    </w:p>
    <w:p w14:paraId="21A9BE5A" w14:textId="77777777" w:rsidR="00C926A0" w:rsidRDefault="00C926A0">
      <w:pPr>
        <w:pStyle w:val="BodyL"/>
        <w:spacing w:before="120" w:line="300" w:lineRule="atLeast"/>
        <w:rPr>
          <w:rFonts w:ascii="Arial Narrow" w:hAnsi="Arial Narrow" w:cs="Arial Narrow"/>
          <w:bCs/>
          <w:i w:val="0"/>
          <w:color w:val="000000"/>
          <w:sz w:val="24"/>
          <w:szCs w:val="24"/>
          <w:lang w:val="el-GR"/>
        </w:rPr>
      </w:pPr>
    </w:p>
    <w:p w14:paraId="07F853D9" w14:textId="77777777" w:rsidR="00C926A0" w:rsidRDefault="003957F1">
      <w:pPr>
        <w:overflowPunct/>
        <w:autoSpaceDE/>
        <w:textAlignment w:val="auto"/>
        <w:rPr>
          <w:bCs/>
          <w:i/>
          <w:szCs w:val="22"/>
          <w:lang w:val="el-GR"/>
        </w:rPr>
      </w:pPr>
      <w:r>
        <w:rPr>
          <w:bCs/>
          <w:szCs w:val="22"/>
          <w:lang w:val="el-GR"/>
        </w:rPr>
        <w:t>συμφωνούν τα εξής :</w:t>
      </w:r>
    </w:p>
    <w:p w14:paraId="5CB55471" w14:textId="77777777" w:rsidR="00C926A0" w:rsidRDefault="00C926A0">
      <w:pPr>
        <w:overflowPunct/>
        <w:autoSpaceDE/>
        <w:textAlignment w:val="auto"/>
        <w:rPr>
          <w:bCs/>
          <w:i/>
          <w:szCs w:val="22"/>
          <w:lang w:val="el-GR"/>
        </w:rPr>
      </w:pPr>
    </w:p>
    <w:p w14:paraId="33755E20" w14:textId="77777777" w:rsidR="00C926A0" w:rsidRPr="007C5BCF" w:rsidRDefault="003957F1">
      <w:pPr>
        <w:pStyle w:val="Heading1"/>
        <w:numPr>
          <w:ilvl w:val="0"/>
          <w:numId w:val="0"/>
        </w:numPr>
        <w:spacing w:before="120"/>
        <w:rPr>
          <w:i w:val="0"/>
          <w:iCs/>
          <w:sz w:val="22"/>
          <w:lang w:val="el-GR"/>
        </w:rPr>
      </w:pPr>
      <w:bookmarkStart w:id="69" w:name="_Toc194498626"/>
      <w:r w:rsidRPr="007C5BCF">
        <w:rPr>
          <w:i w:val="0"/>
          <w:iCs/>
          <w:sz w:val="22"/>
          <w:lang w:val="el-GR"/>
        </w:rPr>
        <w:t>ΑΡΘΡΟ 1: ΔΟΜΗ ΤΗΣ ΣΥΜΒΑΣΗΣ</w:t>
      </w:r>
      <w:bookmarkEnd w:id="69"/>
    </w:p>
    <w:p w14:paraId="38A8BAC1" w14:textId="77777777" w:rsidR="00C926A0" w:rsidRPr="007F5F5E" w:rsidRDefault="003957F1" w:rsidP="00FF1993">
      <w:pPr>
        <w:numPr>
          <w:ilvl w:val="0"/>
          <w:numId w:val="6"/>
        </w:numPr>
        <w:spacing w:line="276" w:lineRule="auto"/>
        <w:ind w:hanging="502"/>
        <w:rPr>
          <w:szCs w:val="22"/>
          <w:lang w:val="el-GR"/>
        </w:rPr>
      </w:pPr>
      <w:r w:rsidRPr="007F5F5E">
        <w:rPr>
          <w:szCs w:val="22"/>
          <w:lang w:val="el-GR"/>
        </w:rPr>
        <w:t>Ρητά συμφωνείται ότι τη Σύμβαση αποτελούν, ως ενιαία και αναπόσπαστα μέρη:</w:t>
      </w:r>
    </w:p>
    <w:p w14:paraId="3C1162BE" w14:textId="77777777" w:rsidR="00C926A0" w:rsidRPr="007F5F5E" w:rsidRDefault="003957F1" w:rsidP="00FF1993">
      <w:pPr>
        <w:pStyle w:val="ListParagraph"/>
        <w:numPr>
          <w:ilvl w:val="0"/>
          <w:numId w:val="55"/>
        </w:numPr>
        <w:spacing w:line="276" w:lineRule="auto"/>
        <w:rPr>
          <w:i w:val="0"/>
          <w:sz w:val="22"/>
          <w:szCs w:val="22"/>
        </w:rPr>
      </w:pPr>
      <w:r w:rsidRPr="007F5F5E">
        <w:rPr>
          <w:i w:val="0"/>
          <w:sz w:val="22"/>
          <w:szCs w:val="22"/>
        </w:rPr>
        <w:t>Η παρούσα Συμφωνία</w:t>
      </w:r>
    </w:p>
    <w:p w14:paraId="0205EAB2" w14:textId="2B0847AD" w:rsidR="007F5F5E" w:rsidRPr="007F5F5E" w:rsidRDefault="007F5F5E" w:rsidP="00FF1993">
      <w:pPr>
        <w:pStyle w:val="ListParagraph"/>
        <w:numPr>
          <w:ilvl w:val="0"/>
          <w:numId w:val="55"/>
        </w:numPr>
        <w:spacing w:line="276" w:lineRule="auto"/>
        <w:rPr>
          <w:i w:val="0"/>
          <w:sz w:val="22"/>
          <w:szCs w:val="22"/>
        </w:rPr>
      </w:pPr>
      <w:r w:rsidRPr="007F5F5E">
        <w:rPr>
          <w:i w:val="0"/>
          <w:sz w:val="22"/>
          <w:szCs w:val="22"/>
        </w:rPr>
        <w:t xml:space="preserve">Το Παράρτημα Ι – </w:t>
      </w:r>
      <w:r w:rsidR="00890AA1">
        <w:rPr>
          <w:i w:val="0"/>
          <w:sz w:val="22"/>
          <w:szCs w:val="22"/>
        </w:rPr>
        <w:t>Συμφωνία</w:t>
      </w:r>
      <w:r w:rsidRPr="007F5F5E">
        <w:rPr>
          <w:i w:val="0"/>
          <w:sz w:val="22"/>
          <w:szCs w:val="22"/>
        </w:rPr>
        <w:t xml:space="preserve"> Συντήρησης  </w:t>
      </w:r>
    </w:p>
    <w:p w14:paraId="38094FB5" w14:textId="7E41CD34" w:rsidR="00C926A0" w:rsidRPr="007F5F5E" w:rsidRDefault="003957F1" w:rsidP="00FF1993">
      <w:pPr>
        <w:pStyle w:val="ListParagraph"/>
        <w:numPr>
          <w:ilvl w:val="0"/>
          <w:numId w:val="55"/>
        </w:numPr>
        <w:spacing w:line="276" w:lineRule="auto"/>
        <w:rPr>
          <w:i w:val="0"/>
          <w:sz w:val="22"/>
          <w:szCs w:val="22"/>
        </w:rPr>
      </w:pPr>
      <w:r w:rsidRPr="007F5F5E">
        <w:rPr>
          <w:i w:val="0"/>
          <w:sz w:val="22"/>
          <w:szCs w:val="22"/>
        </w:rPr>
        <w:t xml:space="preserve">Τα Έγγραφα Διαγωνισμού </w:t>
      </w:r>
      <w:r w:rsidR="00A75250" w:rsidRPr="007F5F5E">
        <w:rPr>
          <w:i w:val="0"/>
          <w:sz w:val="22"/>
          <w:szCs w:val="22"/>
        </w:rPr>
        <w:t>Π0</w:t>
      </w:r>
      <w:r w:rsidR="00C83281">
        <w:rPr>
          <w:i w:val="0"/>
          <w:sz w:val="22"/>
          <w:szCs w:val="22"/>
        </w:rPr>
        <w:t>6</w:t>
      </w:r>
      <w:r w:rsidR="00A75250" w:rsidRPr="007F5F5E">
        <w:rPr>
          <w:i w:val="0"/>
          <w:sz w:val="22"/>
          <w:szCs w:val="22"/>
        </w:rPr>
        <w:t>/202</w:t>
      </w:r>
      <w:r w:rsidR="00C83281">
        <w:rPr>
          <w:i w:val="0"/>
          <w:sz w:val="22"/>
          <w:szCs w:val="22"/>
        </w:rPr>
        <w:t>5</w:t>
      </w:r>
    </w:p>
    <w:p w14:paraId="5843B091" w14:textId="77777777" w:rsidR="00C926A0" w:rsidRPr="007F5F5E" w:rsidRDefault="003957F1" w:rsidP="00FF1993">
      <w:pPr>
        <w:pStyle w:val="ListParagraph"/>
        <w:numPr>
          <w:ilvl w:val="0"/>
          <w:numId w:val="55"/>
        </w:numPr>
        <w:spacing w:line="276" w:lineRule="auto"/>
        <w:rPr>
          <w:i w:val="0"/>
          <w:sz w:val="22"/>
          <w:szCs w:val="22"/>
        </w:rPr>
      </w:pPr>
      <w:r w:rsidRPr="007F5F5E">
        <w:rPr>
          <w:i w:val="0"/>
          <w:sz w:val="22"/>
          <w:szCs w:val="22"/>
        </w:rPr>
        <w:t xml:space="preserve">Η προσφορά του Αναδόχου ημερομηνίας </w:t>
      </w:r>
      <w:r w:rsidRPr="007F5F5E">
        <w:rPr>
          <w:b/>
          <w:i w:val="0"/>
          <w:sz w:val="22"/>
          <w:szCs w:val="22"/>
        </w:rPr>
        <w:t>&lt;ημερομηνία υποβολής προσφοράς&gt;</w:t>
      </w:r>
      <w:r w:rsidRPr="007F5F5E">
        <w:rPr>
          <w:i w:val="0"/>
          <w:sz w:val="22"/>
          <w:szCs w:val="22"/>
        </w:rPr>
        <w:t xml:space="preserve"> και οποιαδήποτε σχετική αλληλογραφία μεταξύ </w:t>
      </w:r>
      <w:r w:rsidR="00A75250" w:rsidRPr="007F5F5E">
        <w:rPr>
          <w:i w:val="0"/>
          <w:sz w:val="22"/>
          <w:szCs w:val="22"/>
        </w:rPr>
        <w:t>των μερών</w:t>
      </w:r>
      <w:r w:rsidRPr="007F5F5E">
        <w:rPr>
          <w:i w:val="0"/>
          <w:sz w:val="22"/>
          <w:szCs w:val="22"/>
        </w:rPr>
        <w:t xml:space="preserve">. </w:t>
      </w:r>
    </w:p>
    <w:p w14:paraId="37D9850A" w14:textId="77777777" w:rsidR="00C926A0" w:rsidRDefault="003957F1" w:rsidP="00FF1993">
      <w:pPr>
        <w:spacing w:line="276" w:lineRule="auto"/>
        <w:ind w:left="567"/>
        <w:rPr>
          <w:lang w:val="el-GR"/>
        </w:rPr>
      </w:pPr>
      <w:r w:rsidRPr="007F5F5E">
        <w:rPr>
          <w:szCs w:val="22"/>
          <w:lang w:val="el-GR"/>
        </w:rPr>
        <w:t>Σε περίπτωση διαφοράς ανάμεσα στα πιο πάνω μέρη οι πρόνοιές τους θα εφαρμόζονται</w:t>
      </w:r>
      <w:r>
        <w:rPr>
          <w:lang w:val="el-GR"/>
        </w:rPr>
        <w:t xml:space="preserve"> σύμφωνα με την πιο πάνω σειρά προτεραιότητας.</w:t>
      </w:r>
    </w:p>
    <w:p w14:paraId="294A9A66" w14:textId="77777777" w:rsidR="00C83281" w:rsidRDefault="00C83281" w:rsidP="00FF1993">
      <w:pPr>
        <w:spacing w:line="276" w:lineRule="auto"/>
        <w:ind w:left="567"/>
        <w:rPr>
          <w:lang w:val="el-GR"/>
        </w:rPr>
      </w:pPr>
    </w:p>
    <w:p w14:paraId="1555E9C9" w14:textId="0280CBBF" w:rsidR="00C83281" w:rsidRPr="00C83281" w:rsidRDefault="00C83281" w:rsidP="00FF1993">
      <w:pPr>
        <w:pStyle w:val="ListParagraph"/>
        <w:numPr>
          <w:ilvl w:val="0"/>
          <w:numId w:val="6"/>
        </w:numPr>
        <w:spacing w:line="276" w:lineRule="auto"/>
        <w:jc w:val="both"/>
        <w:rPr>
          <w:i w:val="0"/>
          <w:iCs/>
          <w:sz w:val="22"/>
          <w:szCs w:val="22"/>
        </w:rPr>
      </w:pPr>
      <w:r w:rsidRPr="00C83281">
        <w:rPr>
          <w:i w:val="0"/>
          <w:iCs/>
          <w:sz w:val="22"/>
          <w:szCs w:val="22"/>
        </w:rPr>
        <w:t xml:space="preserve">Αναπόσπαστο μέρος της Σύμβασης αποτελεί επίσης η </w:t>
      </w:r>
      <w:r w:rsidRPr="00C83281">
        <w:rPr>
          <w:b/>
          <w:i w:val="0"/>
          <w:iCs/>
          <w:sz w:val="22"/>
          <w:szCs w:val="22"/>
        </w:rPr>
        <w:t>&lt;αριθμός αναφοράς&gt;</w:t>
      </w:r>
      <w:r w:rsidRPr="00C83281">
        <w:rPr>
          <w:i w:val="0"/>
          <w:iCs/>
          <w:sz w:val="22"/>
          <w:szCs w:val="22"/>
        </w:rPr>
        <w:t xml:space="preserve"> Εγγυητική Επιστολή Πιστής Εκτέλεσης που εκδόθηκε από το </w:t>
      </w:r>
      <w:r w:rsidRPr="00C83281">
        <w:rPr>
          <w:b/>
          <w:i w:val="0"/>
          <w:iCs/>
          <w:sz w:val="22"/>
          <w:szCs w:val="22"/>
        </w:rPr>
        <w:t xml:space="preserve">&lt;επωνυμία πιστωτικού ιδρύματος&gt; </w:t>
      </w:r>
      <w:r w:rsidRPr="00C83281">
        <w:rPr>
          <w:i w:val="0"/>
          <w:iCs/>
          <w:sz w:val="22"/>
          <w:szCs w:val="22"/>
        </w:rPr>
        <w:t xml:space="preserve">ποσού </w:t>
      </w:r>
      <w:r w:rsidRPr="00C83281">
        <w:rPr>
          <w:b/>
          <w:i w:val="0"/>
          <w:iCs/>
          <w:sz w:val="22"/>
          <w:szCs w:val="22"/>
        </w:rPr>
        <w:t>&lt;ποσό ολογράφως (ποσό αριθμητικά)&gt;</w:t>
      </w:r>
      <w:r w:rsidRPr="00C83281">
        <w:rPr>
          <w:i w:val="0"/>
          <w:iCs/>
          <w:sz w:val="22"/>
          <w:szCs w:val="22"/>
        </w:rPr>
        <w:t>.</w:t>
      </w:r>
    </w:p>
    <w:p w14:paraId="5F3BD48C" w14:textId="77777777" w:rsidR="00C83281" w:rsidRDefault="00C83281" w:rsidP="00FF1993">
      <w:pPr>
        <w:spacing w:line="276" w:lineRule="auto"/>
        <w:rPr>
          <w:i/>
          <w:lang w:val="el-GR"/>
        </w:rPr>
      </w:pPr>
    </w:p>
    <w:p w14:paraId="2ED1ACB9" w14:textId="77777777" w:rsidR="00C926A0" w:rsidRPr="007C5BCF" w:rsidRDefault="003957F1">
      <w:pPr>
        <w:pStyle w:val="Heading1"/>
        <w:numPr>
          <w:ilvl w:val="0"/>
          <w:numId w:val="0"/>
        </w:numPr>
        <w:spacing w:before="120"/>
        <w:rPr>
          <w:i w:val="0"/>
          <w:iCs/>
        </w:rPr>
      </w:pPr>
      <w:bookmarkStart w:id="70" w:name="_Toc194498627"/>
      <w:r w:rsidRPr="007C5BCF">
        <w:rPr>
          <w:i w:val="0"/>
          <w:iCs/>
          <w:sz w:val="22"/>
          <w:lang w:val="el-GR"/>
        </w:rPr>
        <w:t>ΑΡΘΡΟ 2: ΑΝΤΙΚΕΙΜΕΝΟ</w:t>
      </w:r>
      <w:bookmarkEnd w:id="70"/>
      <w:r w:rsidRPr="007C5BCF">
        <w:rPr>
          <w:i w:val="0"/>
          <w:iCs/>
          <w:sz w:val="22"/>
          <w:lang w:val="el-GR"/>
        </w:rPr>
        <w:t xml:space="preserve"> </w:t>
      </w:r>
    </w:p>
    <w:p w14:paraId="5243DC3F" w14:textId="7F8D7243" w:rsidR="00C83281" w:rsidRPr="00C83281" w:rsidRDefault="003957F1" w:rsidP="00F35BA2">
      <w:pPr>
        <w:numPr>
          <w:ilvl w:val="0"/>
          <w:numId w:val="4"/>
        </w:numPr>
        <w:tabs>
          <w:tab w:val="clear" w:pos="502"/>
          <w:tab w:val="num" w:pos="142"/>
          <w:tab w:val="left" w:pos="284"/>
          <w:tab w:val="left" w:pos="567"/>
        </w:tabs>
        <w:ind w:left="142" w:hanging="142"/>
        <w:rPr>
          <w:lang w:val="el-GR"/>
        </w:rPr>
      </w:pPr>
      <w:r>
        <w:rPr>
          <w:lang w:val="el-GR"/>
        </w:rPr>
        <w:t>Το αντικείμενο της παρούσας Σύμβασης</w:t>
      </w:r>
      <w:r w:rsidR="00C83281">
        <w:rPr>
          <w:lang w:val="el-GR"/>
        </w:rPr>
        <w:t xml:space="preserve"> αποτελείται από </w:t>
      </w:r>
      <w:r w:rsidR="008443E2">
        <w:rPr>
          <w:lang w:val="el-GR"/>
        </w:rPr>
        <w:t>τρία</w:t>
      </w:r>
      <w:r w:rsidR="00C83281">
        <w:rPr>
          <w:lang w:val="el-GR"/>
        </w:rPr>
        <w:t xml:space="preserve"> μέρη</w:t>
      </w:r>
      <w:r w:rsidR="00C83281" w:rsidRPr="00C83281">
        <w:rPr>
          <w:lang w:val="el-GR"/>
        </w:rPr>
        <w:t>:</w:t>
      </w:r>
    </w:p>
    <w:p w14:paraId="53FD41D5" w14:textId="77777777" w:rsidR="00C83281" w:rsidRPr="00C83281" w:rsidRDefault="00C83281" w:rsidP="00F35BA2">
      <w:pPr>
        <w:ind w:left="426"/>
        <w:rPr>
          <w:lang w:val="el-GR"/>
        </w:rPr>
      </w:pPr>
    </w:p>
    <w:p w14:paraId="7B9FC6D3" w14:textId="0D84995B" w:rsidR="00C83281" w:rsidRDefault="00C83281" w:rsidP="00F35BA2">
      <w:pPr>
        <w:pStyle w:val="ListParagraph"/>
        <w:numPr>
          <w:ilvl w:val="1"/>
          <w:numId w:val="38"/>
        </w:numPr>
        <w:spacing w:line="276" w:lineRule="auto"/>
        <w:ind w:left="142" w:hanging="142"/>
        <w:contextualSpacing/>
        <w:jc w:val="both"/>
        <w:rPr>
          <w:i w:val="0"/>
          <w:iCs/>
          <w:sz w:val="22"/>
          <w:szCs w:val="22"/>
        </w:rPr>
      </w:pPr>
      <w:r w:rsidRPr="00C83281">
        <w:rPr>
          <w:i w:val="0"/>
          <w:iCs/>
          <w:sz w:val="22"/>
          <w:szCs w:val="22"/>
          <w:u w:val="single"/>
        </w:rPr>
        <w:t>Την προμήθεια και εγκατάσταση του Προϊόντος:</w:t>
      </w:r>
      <w:r w:rsidRPr="00C83281">
        <w:rPr>
          <w:i w:val="0"/>
          <w:iCs/>
          <w:sz w:val="22"/>
          <w:szCs w:val="22"/>
        </w:rPr>
        <w:t xml:space="preserve"> Το μέρος αυτό περιλαμβάνει την προμήθεια, εγκατάσταση και αποδοχή ενός (1) νέου συστήματος </w:t>
      </w:r>
      <w:r w:rsidR="00F35BA2">
        <w:rPr>
          <w:i w:val="0"/>
          <w:iCs/>
          <w:sz w:val="22"/>
          <w:szCs w:val="22"/>
        </w:rPr>
        <w:t xml:space="preserve">Ψηφιακού Ακτινολογικού Συστήματος </w:t>
      </w:r>
      <w:r w:rsidRPr="00C83281">
        <w:rPr>
          <w:i w:val="0"/>
          <w:iCs/>
          <w:sz w:val="22"/>
          <w:szCs w:val="22"/>
        </w:rPr>
        <w:t>(</w:t>
      </w:r>
      <w:r w:rsidR="00F35BA2">
        <w:rPr>
          <w:i w:val="0"/>
          <w:iCs/>
          <w:sz w:val="22"/>
          <w:szCs w:val="22"/>
          <w:lang w:val="en-GB"/>
        </w:rPr>
        <w:t>Digital</w:t>
      </w:r>
      <w:r w:rsidR="00F35BA2" w:rsidRPr="00F35BA2">
        <w:rPr>
          <w:i w:val="0"/>
          <w:iCs/>
          <w:sz w:val="22"/>
          <w:szCs w:val="22"/>
        </w:rPr>
        <w:t xml:space="preserve"> </w:t>
      </w:r>
      <w:r w:rsidR="00F35BA2">
        <w:rPr>
          <w:i w:val="0"/>
          <w:iCs/>
          <w:sz w:val="22"/>
          <w:szCs w:val="22"/>
          <w:lang w:val="en-GB"/>
        </w:rPr>
        <w:t>X</w:t>
      </w:r>
      <w:r w:rsidR="00F35BA2" w:rsidRPr="00F35BA2">
        <w:rPr>
          <w:i w:val="0"/>
          <w:iCs/>
          <w:sz w:val="22"/>
          <w:szCs w:val="22"/>
        </w:rPr>
        <w:t>-</w:t>
      </w:r>
      <w:r w:rsidR="00F35BA2">
        <w:rPr>
          <w:i w:val="0"/>
          <w:iCs/>
          <w:sz w:val="22"/>
          <w:szCs w:val="22"/>
          <w:lang w:val="en-GB"/>
        </w:rPr>
        <w:t>Ray</w:t>
      </w:r>
      <w:r w:rsidR="00F35BA2" w:rsidRPr="00F35BA2">
        <w:rPr>
          <w:i w:val="0"/>
          <w:iCs/>
          <w:sz w:val="22"/>
          <w:szCs w:val="22"/>
        </w:rPr>
        <w:t xml:space="preserve"> </w:t>
      </w:r>
      <w:r w:rsidR="00F35BA2">
        <w:rPr>
          <w:i w:val="0"/>
          <w:iCs/>
          <w:sz w:val="22"/>
          <w:szCs w:val="22"/>
          <w:lang w:val="en-GB"/>
        </w:rPr>
        <w:t>System</w:t>
      </w:r>
      <w:r w:rsidRPr="00C83281">
        <w:rPr>
          <w:i w:val="0"/>
          <w:iCs/>
          <w:sz w:val="22"/>
          <w:szCs w:val="22"/>
        </w:rPr>
        <w:t xml:space="preserve">) καθώς και την εκπαίδευση του προσωπικού του Κέντρου. </w:t>
      </w:r>
    </w:p>
    <w:p w14:paraId="6DD88704" w14:textId="77777777" w:rsidR="00F716C6" w:rsidRDefault="00F716C6" w:rsidP="00F35BA2">
      <w:pPr>
        <w:pStyle w:val="ListParagraph"/>
        <w:spacing w:line="276" w:lineRule="auto"/>
        <w:ind w:left="142"/>
        <w:contextualSpacing/>
        <w:jc w:val="both"/>
        <w:rPr>
          <w:i w:val="0"/>
          <w:iCs/>
          <w:sz w:val="22"/>
          <w:szCs w:val="22"/>
        </w:rPr>
      </w:pPr>
    </w:p>
    <w:p w14:paraId="78D446A8" w14:textId="3DE69156" w:rsidR="00F716C6" w:rsidRPr="00C83281" w:rsidRDefault="00F716C6" w:rsidP="00F35BA2">
      <w:pPr>
        <w:pStyle w:val="ListParagraph"/>
        <w:numPr>
          <w:ilvl w:val="1"/>
          <w:numId w:val="38"/>
        </w:numPr>
        <w:spacing w:line="276" w:lineRule="auto"/>
        <w:ind w:left="142" w:hanging="142"/>
        <w:contextualSpacing/>
        <w:jc w:val="both"/>
        <w:rPr>
          <w:i w:val="0"/>
          <w:iCs/>
          <w:sz w:val="22"/>
          <w:szCs w:val="22"/>
        </w:rPr>
      </w:pPr>
      <w:r>
        <w:rPr>
          <w:i w:val="0"/>
          <w:iCs/>
          <w:sz w:val="22"/>
          <w:szCs w:val="22"/>
          <w:u w:val="single"/>
        </w:rPr>
        <w:t xml:space="preserve">Την </w:t>
      </w:r>
      <w:proofErr w:type="spellStart"/>
      <w:r>
        <w:rPr>
          <w:i w:val="0"/>
          <w:iCs/>
          <w:sz w:val="22"/>
          <w:szCs w:val="22"/>
          <w:u w:val="single"/>
        </w:rPr>
        <w:t>απεγκατάσταση</w:t>
      </w:r>
      <w:proofErr w:type="spellEnd"/>
      <w:r>
        <w:rPr>
          <w:i w:val="0"/>
          <w:iCs/>
          <w:sz w:val="22"/>
          <w:szCs w:val="22"/>
          <w:u w:val="single"/>
        </w:rPr>
        <w:t xml:space="preserve"> του υφιστάμενου συστήματος.</w:t>
      </w:r>
      <w:r w:rsidR="00FF1993">
        <w:rPr>
          <w:i w:val="0"/>
          <w:iCs/>
          <w:sz w:val="22"/>
          <w:szCs w:val="22"/>
        </w:rPr>
        <w:t xml:space="preserve"> Το μέρος αυτό περιλαμβάνει την </w:t>
      </w:r>
      <w:proofErr w:type="spellStart"/>
      <w:r w:rsidR="00FF1993">
        <w:rPr>
          <w:i w:val="0"/>
          <w:iCs/>
          <w:sz w:val="22"/>
          <w:szCs w:val="22"/>
        </w:rPr>
        <w:t>απεγκατάσταση</w:t>
      </w:r>
      <w:proofErr w:type="spellEnd"/>
      <w:r w:rsidR="00FF1993">
        <w:rPr>
          <w:i w:val="0"/>
          <w:iCs/>
          <w:sz w:val="22"/>
          <w:szCs w:val="22"/>
        </w:rPr>
        <w:t xml:space="preserve"> του υφιστάμενου συστήματος.</w:t>
      </w:r>
    </w:p>
    <w:p w14:paraId="5F73787C" w14:textId="77777777" w:rsidR="00C83281" w:rsidRPr="00C83281" w:rsidRDefault="00C83281" w:rsidP="00F35BA2">
      <w:pPr>
        <w:pStyle w:val="ListParagraph"/>
        <w:spacing w:line="276" w:lineRule="auto"/>
        <w:ind w:left="142"/>
        <w:contextualSpacing/>
        <w:jc w:val="both"/>
        <w:rPr>
          <w:i w:val="0"/>
          <w:iCs/>
          <w:sz w:val="22"/>
          <w:szCs w:val="22"/>
        </w:rPr>
      </w:pPr>
    </w:p>
    <w:p w14:paraId="19FC3591" w14:textId="32FBE4B8" w:rsidR="00C83281" w:rsidRPr="00F716C6" w:rsidRDefault="00C83281" w:rsidP="00F35BA2">
      <w:pPr>
        <w:pStyle w:val="ListParagraph"/>
        <w:numPr>
          <w:ilvl w:val="1"/>
          <w:numId w:val="38"/>
        </w:numPr>
        <w:spacing w:line="276" w:lineRule="auto"/>
        <w:ind w:left="142" w:firstLine="0"/>
        <w:contextualSpacing/>
        <w:jc w:val="both"/>
        <w:rPr>
          <w:i w:val="0"/>
          <w:iCs/>
          <w:sz w:val="22"/>
          <w:szCs w:val="22"/>
        </w:rPr>
      </w:pPr>
      <w:r w:rsidRPr="00C83281">
        <w:rPr>
          <w:i w:val="0"/>
          <w:iCs/>
          <w:sz w:val="22"/>
          <w:szCs w:val="22"/>
          <w:u w:val="single"/>
        </w:rPr>
        <w:t>Τις υπηρεσίες συντήρησης:</w:t>
      </w:r>
      <w:r w:rsidRPr="00C83281">
        <w:rPr>
          <w:i w:val="0"/>
          <w:iCs/>
          <w:sz w:val="22"/>
          <w:szCs w:val="22"/>
        </w:rPr>
        <w:t xml:space="preserve"> Το μέρος αυτό περιλαμβάνει την </w:t>
      </w:r>
      <w:r w:rsidRPr="00C83281">
        <w:rPr>
          <w:bCs/>
          <w:i w:val="0"/>
          <w:iCs/>
          <w:sz w:val="22"/>
          <w:szCs w:val="22"/>
        </w:rPr>
        <w:t xml:space="preserve">προληπτική και διορθωτική </w:t>
      </w:r>
      <w:r w:rsidRPr="00C83281">
        <w:rPr>
          <w:i w:val="0"/>
          <w:iCs/>
          <w:sz w:val="22"/>
          <w:szCs w:val="22"/>
        </w:rPr>
        <w:t xml:space="preserve">συντήρηση για οκτώ (8) έτη μετά την διετή (2) εργοστασιακή εγγύηση που θα καλύπτει το σύνολο του εξοπλισμού του συστήματος αξονικού τομογράφου. Η  ημερομηνία έναρξης της συντήρησης θα εξαρτηθεί από την επίσημη ημερομηνία παραλαβής και θα υπογραφεί ξεχωριστή Συμφωνία Συντήρησης (Παράρτημα </w:t>
      </w:r>
      <w:r w:rsidRPr="00C83281">
        <w:rPr>
          <w:i w:val="0"/>
          <w:iCs/>
          <w:sz w:val="22"/>
          <w:szCs w:val="22"/>
          <w:lang w:val="en-GB"/>
        </w:rPr>
        <w:t>I</w:t>
      </w:r>
      <w:r w:rsidRPr="00C83281">
        <w:rPr>
          <w:i w:val="0"/>
          <w:iCs/>
          <w:sz w:val="22"/>
          <w:szCs w:val="22"/>
        </w:rPr>
        <w:t>) την ίδια μέρα με την υπογραφή της παρούσης.</w:t>
      </w:r>
    </w:p>
    <w:p w14:paraId="5CD62399" w14:textId="0FB3FC65" w:rsidR="00C926A0" w:rsidRPr="003957F1" w:rsidRDefault="003957F1" w:rsidP="00F35BA2">
      <w:pPr>
        <w:numPr>
          <w:ilvl w:val="0"/>
          <w:numId w:val="4"/>
        </w:numPr>
        <w:tabs>
          <w:tab w:val="left" w:pos="426"/>
        </w:tabs>
        <w:ind w:left="426" w:hanging="426"/>
        <w:rPr>
          <w:lang w:val="el-GR"/>
        </w:rPr>
      </w:pPr>
      <w:r>
        <w:rPr>
          <w:lang w:val="el-GR"/>
        </w:rPr>
        <w:t xml:space="preserve">Το αντικείμενο της Σύμβασης που θα εκτελέσει ο Ανάδοχος είναι αυτό που περιγράφεται στην προσφορά του ημερομηνίας </w:t>
      </w:r>
      <w:r>
        <w:rPr>
          <w:b/>
          <w:lang w:val="el-GR"/>
        </w:rPr>
        <w:t>&lt;ημερομηνία υποβολής προσφοράς Αναδόχου&gt;</w:t>
      </w:r>
      <w:r>
        <w:rPr>
          <w:lang w:val="el-GR"/>
        </w:rPr>
        <w:t xml:space="preserve">, καθώς και στο </w:t>
      </w:r>
      <w:r w:rsidRPr="00670367">
        <w:rPr>
          <w:lang w:val="el-GR"/>
        </w:rPr>
        <w:t xml:space="preserve">άρθρο </w:t>
      </w:r>
      <w:r w:rsidR="00F35BA2" w:rsidRPr="00670367">
        <w:rPr>
          <w:lang w:val="el-GR"/>
        </w:rPr>
        <w:t>4</w:t>
      </w:r>
      <w:r w:rsidRPr="00670367">
        <w:rPr>
          <w:lang w:val="el-GR"/>
        </w:rPr>
        <w:t xml:space="preserve"> του Μέρους Α</w:t>
      </w:r>
      <w:r>
        <w:rPr>
          <w:lang w:val="el-GR"/>
        </w:rPr>
        <w:t xml:space="preserve">  των εγγράφων διαγωνισμού. </w:t>
      </w:r>
    </w:p>
    <w:p w14:paraId="1E207E0C" w14:textId="77777777" w:rsidR="00C926A0" w:rsidRDefault="00C926A0">
      <w:pPr>
        <w:rPr>
          <w:lang w:val="el-GR"/>
        </w:rPr>
      </w:pPr>
    </w:p>
    <w:p w14:paraId="5F90678D" w14:textId="77777777" w:rsidR="00C926A0" w:rsidRPr="007C5BCF" w:rsidRDefault="003957F1">
      <w:pPr>
        <w:pStyle w:val="Heading1"/>
        <w:numPr>
          <w:ilvl w:val="0"/>
          <w:numId w:val="0"/>
        </w:numPr>
        <w:spacing w:before="0"/>
        <w:rPr>
          <w:i w:val="0"/>
          <w:iCs/>
          <w:sz w:val="22"/>
          <w:lang w:val="el-GR"/>
        </w:rPr>
      </w:pPr>
      <w:bookmarkStart w:id="71" w:name="_Toc194498628"/>
      <w:r w:rsidRPr="007C5BCF">
        <w:rPr>
          <w:i w:val="0"/>
          <w:iCs/>
          <w:sz w:val="22"/>
          <w:lang w:val="el-GR"/>
        </w:rPr>
        <w:t>ΑΡΘΡΟ 3: ΕΝΑΡΞΗ ΚΑΙ ΔΙΑΡΚΕΙΑ ΕΚΤΕΛΕΣΗΣ ΤΟΥ ΑΝΤΙΚΕΙΜΕΝΟΥ ΤΗΣ ΣΥΜΒΑΣΗΣ</w:t>
      </w:r>
      <w:bookmarkEnd w:id="71"/>
    </w:p>
    <w:p w14:paraId="17BF7024" w14:textId="77777777" w:rsidR="00333011" w:rsidRDefault="00333011" w:rsidP="00290A2E">
      <w:pPr>
        <w:numPr>
          <w:ilvl w:val="0"/>
          <w:numId w:val="17"/>
        </w:numPr>
        <w:ind w:hanging="502"/>
        <w:rPr>
          <w:lang w:val="el-GR"/>
        </w:rPr>
      </w:pPr>
      <w:r>
        <w:rPr>
          <w:lang w:val="el-GR"/>
        </w:rPr>
        <w:t>Η</w:t>
      </w:r>
      <w:r w:rsidR="00B12C93">
        <w:rPr>
          <w:lang w:val="el-GR"/>
        </w:rPr>
        <w:t xml:space="preserve"> ημερομηνία </w:t>
      </w:r>
      <w:r w:rsidR="003957F1">
        <w:rPr>
          <w:lang w:val="el-GR"/>
        </w:rPr>
        <w:t>έναρξης της εκτέλεσης του Αντικειμένου της Σύμβασης είναι η ημερομηνία υπογραφής της παρούσας</w:t>
      </w:r>
      <w:r w:rsidR="00B12C93" w:rsidRPr="00B12C93">
        <w:rPr>
          <w:lang w:val="el-GR"/>
        </w:rPr>
        <w:t xml:space="preserve">. </w:t>
      </w:r>
    </w:p>
    <w:p w14:paraId="618BE0AE" w14:textId="45A62376" w:rsidR="00F46CD2" w:rsidRDefault="00333011" w:rsidP="00333011">
      <w:pPr>
        <w:numPr>
          <w:ilvl w:val="0"/>
          <w:numId w:val="17"/>
        </w:numPr>
        <w:ind w:hanging="502"/>
        <w:rPr>
          <w:lang w:val="el-GR"/>
        </w:rPr>
      </w:pPr>
      <w:r>
        <w:rPr>
          <w:lang w:val="el-GR"/>
        </w:rPr>
        <w:t xml:space="preserve">Ο Ανάδοχος </w:t>
      </w:r>
      <w:r w:rsidRPr="00670367">
        <w:rPr>
          <w:lang w:val="el-GR"/>
        </w:rPr>
        <w:t>εντός τριών</w:t>
      </w:r>
      <w:r w:rsidR="00F46CD2" w:rsidRPr="00670367">
        <w:rPr>
          <w:lang w:val="el-GR"/>
        </w:rPr>
        <w:t xml:space="preserve"> (3)</w:t>
      </w:r>
      <w:r>
        <w:rPr>
          <w:lang w:val="el-GR"/>
        </w:rPr>
        <w:t xml:space="preserve"> μηνών από την έναρξη της εκτέλεσης του Αντικειμένου της Σύμβασης </w:t>
      </w:r>
      <w:r w:rsidR="00F46CD2">
        <w:rPr>
          <w:lang w:val="el-GR"/>
        </w:rPr>
        <w:t>πρέπει να ολοκληρώσει την</w:t>
      </w:r>
      <w:r>
        <w:rPr>
          <w:lang w:val="el-GR"/>
        </w:rPr>
        <w:t xml:space="preserve"> προμήθεια</w:t>
      </w:r>
      <w:r w:rsidR="00F46CD2">
        <w:rPr>
          <w:lang w:val="el-GR"/>
        </w:rPr>
        <w:t xml:space="preserve"> των προϊόντων καθώς </w:t>
      </w:r>
      <w:r>
        <w:rPr>
          <w:lang w:val="el-GR"/>
        </w:rPr>
        <w:t xml:space="preserve">και </w:t>
      </w:r>
      <w:r w:rsidR="00F46CD2">
        <w:rPr>
          <w:lang w:val="el-GR"/>
        </w:rPr>
        <w:t>τ</w:t>
      </w:r>
      <w:r>
        <w:rPr>
          <w:lang w:val="el-GR"/>
        </w:rPr>
        <w:t>η</w:t>
      </w:r>
      <w:r w:rsidR="00F46CD2">
        <w:rPr>
          <w:lang w:val="el-GR"/>
        </w:rPr>
        <w:t>ν</w:t>
      </w:r>
      <w:r>
        <w:rPr>
          <w:lang w:val="el-GR"/>
        </w:rPr>
        <w:t xml:space="preserve"> εκπαίδευση του</w:t>
      </w:r>
      <w:r w:rsidR="00F46CD2">
        <w:rPr>
          <w:lang w:val="el-GR"/>
        </w:rPr>
        <w:t xml:space="preserve"> προσωπικού στη χρήση του υπό προμήθεια εξοπλισμού.</w:t>
      </w:r>
    </w:p>
    <w:p w14:paraId="59243E11" w14:textId="2BA96A0C" w:rsidR="00410D76" w:rsidRDefault="00F46CD2" w:rsidP="00333011">
      <w:pPr>
        <w:numPr>
          <w:ilvl w:val="0"/>
          <w:numId w:val="17"/>
        </w:numPr>
        <w:ind w:hanging="502"/>
        <w:rPr>
          <w:lang w:val="el-GR"/>
        </w:rPr>
      </w:pPr>
      <w:r>
        <w:rPr>
          <w:lang w:val="el-GR"/>
        </w:rPr>
        <w:t>Με την υπογραφή της τελικής αποδοχής των προϊόντων, αρχίζει η περίοδος της διετούς εργοστασιακής εγγύησης.</w:t>
      </w:r>
    </w:p>
    <w:p w14:paraId="1D561C10" w14:textId="6C5238B0" w:rsidR="00F46CD2" w:rsidRPr="00333011" w:rsidRDefault="00F46CD2" w:rsidP="00333011">
      <w:pPr>
        <w:numPr>
          <w:ilvl w:val="0"/>
          <w:numId w:val="17"/>
        </w:numPr>
        <w:ind w:hanging="502"/>
        <w:rPr>
          <w:lang w:val="el-GR"/>
        </w:rPr>
      </w:pPr>
      <w:r>
        <w:rPr>
          <w:lang w:val="el-GR"/>
        </w:rPr>
        <w:t>Η περίοδος συντήρησης ξεκινά μετά το πέρας της εργοστασιακής εγγύησης και διαρκεί οκτώ (8) έτη.</w:t>
      </w:r>
    </w:p>
    <w:p w14:paraId="021A82B3" w14:textId="77777777" w:rsidR="00C926A0" w:rsidRPr="007C5BCF" w:rsidRDefault="003957F1">
      <w:pPr>
        <w:pStyle w:val="Heading1"/>
        <w:numPr>
          <w:ilvl w:val="0"/>
          <w:numId w:val="0"/>
        </w:numPr>
        <w:spacing w:before="240"/>
        <w:rPr>
          <w:i w:val="0"/>
          <w:iCs/>
          <w:sz w:val="22"/>
          <w:lang w:val="el-GR"/>
        </w:rPr>
      </w:pPr>
      <w:bookmarkStart w:id="72" w:name="_Toc194498629"/>
      <w:r w:rsidRPr="007C5BCF">
        <w:rPr>
          <w:i w:val="0"/>
          <w:iCs/>
          <w:sz w:val="22"/>
          <w:lang w:val="el-GR"/>
        </w:rPr>
        <w:t>ΑΡΘΡΟ 4: ΕΞΟΥΣΙΟΔΟΤΗΜΕΝΟΙ ΑΝΤΙΠΡΟΣΩΠΟΙ - ΕΙΔΟΠΟΙΗΣΕΙΣ</w:t>
      </w:r>
      <w:bookmarkEnd w:id="72"/>
    </w:p>
    <w:p w14:paraId="4E14C406" w14:textId="77777777" w:rsidR="00C926A0" w:rsidRPr="003957F1" w:rsidRDefault="003957F1" w:rsidP="00290A2E">
      <w:pPr>
        <w:numPr>
          <w:ilvl w:val="0"/>
          <w:numId w:val="16"/>
        </w:numPr>
        <w:ind w:hanging="502"/>
        <w:rPr>
          <w:lang w:val="el-GR"/>
        </w:rPr>
      </w:pPr>
      <w:r>
        <w:rPr>
          <w:lang w:val="el-GR"/>
        </w:rPr>
        <w:t xml:space="preserve">Ο Ανάδοχος ορίζει ως Υπεύθυνο τον/την κύριο/κυρία </w:t>
      </w:r>
      <w:r>
        <w:rPr>
          <w:b/>
          <w:lang w:val="el-GR"/>
        </w:rPr>
        <w:t xml:space="preserve">&lt;ονοματεπώνυμο&gt;, </w:t>
      </w:r>
      <w:r>
        <w:rPr>
          <w:bCs/>
          <w:iCs/>
          <w:lang w:val="el-GR"/>
        </w:rPr>
        <w:t xml:space="preserve">ο οποίος φέρει τη συνολική ευθύνη για την εκτέλεση του Αντικειμένου της Σύμβασης. </w:t>
      </w:r>
    </w:p>
    <w:p w14:paraId="0DB10076" w14:textId="77777777" w:rsidR="00C926A0" w:rsidRDefault="00A75250" w:rsidP="00290A2E">
      <w:pPr>
        <w:numPr>
          <w:ilvl w:val="0"/>
          <w:numId w:val="16"/>
        </w:numPr>
        <w:ind w:hanging="502"/>
        <w:rPr>
          <w:i/>
          <w:lang w:val="el-GR"/>
        </w:rPr>
      </w:pPr>
      <w:r>
        <w:rPr>
          <w:lang w:val="el-GR"/>
        </w:rPr>
        <w:t>Το Κέντρο</w:t>
      </w:r>
      <w:r w:rsidR="003957F1">
        <w:rPr>
          <w:lang w:val="el-GR"/>
        </w:rPr>
        <w:t xml:space="preserve"> θα ορίσει Υπεύθυνο Συντονιστή για τη διαχείριση της Σύμβασης, το όνομα του οποίου θα κοινοποιηθεί στον Ανάδοχο.</w:t>
      </w:r>
    </w:p>
    <w:p w14:paraId="5A6B7706" w14:textId="77777777" w:rsidR="00C926A0" w:rsidRDefault="003957F1" w:rsidP="00290A2E">
      <w:pPr>
        <w:numPr>
          <w:ilvl w:val="0"/>
          <w:numId w:val="16"/>
        </w:numPr>
        <w:ind w:hanging="502"/>
        <w:rPr>
          <w:i/>
          <w:lang w:val="el-GR"/>
        </w:rPr>
      </w:pPr>
      <w:r>
        <w:rPr>
          <w:lang w:val="el-GR"/>
        </w:rPr>
        <w:t>Οποιαδήποτε ειδοποίηση, συγκατάθεση, έγκριση, πιστοποιητικό ή απόφαση από οποιοδήποτε πρόσωπο απαιτείται από τη Σύμβαση θα γίνεται γραπτώς, εκτός εάν καθορίζεται διαφορετικά.</w:t>
      </w:r>
    </w:p>
    <w:p w14:paraId="67C1F7F2" w14:textId="77777777" w:rsidR="00C926A0" w:rsidRDefault="003957F1" w:rsidP="00290A2E">
      <w:pPr>
        <w:numPr>
          <w:ilvl w:val="0"/>
          <w:numId w:val="16"/>
        </w:numPr>
        <w:ind w:hanging="502"/>
        <w:rPr>
          <w:i/>
          <w:lang w:val="el-GR"/>
        </w:rPr>
      </w:pPr>
      <w:r>
        <w:rPr>
          <w:lang w:val="el-GR"/>
        </w:rPr>
        <w:t xml:space="preserve">Οποιεσδήποτε προφορικές οδηγίες ή εντολές θα τίθενται σε ισχύ κατά το χρόνο μετάδοσής τους και θα επιβεβαιώνονται στη συνέχεια γραπτώς. </w:t>
      </w:r>
    </w:p>
    <w:p w14:paraId="1751E5CB" w14:textId="77777777" w:rsidR="00C926A0" w:rsidRDefault="00C926A0">
      <w:pPr>
        <w:spacing w:before="0"/>
        <w:rPr>
          <w:i/>
          <w:lang w:val="el-GR"/>
        </w:rPr>
      </w:pPr>
    </w:p>
    <w:p w14:paraId="3BE95F48" w14:textId="77777777" w:rsidR="00C926A0" w:rsidRPr="007C5BCF" w:rsidRDefault="003957F1">
      <w:pPr>
        <w:pStyle w:val="Heading1"/>
        <w:numPr>
          <w:ilvl w:val="0"/>
          <w:numId w:val="0"/>
        </w:numPr>
        <w:spacing w:before="0"/>
        <w:rPr>
          <w:i w:val="0"/>
          <w:iCs/>
          <w:sz w:val="22"/>
          <w:lang w:val="el-GR"/>
        </w:rPr>
      </w:pPr>
      <w:bookmarkStart w:id="73" w:name="_Toc194498630"/>
      <w:r w:rsidRPr="007C5BCF">
        <w:rPr>
          <w:i w:val="0"/>
          <w:iCs/>
          <w:sz w:val="22"/>
          <w:lang w:val="el-GR"/>
        </w:rPr>
        <w:t>ΑΡΘΡΟ 5: ΕΚΧΩΡΗΣΗ</w:t>
      </w:r>
      <w:bookmarkEnd w:id="73"/>
    </w:p>
    <w:p w14:paraId="02F93263" w14:textId="77777777" w:rsidR="00C926A0" w:rsidRDefault="003957F1" w:rsidP="00290A2E">
      <w:pPr>
        <w:numPr>
          <w:ilvl w:val="0"/>
          <w:numId w:val="13"/>
        </w:numPr>
        <w:ind w:hanging="502"/>
        <w:rPr>
          <w:i/>
          <w:lang w:val="el-GR"/>
        </w:rPr>
      </w:pPr>
      <w:r>
        <w:rPr>
          <w:lang w:val="el-GR"/>
        </w:rPr>
        <w:t xml:space="preserve">Εκχώρηση είναι οποιαδήποτε συμφωνία δυνάμει της οποίας ο Ανάδοχος μεταβιβάζει τη Σύμβαση ή μέρος αυτής σε τρίτους και δεν επιτρέπεται χωρίς προηγούμενη γραπτή συγκατάθεση </w:t>
      </w:r>
      <w:r w:rsidR="00A75250">
        <w:rPr>
          <w:lang w:val="el-GR"/>
        </w:rPr>
        <w:t>του Κέντρου</w:t>
      </w:r>
      <w:r>
        <w:rPr>
          <w:lang w:val="el-GR"/>
        </w:rPr>
        <w:t>.</w:t>
      </w:r>
    </w:p>
    <w:p w14:paraId="2D0EC2A7" w14:textId="77777777" w:rsidR="00C926A0" w:rsidRDefault="003957F1" w:rsidP="00290A2E">
      <w:pPr>
        <w:numPr>
          <w:ilvl w:val="0"/>
          <w:numId w:val="13"/>
        </w:numPr>
        <w:ind w:hanging="502"/>
        <w:rPr>
          <w:i/>
          <w:lang w:val="el-GR"/>
        </w:rPr>
      </w:pPr>
      <w:r>
        <w:rPr>
          <w:lang w:val="el-GR"/>
        </w:rPr>
        <w:t xml:space="preserve">Η έγκριση μιας εκχώρησης/μεταβίβασης από </w:t>
      </w:r>
      <w:r w:rsidR="00A75250">
        <w:rPr>
          <w:lang w:val="el-GR"/>
        </w:rPr>
        <w:t>το Κέντρο</w:t>
      </w:r>
      <w:r>
        <w:rPr>
          <w:lang w:val="el-GR"/>
        </w:rPr>
        <w:t xml:space="preserve"> δεν απαλλάσσει τον Ανάδοχο από τις υποχρεώσεις του για το μέρος της Σύμβασης που έχει ήδη εκτελέσει ή το μέρος που δεν έχει εκχωρηθεί.</w:t>
      </w:r>
    </w:p>
    <w:p w14:paraId="2A4E4D79" w14:textId="77777777" w:rsidR="00C926A0" w:rsidRDefault="00C926A0">
      <w:pPr>
        <w:spacing w:before="0"/>
        <w:rPr>
          <w:i/>
          <w:lang w:val="el-GR"/>
        </w:rPr>
      </w:pPr>
    </w:p>
    <w:p w14:paraId="18FEEC68" w14:textId="77777777" w:rsidR="00C926A0" w:rsidRPr="007C5BCF" w:rsidRDefault="003957F1">
      <w:pPr>
        <w:pStyle w:val="Heading1"/>
        <w:numPr>
          <w:ilvl w:val="0"/>
          <w:numId w:val="0"/>
        </w:numPr>
        <w:spacing w:before="0"/>
        <w:rPr>
          <w:i w:val="0"/>
          <w:iCs/>
        </w:rPr>
      </w:pPr>
      <w:bookmarkStart w:id="74" w:name="_Toc194498631"/>
      <w:r w:rsidRPr="007C5BCF">
        <w:rPr>
          <w:i w:val="0"/>
          <w:iCs/>
          <w:sz w:val="22"/>
          <w:lang w:val="el-GR"/>
        </w:rPr>
        <w:t>ΑΡΘΡΟ 6: ΥΠΕΡΓΟΛΑΒΙΑ</w:t>
      </w:r>
      <w:bookmarkEnd w:id="74"/>
      <w:r w:rsidRPr="007C5BCF">
        <w:rPr>
          <w:i w:val="0"/>
          <w:iCs/>
          <w:sz w:val="22"/>
          <w:lang w:val="el-GR"/>
        </w:rPr>
        <w:t xml:space="preserve"> </w:t>
      </w:r>
    </w:p>
    <w:p w14:paraId="06C01645" w14:textId="77777777" w:rsidR="00C926A0" w:rsidRDefault="003957F1" w:rsidP="00290A2E">
      <w:pPr>
        <w:numPr>
          <w:ilvl w:val="0"/>
          <w:numId w:val="11"/>
        </w:numPr>
        <w:ind w:hanging="502"/>
        <w:rPr>
          <w:i/>
          <w:lang w:val="el-GR"/>
        </w:rPr>
      </w:pPr>
      <w:r>
        <w:rPr>
          <w:lang w:val="el-GR"/>
        </w:rPr>
        <w:t>Ο Ανάδοχος, για την υλοποίηση του Αντικειμένου της Σύμβασης, περιορίζεται να χρησιμοποιήσει τους υπεργολάβους που έχει προσδιορίσει στην Προσφορά του, για το κατά περίπτωση αναφερόμενο στην Προσφορά του τμήμα του Αντικειμένου της Σύμβασης.</w:t>
      </w:r>
    </w:p>
    <w:p w14:paraId="1223094B" w14:textId="77777777" w:rsidR="00C926A0" w:rsidRDefault="003957F1" w:rsidP="00290A2E">
      <w:pPr>
        <w:numPr>
          <w:ilvl w:val="0"/>
          <w:numId w:val="11"/>
        </w:numPr>
        <w:ind w:hanging="502"/>
        <w:rPr>
          <w:i/>
          <w:lang w:val="el-GR"/>
        </w:rPr>
      </w:pPr>
      <w:r>
        <w:rPr>
          <w:lang w:val="el-GR"/>
        </w:rPr>
        <w:t xml:space="preserve">Κατ’ εξαίρεση ο Ανάδοχος μπορεί, μετά την υπογραφή της Συμφωνίας, να προβεί σε νέα υπεργολαβία ή σε αντικατάσταση υπεργολάβου που είχε καθορίσει στην Προσφορά του, ή να αναλάβει ο ίδιος το μέρος που είχε δηλώσει στην προσφορά του ότι θα υλοποιήσει υπεργολάβος, μετά από προηγούμενη γραπτή έγκριση </w:t>
      </w:r>
      <w:r w:rsidR="00A75250">
        <w:rPr>
          <w:lang w:val="el-GR"/>
        </w:rPr>
        <w:t>του Κέντρου</w:t>
      </w:r>
      <w:r>
        <w:rPr>
          <w:lang w:val="el-GR"/>
        </w:rPr>
        <w:t xml:space="preserve">. </w:t>
      </w:r>
    </w:p>
    <w:p w14:paraId="65284CDF" w14:textId="77777777" w:rsidR="00C926A0" w:rsidRDefault="003957F1" w:rsidP="00290A2E">
      <w:pPr>
        <w:numPr>
          <w:ilvl w:val="0"/>
          <w:numId w:val="11"/>
        </w:numPr>
        <w:ind w:hanging="502"/>
        <w:rPr>
          <w:i/>
          <w:lang w:val="el-GR"/>
        </w:rPr>
      </w:pPr>
      <w:r>
        <w:rPr>
          <w:lang w:val="el-GR"/>
        </w:rPr>
        <w:t xml:space="preserve">Για τις ανάγκες της έγκρισης της παραγράφου 2 από </w:t>
      </w:r>
      <w:r w:rsidR="00A75250">
        <w:rPr>
          <w:lang w:val="el-GR"/>
        </w:rPr>
        <w:t>το Κέντρο</w:t>
      </w:r>
      <w:r>
        <w:rPr>
          <w:lang w:val="el-GR"/>
        </w:rPr>
        <w:t xml:space="preserve">, ο Ανάδοχος είναι υποχρεωμένος να γνωστοποιήσει </w:t>
      </w:r>
      <w:r w:rsidR="00A75250">
        <w:rPr>
          <w:lang w:val="el-GR"/>
        </w:rPr>
        <w:t>στο Κέντρο</w:t>
      </w:r>
      <w:r>
        <w:rPr>
          <w:lang w:val="el-GR"/>
        </w:rPr>
        <w:t xml:space="preserve"> τα τμήματα του Αντικειμένου της Σύμβασης που προτίθεται να αναθέσει στον υπεργολάβο.</w:t>
      </w:r>
    </w:p>
    <w:p w14:paraId="561A03EB" w14:textId="77777777" w:rsidR="00C926A0" w:rsidRDefault="00A75250" w:rsidP="00290A2E">
      <w:pPr>
        <w:numPr>
          <w:ilvl w:val="0"/>
          <w:numId w:val="11"/>
        </w:numPr>
        <w:ind w:hanging="502"/>
        <w:rPr>
          <w:i/>
          <w:lang w:val="el-GR"/>
        </w:rPr>
      </w:pPr>
      <w:r>
        <w:rPr>
          <w:lang w:val="el-GR"/>
        </w:rPr>
        <w:t>Το Κέντρο</w:t>
      </w:r>
      <w:r w:rsidR="003957F1">
        <w:rPr>
          <w:lang w:val="el-GR"/>
        </w:rPr>
        <w:t>, εντός εύλογου χρόνου από την λήψη της σχετικής αίτησης, θα κοινοποιεί στον Ανάδοχο την απόφασή της, δηλώνοντας τους λόγους σε περίπτωση που αρνηθεί να παραχωρήσει την έγκριση αυτή.</w:t>
      </w:r>
    </w:p>
    <w:p w14:paraId="3F152058" w14:textId="77777777" w:rsidR="00C926A0" w:rsidRDefault="003957F1" w:rsidP="00290A2E">
      <w:pPr>
        <w:numPr>
          <w:ilvl w:val="0"/>
          <w:numId w:val="11"/>
        </w:numPr>
        <w:ind w:hanging="502"/>
        <w:rPr>
          <w:i/>
          <w:lang w:val="el-GR"/>
        </w:rPr>
      </w:pPr>
      <w:r>
        <w:rPr>
          <w:lang w:val="el-GR"/>
        </w:rPr>
        <w:t xml:space="preserve">Νοείται ότι το μέρος του Αντικειμένου της Συμβάσης που τυχόν ανατίθενται σε υπεργολάβο από τον Ανάδοχο, δεν επιτρέπεται να ανατεθούν σε τρίτους από τον υπεργολάβο. </w:t>
      </w:r>
    </w:p>
    <w:p w14:paraId="28869EDF" w14:textId="77777777" w:rsidR="00C926A0" w:rsidRDefault="003957F1" w:rsidP="00290A2E">
      <w:pPr>
        <w:numPr>
          <w:ilvl w:val="0"/>
          <w:numId w:val="11"/>
        </w:numPr>
        <w:ind w:hanging="502"/>
        <w:rPr>
          <w:i/>
          <w:lang w:val="el-GR"/>
        </w:rPr>
      </w:pPr>
      <w:r>
        <w:rPr>
          <w:lang w:val="el-GR"/>
        </w:rPr>
        <w:t>Ο Ανάδοχος ευθύνεται για τις πράξεις, παραλείψεις και αμέλειες των υπεργολάβων και των εκπροσώπων ή των υπαλλήλων τους, όπως ακριβώς και για τις πράξεις, παραλείψεις ή αμέλειες του ιδίου, των εκπροσώπων ή των υπαλλήλων του.</w:t>
      </w:r>
    </w:p>
    <w:p w14:paraId="4F898EC1" w14:textId="77777777" w:rsidR="00C926A0" w:rsidRPr="003957F1" w:rsidRDefault="003957F1" w:rsidP="00290A2E">
      <w:pPr>
        <w:numPr>
          <w:ilvl w:val="0"/>
          <w:numId w:val="11"/>
        </w:numPr>
        <w:ind w:left="505" w:hanging="505"/>
        <w:rPr>
          <w:lang w:val="el-GR"/>
        </w:rPr>
      </w:pPr>
      <w:r>
        <w:rPr>
          <w:lang w:val="el-GR"/>
        </w:rPr>
        <w:t xml:space="preserve">Εάν </w:t>
      </w:r>
      <w:r w:rsidR="00A75250">
        <w:rPr>
          <w:lang w:val="el-GR"/>
        </w:rPr>
        <w:t>το Κέντρο</w:t>
      </w:r>
      <w:r>
        <w:rPr>
          <w:lang w:val="el-GR"/>
        </w:rPr>
        <w:t xml:space="preserve"> κρίνει ότι ένας υπεργολάβος δεν είναι ικανός να εκτελέσει τα καθήκοντά του, δύναται να απαιτήσει από τον Ανάδοχο την αντικατάσταση του ή να εκτελέσει ο ίδιος ο Ανάδοχος το συγκεκριμένο μέρος του Αντικειμένου της Σύμβασης. </w:t>
      </w:r>
    </w:p>
    <w:p w14:paraId="6B364F5D" w14:textId="77777777" w:rsidR="00C926A0" w:rsidRPr="007C5BCF" w:rsidRDefault="003957F1">
      <w:pPr>
        <w:pStyle w:val="Heading1"/>
        <w:numPr>
          <w:ilvl w:val="0"/>
          <w:numId w:val="0"/>
        </w:numPr>
        <w:spacing w:before="120"/>
        <w:rPr>
          <w:i w:val="0"/>
          <w:iCs/>
          <w:lang w:val="el-GR"/>
        </w:rPr>
      </w:pPr>
      <w:bookmarkStart w:id="75" w:name="_Toc194498632"/>
      <w:r w:rsidRPr="007C5BCF">
        <w:rPr>
          <w:i w:val="0"/>
          <w:iCs/>
          <w:sz w:val="22"/>
          <w:lang w:val="el-GR"/>
        </w:rPr>
        <w:t xml:space="preserve">ΑΡΘΡΟ 7: ΕΙΔΙΚΕΣ ΥΠΟΧΡΕΩΣΕΙΣ </w:t>
      </w:r>
      <w:r w:rsidR="00A75250" w:rsidRPr="007C5BCF">
        <w:rPr>
          <w:i w:val="0"/>
          <w:iCs/>
          <w:sz w:val="22"/>
          <w:lang w:val="el-GR"/>
        </w:rPr>
        <w:t>ΤΟΥ ΚΕΝΤΡΟΥ</w:t>
      </w:r>
      <w:bookmarkEnd w:id="75"/>
      <w:r w:rsidRPr="007C5BCF">
        <w:rPr>
          <w:i w:val="0"/>
          <w:iCs/>
          <w:sz w:val="22"/>
          <w:lang w:val="el-GR"/>
        </w:rPr>
        <w:t xml:space="preserve"> </w:t>
      </w:r>
    </w:p>
    <w:p w14:paraId="1D8F870B" w14:textId="77777777" w:rsidR="00C926A0" w:rsidRDefault="00A75250" w:rsidP="00BB2DFE">
      <w:pPr>
        <w:numPr>
          <w:ilvl w:val="0"/>
          <w:numId w:val="25"/>
        </w:numPr>
        <w:ind w:hanging="502"/>
        <w:rPr>
          <w:i/>
          <w:lang w:val="el-GR"/>
        </w:rPr>
      </w:pPr>
      <w:r>
        <w:rPr>
          <w:lang w:val="el-GR"/>
        </w:rPr>
        <w:t xml:space="preserve">Το Κέντρο </w:t>
      </w:r>
      <w:r w:rsidR="003957F1">
        <w:rPr>
          <w:lang w:val="el-GR"/>
        </w:rPr>
        <w:t xml:space="preserve">θα συνεργάζεται με τον Ανάδοχο και θα παρέχει οποιεσδήποτε αναγκαίες πληροφορίες/έγγραφα απαιτούνται για την εκτέλεση της Σύμβασης. Τα έγγραφα αυτά θα επιστρέφονται </w:t>
      </w:r>
      <w:r>
        <w:rPr>
          <w:lang w:val="el-GR"/>
        </w:rPr>
        <w:t>στο Κέντρο</w:t>
      </w:r>
      <w:r w:rsidR="003957F1">
        <w:rPr>
          <w:lang w:val="el-GR"/>
        </w:rPr>
        <w:t xml:space="preserve"> στο τέλος της περιόδου εκτέλεσης της Σύμβασης.</w:t>
      </w:r>
    </w:p>
    <w:p w14:paraId="263C65F9" w14:textId="77777777" w:rsidR="00C926A0" w:rsidRPr="007C5BCF" w:rsidRDefault="003957F1">
      <w:pPr>
        <w:pStyle w:val="Heading1"/>
        <w:numPr>
          <w:ilvl w:val="0"/>
          <w:numId w:val="0"/>
        </w:numPr>
        <w:spacing w:before="120"/>
        <w:ind w:left="1276" w:hanging="1276"/>
        <w:rPr>
          <w:i w:val="0"/>
          <w:iCs/>
          <w:sz w:val="22"/>
          <w:lang w:val="el-GR"/>
        </w:rPr>
      </w:pPr>
      <w:bookmarkStart w:id="76" w:name="_Toc194498633"/>
      <w:r w:rsidRPr="007C5BCF">
        <w:rPr>
          <w:i w:val="0"/>
          <w:iCs/>
          <w:sz w:val="22"/>
          <w:lang w:val="el-GR"/>
        </w:rPr>
        <w:t>ΑΡΘΡΟ 8: ΕΙΔΙΚΕΣ ΥΠΟΧΡΕΩΣΕΙΣ ΤΟΥ ΑΝΑΔΟΧΟΥ – ΤΗΡΗΣΗ ΕΜΠΙΣΤΕΥΤΙΚΟΤΗΤΑΣ ΚΑΙ ΕΓΓΥΗΤΙΚΗ ΕΥΘΥΝΗ</w:t>
      </w:r>
      <w:bookmarkEnd w:id="76"/>
    </w:p>
    <w:p w14:paraId="7620C50A" w14:textId="77777777" w:rsidR="00C926A0" w:rsidRDefault="003957F1" w:rsidP="00290A2E">
      <w:pPr>
        <w:numPr>
          <w:ilvl w:val="0"/>
          <w:numId w:val="8"/>
        </w:numPr>
        <w:ind w:hanging="502"/>
        <w:rPr>
          <w:i/>
          <w:lang w:val="el-GR"/>
        </w:rPr>
      </w:pPr>
      <w:r>
        <w:rPr>
          <w:lang w:val="el-GR"/>
        </w:rPr>
        <w:t xml:space="preserve">Ο Ανάδοχος θα χειρίζεται όλα τα έγγραφα και πληροφορίες που λαμβάνει σε σχέση με τη Σύμβαση ως απόρρητα. Οποιαδήποτε αποκάλυψη στοιχείων δεν μπορεί να διενεργηθεί χωρίς προηγούμενη γραπτή συγκατάθεση </w:t>
      </w:r>
      <w:r w:rsidR="00A75250">
        <w:rPr>
          <w:lang w:val="el-GR"/>
        </w:rPr>
        <w:t>του Κέντρου</w:t>
      </w:r>
      <w:r>
        <w:rPr>
          <w:lang w:val="el-GR"/>
        </w:rPr>
        <w:t xml:space="preserve">. Σε περίπτωση διαφωνίας σχετικά με δημοσίευση ή αποκάλυψη στοιχείων, η απόφαση </w:t>
      </w:r>
      <w:r w:rsidR="00A75250">
        <w:rPr>
          <w:lang w:val="el-GR"/>
        </w:rPr>
        <w:t>του Κέντρου</w:t>
      </w:r>
      <w:r>
        <w:rPr>
          <w:lang w:val="el-GR"/>
        </w:rPr>
        <w:t xml:space="preserve"> θα είναι τελεσίδικη. </w:t>
      </w:r>
    </w:p>
    <w:p w14:paraId="62340AB0" w14:textId="77777777" w:rsidR="00C926A0" w:rsidRDefault="003957F1" w:rsidP="00290A2E">
      <w:pPr>
        <w:numPr>
          <w:ilvl w:val="0"/>
          <w:numId w:val="8"/>
        </w:numPr>
        <w:ind w:hanging="502"/>
        <w:rPr>
          <w:i/>
          <w:lang w:val="el-GR"/>
        </w:rPr>
      </w:pPr>
      <w:r>
        <w:rPr>
          <w:lang w:val="el-GR"/>
        </w:rPr>
        <w:t xml:space="preserve">Ο Ανάδοχος εγγυάται προς </w:t>
      </w:r>
      <w:r w:rsidR="00A75250">
        <w:rPr>
          <w:lang w:val="el-GR"/>
        </w:rPr>
        <w:t>το Κέντρο</w:t>
      </w:r>
      <w:r>
        <w:rPr>
          <w:lang w:val="el-GR"/>
        </w:rPr>
        <w:t xml:space="preserve"> ότι το Αντικείμενο της Σύμβασης θα εκτελεσθεί σύμφωνα με τους όρους και προϋποθέσεις της Σύμβασης και τα υπό παράδοση προϊόντα θα πληρούν τους τεχνικούς κανόνες και τα διεθνώς αναγνωρισμένα πρότυπα που ισχύουν για την παραγωγή ή την κατασκευή τέτοιων προϊόντων, όλες τις ιδιότητες και τα χαρακτηριστικά που προβλέπονται στη Σύμβαση αυτή, δεν θα εμφανίζουν κακοτεχνίες ούτε θα παρουσιάζουν ατέλειες λόγω σχεδιασμού ή κατασκευής και θα ανταποκρίνονται στις προδιαγραφές, αποτελέσματα και ιδιότητες όπως αυτές προδιαγράφονται στα Έγγραφα Διαγωνισμού.</w:t>
      </w:r>
    </w:p>
    <w:p w14:paraId="018AFE19" w14:textId="77777777" w:rsidR="00C926A0" w:rsidRPr="003957F1" w:rsidRDefault="003957F1">
      <w:pPr>
        <w:tabs>
          <w:tab w:val="left" w:pos="567"/>
        </w:tabs>
        <w:overflowPunct/>
        <w:autoSpaceDE/>
        <w:ind w:left="502"/>
        <w:textAlignment w:val="auto"/>
        <w:rPr>
          <w:lang w:val="el-GR"/>
        </w:rPr>
      </w:pPr>
      <w:r>
        <w:rPr>
          <w:color w:val="000000"/>
          <w:position w:val="-2"/>
          <w:szCs w:val="22"/>
          <w:lang w:val="el-GR"/>
        </w:rPr>
        <w:t>Ο Ανάδοχος εγγυάται ότι τα προϊόντα που θα παραδοθούν θα είναι αυθεντικά, καινούργια, αχρησιμοποίητα, ανακοινωμένα και σε παραγωγή. Ο Ανάδοχος υποχρεούται να παραδώσει προϊόντα τα οποία έχουν κατασκευαστεί με την άδεια του κατόχου δικαιωμάτων διανοητικής</w:t>
      </w:r>
      <w:r>
        <w:rPr>
          <w:szCs w:val="22"/>
          <w:lang w:val="el-GR"/>
        </w:rPr>
        <w:t xml:space="preserve"> ιδιοκτησίας και δεν παραβιάζουν οποιεσδήποτε απαγορεύσεις ή περιορισμούς που προβλέπονται από το Κοινοτικό και Εθνικό νομοθετικό πλαίσιο.  </w:t>
      </w:r>
    </w:p>
    <w:p w14:paraId="4C42B7BC" w14:textId="2A25D148" w:rsidR="00C926A0" w:rsidRDefault="003957F1" w:rsidP="00290A2E">
      <w:pPr>
        <w:numPr>
          <w:ilvl w:val="0"/>
          <w:numId w:val="8"/>
        </w:numPr>
        <w:ind w:hanging="502"/>
        <w:rPr>
          <w:i/>
          <w:lang w:val="el-GR"/>
        </w:rPr>
      </w:pPr>
      <w:r>
        <w:rPr>
          <w:lang w:val="el-GR"/>
        </w:rPr>
        <w:t>Εφόσον, σύμ</w:t>
      </w:r>
      <w:r w:rsidR="00DE617B">
        <w:rPr>
          <w:lang w:val="el-GR"/>
        </w:rPr>
        <w:t xml:space="preserve">φωνα με τα οριζόμενα στο Άρθρο </w:t>
      </w:r>
      <w:r w:rsidR="00D02E7A" w:rsidRPr="00D02E7A">
        <w:rPr>
          <w:lang w:val="el-GR"/>
        </w:rPr>
        <w:t>4</w:t>
      </w:r>
      <w:r>
        <w:rPr>
          <w:lang w:val="el-GR"/>
        </w:rPr>
        <w:t xml:space="preserve"> του Μέρους Α των εγγράφων διαγωνισμού, το Αντικείμενο της Σύμβασης περιλαμβάνει την παροχή υπηρεσιών συντήρησης, επιδιόρθωσης ή αποκατάστασης των προϊόντων για συγκεκριμένη περίοδο εγγύησης, ο Ανάδοχος υποχρεούται στην επανόρθωση, με δικά του έξοδα, μετά από αίτημα </w:t>
      </w:r>
      <w:r w:rsidR="00A75250">
        <w:rPr>
          <w:lang w:val="el-GR"/>
        </w:rPr>
        <w:t>του Κέντρου</w:t>
      </w:r>
      <w:r>
        <w:rPr>
          <w:lang w:val="el-GR"/>
        </w:rPr>
        <w:t>, οποιουδήποτε σφάλματος ή έλλειψης ιδιοτήτων στα προϊόντα που παραδίδει δυνάμει της Σύμβασης.</w:t>
      </w:r>
    </w:p>
    <w:p w14:paraId="368F790C" w14:textId="77777777" w:rsidR="00C926A0" w:rsidRPr="001E2F3E" w:rsidRDefault="003957F1" w:rsidP="00290A2E">
      <w:pPr>
        <w:numPr>
          <w:ilvl w:val="0"/>
          <w:numId w:val="8"/>
        </w:numPr>
        <w:spacing w:after="120"/>
        <w:rPr>
          <w:lang w:val="el-GR"/>
        </w:rPr>
      </w:pPr>
      <w:r>
        <w:rPr>
          <w:lang w:val="el-GR"/>
        </w:rPr>
        <w:t>Σε περιπτώσεις Συμβάσεων που αφορούν ζητήματα που σχετίζονται με την επεξεργασία δεδομένων προσωπικού χαρακτήρα, ο Ανάδοχος εγγυάται ότι θα σέβεται και θα συμμορφώνεται με όλους τους ισχύοντες νόμους και κανονισμούς περί της προστασίας των φυσικών προσώπων έναντι της επεξεργασίας δεδομένων προσωπικού χαρακτήρα και ότι θα φέρει την ευθύνη και θα είναι σε θέση να αποδείξει τη συμμόρφωση του σ’ αυτούς. Επιπρόσθετα θα διασφαλίζει ότι, το προσωπικό του και οι τυχόν υπεργολάβοι ή συνεργάτες και τα πρόσωπα που τελούν υπό τον έλεγχο του, θα σέβονται και θα συμμορφώνονται επίσης με αυτούς τους νόμους και κανονισμούς. (Σχετικός είναι ο κανονισμός της ΕΕ 2016/679 του Ευρωπαϊκού Κοινοβουλίου και του Συμβουλίου, της 27</w:t>
      </w:r>
      <w:r>
        <w:rPr>
          <w:vertAlign w:val="superscript"/>
          <w:lang w:val="el-GR"/>
        </w:rPr>
        <w:t>ης</w:t>
      </w:r>
      <w:r>
        <w:rPr>
          <w:lang w:val="el-GR"/>
        </w:rPr>
        <w:t xml:space="preserve"> Απριλίου 2016).</w:t>
      </w:r>
    </w:p>
    <w:p w14:paraId="392386D2" w14:textId="77777777" w:rsidR="00C926A0" w:rsidRPr="00E06E8F" w:rsidRDefault="003957F1">
      <w:pPr>
        <w:pStyle w:val="Heading1"/>
        <w:numPr>
          <w:ilvl w:val="0"/>
          <w:numId w:val="0"/>
        </w:numPr>
        <w:spacing w:before="0"/>
        <w:rPr>
          <w:i w:val="0"/>
          <w:sz w:val="22"/>
          <w:lang w:val="el-GR"/>
        </w:rPr>
      </w:pPr>
      <w:bookmarkStart w:id="77" w:name="_Toc194498634"/>
      <w:r w:rsidRPr="00E06E8F">
        <w:rPr>
          <w:i w:val="0"/>
          <w:sz w:val="22"/>
          <w:lang w:val="el-GR"/>
        </w:rPr>
        <w:t>ΑΡΘΡΟ 9: ΑΞΙΑ ΤΗΣ ΣΥΜΒΑΣΗΣ</w:t>
      </w:r>
      <w:bookmarkEnd w:id="77"/>
    </w:p>
    <w:p w14:paraId="22F7E861" w14:textId="0E3F46E1" w:rsidR="00C926A0" w:rsidRPr="003957F1" w:rsidRDefault="003957F1" w:rsidP="00290A2E">
      <w:pPr>
        <w:numPr>
          <w:ilvl w:val="0"/>
          <w:numId w:val="7"/>
        </w:numPr>
        <w:rPr>
          <w:lang w:val="el-GR"/>
        </w:rPr>
      </w:pPr>
      <w:r>
        <w:rPr>
          <w:lang w:val="el-GR"/>
        </w:rPr>
        <w:t xml:space="preserve">Η Συμβατική Αξία, ανέρχεται σε </w:t>
      </w:r>
      <w:r>
        <w:rPr>
          <w:b/>
          <w:lang w:val="el-GR"/>
        </w:rPr>
        <w:t>&lt;ποσό ολογράφως (ποσό αριθμητικώς)&gt;</w:t>
      </w:r>
      <w:r>
        <w:rPr>
          <w:lang w:val="el-GR"/>
        </w:rPr>
        <w:t xml:space="preserve"> Ευρώ. </w:t>
      </w:r>
      <w:r w:rsidR="00EA32D7" w:rsidRPr="00D123D1">
        <w:rPr>
          <w:bCs/>
          <w:lang w:val="el-GR"/>
        </w:rPr>
        <w:t xml:space="preserve">Η συνολική αξία της Σύμβασης αποτελείται από το ποσό των </w:t>
      </w:r>
      <w:r w:rsidR="00EA32D7" w:rsidRPr="00300BC7">
        <w:rPr>
          <w:b/>
          <w:bCs/>
          <w:lang w:val="el-GR"/>
        </w:rPr>
        <w:t>&lt;ποσό ολογράφως (ποσό αριθμητικά)&gt;</w:t>
      </w:r>
      <w:r w:rsidR="00EA32D7" w:rsidRPr="00D123D1">
        <w:rPr>
          <w:bCs/>
          <w:lang w:val="el-GR"/>
        </w:rPr>
        <w:t xml:space="preserve"> που αντιστοιχεί </w:t>
      </w:r>
      <w:r w:rsidR="00EA32D7">
        <w:rPr>
          <w:bCs/>
          <w:lang w:val="el-GR"/>
        </w:rPr>
        <w:t>στα προϊόντα</w:t>
      </w:r>
      <w:r w:rsidR="00EA32D7" w:rsidRPr="00D123D1">
        <w:rPr>
          <w:bCs/>
          <w:lang w:val="el-GR"/>
        </w:rPr>
        <w:t xml:space="preserve"> και στο ποσό των </w:t>
      </w:r>
      <w:r w:rsidR="00EA32D7" w:rsidRPr="00300BC7">
        <w:rPr>
          <w:b/>
          <w:bCs/>
          <w:lang w:val="el-GR"/>
        </w:rPr>
        <w:t>&lt;ποσό ολογράφως (ποσό αριθμητικά)&gt;</w:t>
      </w:r>
      <w:r w:rsidR="00EA32D7" w:rsidRPr="00D123D1">
        <w:rPr>
          <w:bCs/>
          <w:lang w:val="el-GR"/>
        </w:rPr>
        <w:t xml:space="preserve"> που αντιστοιχεί </w:t>
      </w:r>
      <w:r w:rsidR="00EA32D7">
        <w:rPr>
          <w:bCs/>
          <w:lang w:val="el-GR"/>
        </w:rPr>
        <w:t>στις υπηρεσίες όπως αναφέρονται στην Οικονομική Προσφορά του Αναδόχου</w:t>
      </w:r>
      <w:r w:rsidR="00EA32D7" w:rsidRPr="00D123D1">
        <w:rPr>
          <w:bCs/>
          <w:lang w:val="el-GR"/>
        </w:rPr>
        <w:t>.</w:t>
      </w:r>
      <w:r w:rsidR="00EA32D7" w:rsidRPr="00EA32D7">
        <w:rPr>
          <w:bCs/>
          <w:lang w:val="el-GR"/>
        </w:rPr>
        <w:t xml:space="preserve"> </w:t>
      </w:r>
      <w:r>
        <w:rPr>
          <w:lang w:val="el-GR"/>
        </w:rPr>
        <w:t xml:space="preserve">Στο πιο πάνω ποσό δεν συμπεριλαμβάνεται ο αναλογούν Φ.Π.Α. </w:t>
      </w:r>
    </w:p>
    <w:p w14:paraId="1B9A8CA9" w14:textId="77777777" w:rsidR="00C926A0" w:rsidRPr="003957F1" w:rsidRDefault="003957F1" w:rsidP="00290A2E">
      <w:pPr>
        <w:numPr>
          <w:ilvl w:val="0"/>
          <w:numId w:val="7"/>
        </w:numPr>
        <w:rPr>
          <w:lang w:val="el-GR"/>
        </w:rPr>
      </w:pPr>
      <w:r>
        <w:rPr>
          <w:lang w:val="el-GR"/>
        </w:rPr>
        <w:t xml:space="preserve">Στη </w:t>
      </w:r>
      <w:bookmarkStart w:id="78" w:name="_Hlk500159828"/>
      <w:r>
        <w:rPr>
          <w:lang w:val="el-GR"/>
        </w:rPr>
        <w:t>Συμβατική Αξία</w:t>
      </w:r>
      <w:bookmarkEnd w:id="78"/>
      <w:r>
        <w:rPr>
          <w:lang w:val="el-GR"/>
        </w:rPr>
        <w:t xml:space="preserve">, την οποία ο Ανάδοχος θεωρεί νόμιμο, εύλογο και επαρκές αντάλλαγμα για την εκτέλεση του Αντικειμένου της Σύμβασης, περιλαμβάνεται κάθε είδους δαπάνη που θα απαιτηθεί ή ενδέχεται να απαιτηθεί για την κάλυψη των υποχρεώσεων του Αναδόχου, τα έξοδα και το κέρδος του, περιλαμβανόμενων τυχόν αμοιβών τρίτων, χωρίς καμία περαιτέρω επιβάρυνση </w:t>
      </w:r>
      <w:r w:rsidR="00A75250">
        <w:rPr>
          <w:lang w:val="el-GR"/>
        </w:rPr>
        <w:t>του Κέντρου</w:t>
      </w:r>
      <w:r>
        <w:rPr>
          <w:lang w:val="el-GR"/>
        </w:rPr>
        <w:t>.</w:t>
      </w:r>
    </w:p>
    <w:p w14:paraId="1312E472" w14:textId="77777777" w:rsidR="00C926A0" w:rsidRPr="00E06E8F" w:rsidRDefault="003957F1" w:rsidP="0043057D">
      <w:pPr>
        <w:pStyle w:val="Heading1"/>
        <w:numPr>
          <w:ilvl w:val="0"/>
          <w:numId w:val="0"/>
        </w:numPr>
        <w:ind w:left="432" w:hanging="432"/>
        <w:rPr>
          <w:i w:val="0"/>
          <w:sz w:val="22"/>
          <w:szCs w:val="22"/>
          <w:lang w:val="el-GR"/>
        </w:rPr>
      </w:pPr>
      <w:bookmarkStart w:id="79" w:name="_Toc194498635"/>
      <w:r w:rsidRPr="00E06E8F">
        <w:rPr>
          <w:i w:val="0"/>
          <w:sz w:val="22"/>
          <w:szCs w:val="22"/>
          <w:lang w:val="el-GR"/>
        </w:rPr>
        <w:t>ΑΡΘΡΟ 10: ΠΡΟΕΛΕΥΣΗ ΠΡΟΙΟΝΤΩΝ</w:t>
      </w:r>
      <w:bookmarkEnd w:id="79"/>
    </w:p>
    <w:p w14:paraId="56D2B3F7" w14:textId="77777777" w:rsidR="00C926A0" w:rsidRDefault="003957F1" w:rsidP="00BB2DFE">
      <w:pPr>
        <w:widowControl w:val="0"/>
        <w:numPr>
          <w:ilvl w:val="0"/>
          <w:numId w:val="21"/>
        </w:numPr>
        <w:tabs>
          <w:tab w:val="left" w:pos="360"/>
        </w:tabs>
        <w:overflowPunct/>
        <w:ind w:left="360"/>
        <w:textAlignment w:val="auto"/>
        <w:rPr>
          <w:i/>
          <w:lang w:val="el-GR"/>
        </w:rPr>
      </w:pPr>
      <w:r>
        <w:rPr>
          <w:lang w:val="el-GR"/>
        </w:rPr>
        <w:t xml:space="preserve">Ο Ανάδοχος είναι υποχρεωμένος να παραδώσει τα προϊόντα που δήλωσε στην προσφορά του, τα οποία πρέπει να έχουν κατασκευαστεί στη χώρα και το εργοστάσιο κατασκευής που δηλώθηκε στην προσφορά του και να παρουσιάσει </w:t>
      </w:r>
      <w:r w:rsidR="00A75250">
        <w:rPr>
          <w:lang w:val="el-GR"/>
        </w:rPr>
        <w:t>στο Κέντρο</w:t>
      </w:r>
      <w:r>
        <w:rPr>
          <w:lang w:val="el-GR"/>
        </w:rPr>
        <w:t>, κατά την παράδοση των προϊόντων, επίσημο πιστοποιητικό ή άλλο στοιχείο από το οποίο θα αποδεικνύεται η σχετική προέλευση τους.</w:t>
      </w:r>
    </w:p>
    <w:p w14:paraId="6C4F00AA" w14:textId="77777777" w:rsidR="00C926A0" w:rsidRDefault="003957F1" w:rsidP="00BB2DFE">
      <w:pPr>
        <w:widowControl w:val="0"/>
        <w:numPr>
          <w:ilvl w:val="0"/>
          <w:numId w:val="21"/>
        </w:numPr>
        <w:tabs>
          <w:tab w:val="left" w:pos="360"/>
        </w:tabs>
        <w:overflowPunct/>
        <w:ind w:left="360"/>
        <w:textAlignment w:val="auto"/>
        <w:rPr>
          <w:i/>
          <w:lang w:val="el-GR"/>
        </w:rPr>
      </w:pPr>
      <w:r>
        <w:rPr>
          <w:lang w:val="el-GR"/>
        </w:rPr>
        <w:t>Σε περίπτωση προϊόντων που κατασκευάστηκαν σε χώρα εκτός Ε.Ε., ο Ανάδοχος οφείλει να προσκομίσει και επίσημα πιστοποιητικά ή άλλα έγγραφα στοιχεία από τα οποία να αποδεικνύεται ότι για την εισαγωγή των προϊόντων έχουν τηρηθεί οι κανόνες που καθορίζονται στον κοινοτικό τελωνειακό κώδικα ή τις διεθνείς συμφωνίες που ενδεχομένως ισχύουν για τη χώρα προέλευσης.</w:t>
      </w:r>
    </w:p>
    <w:p w14:paraId="2DD97637" w14:textId="77777777" w:rsidR="00C926A0" w:rsidRDefault="00C926A0">
      <w:pPr>
        <w:rPr>
          <w:i/>
          <w:lang w:val="el-GR"/>
        </w:rPr>
      </w:pPr>
    </w:p>
    <w:p w14:paraId="0A98EA95" w14:textId="77777777" w:rsidR="00C926A0" w:rsidRDefault="003957F1">
      <w:pPr>
        <w:keepNext/>
        <w:outlineLvl w:val="0"/>
        <w:rPr>
          <w:b/>
          <w:i/>
          <w:caps/>
          <w:sz w:val="24"/>
          <w:lang w:val="el-GR"/>
        </w:rPr>
      </w:pPr>
      <w:r>
        <w:rPr>
          <w:b/>
          <w:caps/>
          <w:sz w:val="24"/>
          <w:lang w:val="el-GR"/>
        </w:rPr>
        <w:t>ΑΡΘΡΟ 11: ΠΑΡΑΔΟΣΗ ΚΑΙ ΠΑΡΑΛΑΒΗ ΠΑΡΑΔΟΤΕΩΝ</w:t>
      </w:r>
    </w:p>
    <w:p w14:paraId="276C1E5D" w14:textId="65304CDF" w:rsidR="00C926A0" w:rsidRDefault="003957F1" w:rsidP="00BB2DFE">
      <w:pPr>
        <w:numPr>
          <w:ilvl w:val="0"/>
          <w:numId w:val="23"/>
        </w:numPr>
        <w:ind w:hanging="502"/>
        <w:rPr>
          <w:i/>
          <w:lang w:val="el-GR"/>
        </w:rPr>
      </w:pPr>
      <w:r>
        <w:rPr>
          <w:lang w:val="el-GR"/>
        </w:rPr>
        <w:t xml:space="preserve">Η παράδοση των προϊόντων της Σύμβασης, γίνεται στους τόπους και το χρόνο που ορίζεται στο Άρθρο </w:t>
      </w:r>
      <w:r w:rsidR="00D02E7A" w:rsidRPr="00D02E7A">
        <w:rPr>
          <w:lang w:val="el-GR"/>
        </w:rPr>
        <w:t>4</w:t>
      </w:r>
      <w:r w:rsidR="00964BAB">
        <w:rPr>
          <w:lang w:val="el-GR"/>
        </w:rPr>
        <w:t>.2</w:t>
      </w:r>
      <w:r>
        <w:rPr>
          <w:lang w:val="el-GR"/>
        </w:rPr>
        <w:t xml:space="preserve"> του Μέρους Α των εγγράφων διαγωνισμού.</w:t>
      </w:r>
    </w:p>
    <w:p w14:paraId="79D58D27" w14:textId="77777777" w:rsidR="00C926A0" w:rsidRDefault="003957F1" w:rsidP="00BB2DFE">
      <w:pPr>
        <w:numPr>
          <w:ilvl w:val="0"/>
          <w:numId w:val="23"/>
        </w:numPr>
        <w:ind w:hanging="502"/>
        <w:rPr>
          <w:i/>
          <w:lang w:val="el-GR"/>
        </w:rPr>
      </w:pPr>
      <w:r>
        <w:rPr>
          <w:lang w:val="el-GR"/>
        </w:rPr>
        <w:t>Ο Ανάδοχος υποχρεούται να ειδοποιεί τον Υπεύθυνο Συντονιστή για την ακριβή ημερομηνία της παράδοσης, τουλάχιστον πέντε εργάσιμες (5) μέρες νωρίτερα.</w:t>
      </w:r>
    </w:p>
    <w:p w14:paraId="10951A4A" w14:textId="77777777" w:rsidR="00C926A0" w:rsidRDefault="003957F1" w:rsidP="00BB2DFE">
      <w:pPr>
        <w:numPr>
          <w:ilvl w:val="0"/>
          <w:numId w:val="23"/>
        </w:numPr>
        <w:ind w:hanging="502"/>
        <w:rPr>
          <w:i/>
          <w:lang w:val="el-GR"/>
        </w:rPr>
      </w:pPr>
      <w:r>
        <w:rPr>
          <w:lang w:val="el-GR"/>
        </w:rPr>
        <w:t>Όλα τα προς παράδοση προϊόντα πρέπει να είναι κατάλληλα συσκευασμένα, η σήμανσή τους να ικανοποιεί τις απαιτήσεις των σχετικών με την εισαγωγή και διάθεση προϊόντων στην Κυπριακή αγορά νομοθετημάτων και να συνοδεύονται από πρωτότυπο τιμολόγιο σε δύο αντίγραφα, στο οποίο να αναγράφεται ο αριθμός προσφοράς, το είδος και ο αριθμός παραγγελίας καθώς και από Δελτία Αποστολής, από τα οποία να προκύπτει ότι κατασκευάστηκαν στη δηλωθείσα με την προσφορά τους χώρα κατασκευής.</w:t>
      </w:r>
    </w:p>
    <w:p w14:paraId="431E4BF2" w14:textId="77777777" w:rsidR="00C926A0" w:rsidRDefault="003957F1" w:rsidP="00BB2DFE">
      <w:pPr>
        <w:numPr>
          <w:ilvl w:val="0"/>
          <w:numId w:val="23"/>
        </w:numPr>
        <w:ind w:hanging="502"/>
        <w:rPr>
          <w:i/>
          <w:lang w:val="el-GR"/>
        </w:rPr>
      </w:pPr>
      <w:r>
        <w:rPr>
          <w:lang w:val="el-GR"/>
        </w:rPr>
        <w:t>Ο συμβατικός χρόνος παράδοσης δύναται να μετατεθεί, ύστερα από σχετικό αίτημα του Αναδόχου που υποβάλλεται υποχρεωτικά πριν από τη λήξη του συμβατικού χρόνου.  Μετάθεση γίνεται σε περίπτωση σοβαρότατων λόγων που συνιστούν αντικειμενική αδυναμία εμπρόθεσμων παραδόσεων των προϊόντων  ή σε περίπτωση που συντρέχουν λόγοι που συνιστούν ανωτέρα βία. Στις περιπτώσεις μετάθεσης του συμβατικού χρόνου  παράδοσης, δεν επιβάλλονται κυρώσεις.</w:t>
      </w:r>
    </w:p>
    <w:p w14:paraId="7C544C31" w14:textId="77777777" w:rsidR="00C926A0" w:rsidRDefault="003957F1" w:rsidP="00BB2DFE">
      <w:pPr>
        <w:numPr>
          <w:ilvl w:val="0"/>
          <w:numId w:val="23"/>
        </w:numPr>
        <w:ind w:hanging="502"/>
        <w:rPr>
          <w:i/>
          <w:lang w:val="el-GR"/>
        </w:rPr>
      </w:pPr>
      <w:r>
        <w:rPr>
          <w:lang w:val="el-GR"/>
        </w:rPr>
        <w:t>Ο Ανάδοχος δύναται να κηρύσσεται έκπτωτος σε περίπτωση που λήγει ο συμβατικός χρόνος παράδοσης και δεν υποβλήθηκε έγκαιρα αίτημα μετάθεσής του, χωρίς να παραδώσει τα προϊόντα.</w:t>
      </w:r>
    </w:p>
    <w:p w14:paraId="48FBE65E" w14:textId="77777777" w:rsidR="00C926A0" w:rsidRDefault="003957F1" w:rsidP="00BB2DFE">
      <w:pPr>
        <w:numPr>
          <w:ilvl w:val="0"/>
          <w:numId w:val="23"/>
        </w:numPr>
        <w:ind w:hanging="502"/>
        <w:rPr>
          <w:i/>
          <w:lang w:val="el-GR"/>
        </w:rPr>
      </w:pPr>
      <w:r>
        <w:rPr>
          <w:lang w:val="el-GR"/>
        </w:rPr>
        <w:t>Η παραλαβή των προϊόντων γίνεται από Αρμόδιο Όργανο σύμφωνα με τις ισχύουσες διατάξεις.</w:t>
      </w:r>
    </w:p>
    <w:p w14:paraId="02C173A7" w14:textId="77777777" w:rsidR="00C926A0" w:rsidRDefault="003957F1">
      <w:pPr>
        <w:ind w:left="502"/>
        <w:rPr>
          <w:i/>
          <w:color w:val="000000"/>
          <w:position w:val="-2"/>
          <w:szCs w:val="22"/>
          <w:lang w:val="el-GR"/>
        </w:rPr>
      </w:pPr>
      <w:r>
        <w:rPr>
          <w:color w:val="000000"/>
          <w:position w:val="-2"/>
          <w:szCs w:val="22"/>
          <w:lang w:val="el-GR"/>
        </w:rPr>
        <w:t>Σε περίπτωση κατά την οποία αμφισβητείται η αυθεντικότητα των προϊόντων, η διαδικασία παραλαβής αναστέλλεται μέχρις ότου διερευνηθεί το όλο θέμα. Εάν διαπιστωθεί ότι τα προϊόντα δεν έχουν κατασκευαστεί με την άδεια του κατόχου δικαιωμάτων διανοητικής ιδιοκτησίας, τότε η Επιτροπή Παραλαβής θα απορρίπτει τα προϊόντα.</w:t>
      </w:r>
    </w:p>
    <w:p w14:paraId="527E766E" w14:textId="77777777" w:rsidR="00C926A0" w:rsidRDefault="003957F1" w:rsidP="00BB2DFE">
      <w:pPr>
        <w:numPr>
          <w:ilvl w:val="0"/>
          <w:numId w:val="23"/>
        </w:numPr>
        <w:ind w:hanging="502"/>
        <w:rPr>
          <w:i/>
          <w:lang w:val="el-GR"/>
        </w:rPr>
      </w:pPr>
      <w:r>
        <w:rPr>
          <w:lang w:val="el-GR"/>
        </w:rPr>
        <w:t>Για κάθε παράδοση το Αρμόδιο Όργανο προβαίνει στη διενέργεια ελέγχων των προϊόντων που παραδόθηκαν και προχωρεί, ανάλογα με τα πορίσματά της, στην παραλαβή ή απόρριψη των προϊόντων. Η απόφαση του Αρμοδίου Οργάνου καταγράφεται σε πιστοποιητικό παραλαβής ή απόρριψης.</w:t>
      </w:r>
    </w:p>
    <w:p w14:paraId="425B7F61" w14:textId="24F96612" w:rsidR="00C30338" w:rsidRPr="00C30338" w:rsidRDefault="003957F1" w:rsidP="00BB2DFE">
      <w:pPr>
        <w:numPr>
          <w:ilvl w:val="0"/>
          <w:numId w:val="23"/>
        </w:numPr>
        <w:ind w:hanging="502"/>
        <w:rPr>
          <w:i/>
          <w:lang w:val="el-GR"/>
        </w:rPr>
      </w:pPr>
      <w:r>
        <w:rPr>
          <w:lang w:val="el-GR"/>
        </w:rPr>
        <w:t xml:space="preserve">Η διαδικασία ελέγχου </w:t>
      </w:r>
      <w:r w:rsidR="00C30338">
        <w:rPr>
          <w:lang w:val="el-GR"/>
        </w:rPr>
        <w:t xml:space="preserve">των προϊόντων που παραδόθηκαν, </w:t>
      </w:r>
      <w:r w:rsidR="00C30338" w:rsidRPr="00C30338">
        <w:rPr>
          <w:lang w:val="el-GR"/>
        </w:rPr>
        <w:t xml:space="preserve">στην οποία </w:t>
      </w:r>
      <w:r w:rsidR="00C30338">
        <w:rPr>
          <w:lang w:val="el-GR"/>
        </w:rPr>
        <w:t>παρίσταται και</w:t>
      </w:r>
      <w:r w:rsidR="00C30338" w:rsidRPr="00C30338">
        <w:rPr>
          <w:lang w:val="el-GR"/>
        </w:rPr>
        <w:t xml:space="preserve"> ο Ανάδοχος</w:t>
      </w:r>
      <w:r w:rsidR="00C30338">
        <w:rPr>
          <w:lang w:val="el-GR"/>
        </w:rPr>
        <w:t xml:space="preserve">, </w:t>
      </w:r>
      <w:r>
        <w:rPr>
          <w:lang w:val="el-GR"/>
        </w:rPr>
        <w:t>γίνεται</w:t>
      </w:r>
      <w:r w:rsidR="00C30338">
        <w:rPr>
          <w:lang w:val="el-GR"/>
        </w:rPr>
        <w:t>:</w:t>
      </w:r>
      <w:r>
        <w:rPr>
          <w:lang w:val="el-GR"/>
        </w:rPr>
        <w:t xml:space="preserve"> </w:t>
      </w:r>
    </w:p>
    <w:p w14:paraId="2FFE5266" w14:textId="1C39E71B" w:rsidR="00C30338" w:rsidRPr="00C30338" w:rsidRDefault="003957F1" w:rsidP="00BB2DFE">
      <w:pPr>
        <w:pStyle w:val="ListParagraph"/>
        <w:numPr>
          <w:ilvl w:val="0"/>
          <w:numId w:val="70"/>
        </w:numPr>
        <w:rPr>
          <w:i w:val="0"/>
          <w:iCs/>
          <w:sz w:val="22"/>
          <w:szCs w:val="22"/>
        </w:rPr>
      </w:pPr>
      <w:r w:rsidRPr="00C30338">
        <w:rPr>
          <w:i w:val="0"/>
          <w:iCs/>
          <w:sz w:val="22"/>
          <w:szCs w:val="22"/>
        </w:rPr>
        <w:t>με μακροσκοπική εξέταση</w:t>
      </w:r>
      <w:r w:rsidR="00C30338" w:rsidRPr="00C30338">
        <w:rPr>
          <w:i w:val="0"/>
          <w:iCs/>
          <w:sz w:val="22"/>
          <w:szCs w:val="22"/>
        </w:rPr>
        <w:t xml:space="preserve"> και </w:t>
      </w:r>
    </w:p>
    <w:p w14:paraId="7E47349C" w14:textId="71222BBF" w:rsidR="00127142" w:rsidRPr="002B18AB" w:rsidRDefault="00C30338" w:rsidP="00BB2DFE">
      <w:pPr>
        <w:pStyle w:val="ListParagraph"/>
        <w:numPr>
          <w:ilvl w:val="0"/>
          <w:numId w:val="70"/>
        </w:numPr>
        <w:rPr>
          <w:i w:val="0"/>
          <w:iCs/>
          <w:sz w:val="22"/>
          <w:szCs w:val="22"/>
        </w:rPr>
      </w:pPr>
      <w:r w:rsidRPr="00C30338">
        <w:rPr>
          <w:i w:val="0"/>
          <w:iCs/>
          <w:sz w:val="22"/>
          <w:szCs w:val="22"/>
        </w:rPr>
        <w:t>με</w:t>
      </w:r>
      <w:r w:rsidR="00127142" w:rsidRPr="00127142">
        <w:rPr>
          <w:i w:val="0"/>
          <w:iCs/>
          <w:sz w:val="22"/>
          <w:szCs w:val="22"/>
        </w:rPr>
        <w:t xml:space="preserve"> </w:t>
      </w:r>
      <w:r w:rsidR="00127142">
        <w:rPr>
          <w:i w:val="0"/>
          <w:iCs/>
          <w:sz w:val="22"/>
          <w:szCs w:val="22"/>
        </w:rPr>
        <w:t>δοκιμαστικό έλεγχο για κλινική χρήση</w:t>
      </w:r>
      <w:r w:rsidRPr="00127142">
        <w:rPr>
          <w:i w:val="0"/>
          <w:iCs/>
          <w:sz w:val="22"/>
          <w:szCs w:val="22"/>
        </w:rPr>
        <w:t>.</w:t>
      </w:r>
    </w:p>
    <w:p w14:paraId="6B261053" w14:textId="5B44ED0F" w:rsidR="002B1B60" w:rsidRPr="002B1B60" w:rsidRDefault="002B1B60" w:rsidP="002B1B60">
      <w:pPr>
        <w:ind w:left="567"/>
        <w:rPr>
          <w:iCs/>
          <w:szCs w:val="22"/>
          <w:lang w:val="el-GR"/>
        </w:rPr>
      </w:pPr>
      <w:r>
        <w:rPr>
          <w:iCs/>
          <w:szCs w:val="22"/>
          <w:lang w:val="el-GR"/>
        </w:rPr>
        <w:t>Εάν πληρούνται όλες οι προδιαγραφές των προϊόντων μετά τη διενέργεια του ελέγχου, τότε υπογράφεται η τελική αποδοχή τους.</w:t>
      </w:r>
    </w:p>
    <w:p w14:paraId="684C2E88" w14:textId="305EAD7E" w:rsidR="00127142" w:rsidRPr="00CA5E34" w:rsidRDefault="00127142" w:rsidP="00BB2DFE">
      <w:pPr>
        <w:numPr>
          <w:ilvl w:val="0"/>
          <w:numId w:val="23"/>
        </w:numPr>
        <w:rPr>
          <w:iCs/>
          <w:lang w:val="el-GR"/>
        </w:rPr>
      </w:pPr>
      <w:r>
        <w:rPr>
          <w:iCs/>
          <w:lang w:val="el-GR"/>
        </w:rPr>
        <w:t>Όσον αφορά το δοκιμαστικό έλεγχο για κλινική χρήση που αναφέρεται στη</w:t>
      </w:r>
      <w:r w:rsidR="00670367">
        <w:rPr>
          <w:iCs/>
          <w:lang w:val="el-GR"/>
        </w:rPr>
        <w:t>ν</w:t>
      </w:r>
      <w:r>
        <w:rPr>
          <w:iCs/>
          <w:lang w:val="el-GR"/>
        </w:rPr>
        <w:t xml:space="preserve"> προηγούμενη παράγραφο,</w:t>
      </w:r>
      <w:r w:rsidR="00CA5E34" w:rsidRPr="00CA5E34">
        <w:rPr>
          <w:lang w:val="el-GR"/>
        </w:rPr>
        <w:t xml:space="preserve"> </w:t>
      </w:r>
      <w:r w:rsidR="00CA5E34">
        <w:rPr>
          <w:lang w:val="el-GR"/>
        </w:rPr>
        <w:t xml:space="preserve">ο Ανάδοχος </w:t>
      </w:r>
      <w:r w:rsidR="00CA5E34" w:rsidRPr="00CA5E34">
        <w:rPr>
          <w:iCs/>
          <w:lang w:val="el-GR"/>
        </w:rPr>
        <w:t>αναμένεται να παρέχει τις οδηγίες</w:t>
      </w:r>
      <w:r w:rsidR="00CA5E34">
        <w:rPr>
          <w:iCs/>
          <w:lang w:val="el-GR"/>
        </w:rPr>
        <w:t xml:space="preserve"> του κατασκευαστή καθώς </w:t>
      </w:r>
      <w:r w:rsidR="00CA5E34" w:rsidRPr="00CA5E34">
        <w:rPr>
          <w:iCs/>
          <w:lang w:val="el-GR"/>
        </w:rPr>
        <w:t xml:space="preserve">και εργαλεία που είναι απαραίτητα για τον έλεγχο και παραλαβή του Αντικειμένου της Σύμβασης.  Οι έλεγχοι θα γίνουν από τον υπεύθυνο μηχανικό που θα κάνει την εγκατάσταση σε συνεργασία με τον υπεύθυνο </w:t>
      </w:r>
      <w:proofErr w:type="spellStart"/>
      <w:r w:rsidR="00CA5E34" w:rsidRPr="00CA5E34">
        <w:rPr>
          <w:iCs/>
          <w:lang w:val="el-GR"/>
        </w:rPr>
        <w:t>Ιατροφυσικό</w:t>
      </w:r>
      <w:proofErr w:type="spellEnd"/>
      <w:r w:rsidR="00CA5E34" w:rsidRPr="00CA5E34">
        <w:rPr>
          <w:iCs/>
          <w:lang w:val="el-GR"/>
        </w:rPr>
        <w:t xml:space="preserve"> του Τμήματος  </w:t>
      </w:r>
      <w:proofErr w:type="spellStart"/>
      <w:r w:rsidR="00CA5E34" w:rsidRPr="00CA5E34">
        <w:rPr>
          <w:iCs/>
          <w:lang w:val="el-GR"/>
        </w:rPr>
        <w:t>Ιατροφυσικής</w:t>
      </w:r>
      <w:proofErr w:type="spellEnd"/>
      <w:r w:rsidR="00CA5E34" w:rsidRPr="00CA5E34">
        <w:rPr>
          <w:iCs/>
          <w:lang w:val="el-GR"/>
        </w:rPr>
        <w:t xml:space="preserve"> του Κέντρου.  Ο έλεγχος θα διαβεβαιώσει ότι η απόδοση του ιατρικού εξοπλισμού </w:t>
      </w:r>
      <w:r w:rsidR="00CA5E34" w:rsidRPr="003E6EA8">
        <w:rPr>
          <w:iCs/>
          <w:lang w:val="el-GR"/>
        </w:rPr>
        <w:t>συνάδει με τις προδιαγραφές του κατασκευαστή πριν τη</w:t>
      </w:r>
      <w:r w:rsidR="003E6EA8" w:rsidRPr="003E6EA8">
        <w:rPr>
          <w:iCs/>
          <w:lang w:val="el-GR"/>
        </w:rPr>
        <w:t xml:space="preserve">ν ολοκλήρωση της παραλαβής. </w:t>
      </w:r>
      <w:r w:rsidR="00CA5E34" w:rsidRPr="003E6EA8">
        <w:rPr>
          <w:iCs/>
          <w:lang w:val="el-GR"/>
        </w:rPr>
        <w:t>Θα ακολουθήσουν οι έλεγχοι τελικής αποδοχής που θα διενεργηθούν από τον υπεύθυνο λειτουργό</w:t>
      </w:r>
      <w:r w:rsidR="00CA5E34" w:rsidRPr="00CA5E34">
        <w:rPr>
          <w:iCs/>
          <w:lang w:val="el-GR"/>
        </w:rPr>
        <w:t xml:space="preserve"> </w:t>
      </w:r>
      <w:proofErr w:type="spellStart"/>
      <w:r w:rsidR="00CA5E34" w:rsidRPr="00CA5E34">
        <w:rPr>
          <w:iCs/>
          <w:lang w:val="el-GR"/>
        </w:rPr>
        <w:t>Ιατροφυσικής</w:t>
      </w:r>
      <w:proofErr w:type="spellEnd"/>
      <w:r w:rsidR="00CA5E34" w:rsidRPr="00CA5E34">
        <w:rPr>
          <w:iCs/>
          <w:lang w:val="el-GR"/>
        </w:rPr>
        <w:t xml:space="preserve"> του Κέντρου με τη συνεργασία και βοήθεια του υπεύθυνου για την εγκατάσταση μηχανικού</w:t>
      </w:r>
      <w:r w:rsidR="006F5509">
        <w:rPr>
          <w:iCs/>
          <w:lang w:val="el-GR"/>
        </w:rPr>
        <w:t xml:space="preserve"> ή/</w:t>
      </w:r>
      <w:r w:rsidR="00CA5E34" w:rsidRPr="00CA5E34">
        <w:rPr>
          <w:iCs/>
          <w:lang w:val="el-GR"/>
        </w:rPr>
        <w:t>και άλλου προσωπικού που</w:t>
      </w:r>
      <w:r w:rsidR="006F5509">
        <w:rPr>
          <w:iCs/>
          <w:lang w:val="el-GR"/>
        </w:rPr>
        <w:t xml:space="preserve"> πιθανό να</w:t>
      </w:r>
      <w:r w:rsidR="00CA5E34" w:rsidRPr="00CA5E34">
        <w:rPr>
          <w:iCs/>
          <w:lang w:val="el-GR"/>
        </w:rPr>
        <w:t xml:space="preserve"> εμπλέκεται.  Κατά τη διάρκεια του ελέγχου τελικής αποδοχής, θα γίνουν δοκιμές ώστε να πιστοποιηθεί ότι κάθε πράξη που αναμένεται να είναι επιτρεπτή με το νέο σύστημα, είναι πράγματι δυνατή, και </w:t>
      </w:r>
      <w:r w:rsidR="006F5509">
        <w:rPr>
          <w:iCs/>
          <w:lang w:val="el-GR"/>
        </w:rPr>
        <w:t>ότι</w:t>
      </w:r>
      <w:r w:rsidR="00CA5E34" w:rsidRPr="00CA5E34">
        <w:rPr>
          <w:iCs/>
          <w:lang w:val="el-GR"/>
        </w:rPr>
        <w:t xml:space="preserve"> ικανοποιεί τα διεθνή κριτήρια αποδεκτής λειτουργίας (σχετικά Πρωτόκολλα από Ευρωπαϊκά και Αμερικανικά Πρότυπα).  </w:t>
      </w:r>
    </w:p>
    <w:p w14:paraId="7AC6348F" w14:textId="0CBA2E8D" w:rsidR="00C926A0" w:rsidRDefault="003957F1" w:rsidP="00BB2DFE">
      <w:pPr>
        <w:numPr>
          <w:ilvl w:val="0"/>
          <w:numId w:val="23"/>
        </w:numPr>
        <w:ind w:hanging="502"/>
        <w:rPr>
          <w:i/>
          <w:lang w:val="el-GR"/>
        </w:rPr>
      </w:pPr>
      <w:r>
        <w:rPr>
          <w:lang w:val="el-GR"/>
        </w:rPr>
        <w:t>Σε περίπτωση απόρριψης προμηθειών, το Αρμόδιο Όργανο προσδιορίζει σ</w:t>
      </w:r>
      <w:r w:rsidR="00981243">
        <w:rPr>
          <w:lang w:val="el-GR"/>
        </w:rPr>
        <w:t>ε</w:t>
      </w:r>
      <w:r>
        <w:rPr>
          <w:lang w:val="el-GR"/>
        </w:rPr>
        <w:t xml:space="preserve"> σχετικό πιστοποιητικό τις συγκεκριμένες παρεκκλίσεις από τους όρους της Σύμβασης, που παρουσιάζει η προμήθεια και τους λόγους της απόρριψης. </w:t>
      </w:r>
    </w:p>
    <w:p w14:paraId="20DB54A0" w14:textId="77777777" w:rsidR="00C926A0" w:rsidRPr="003957F1" w:rsidRDefault="003957F1" w:rsidP="00BB2DFE">
      <w:pPr>
        <w:numPr>
          <w:ilvl w:val="0"/>
          <w:numId w:val="23"/>
        </w:numPr>
        <w:ind w:hanging="502"/>
        <w:rPr>
          <w:lang w:val="el-GR"/>
        </w:rPr>
      </w:pPr>
      <w:r>
        <w:rPr>
          <w:lang w:val="el-GR"/>
        </w:rPr>
        <w:t xml:space="preserve">Σε περίπτωση απόρριψης ολόκληρης ή μέρους της συμβατικής ποσότητας των υπό προμήθεια προϊόντων, </w:t>
      </w:r>
      <w:r w:rsidR="00B13822">
        <w:rPr>
          <w:lang w:val="el-GR"/>
        </w:rPr>
        <w:t>το Κέντρο</w:t>
      </w:r>
      <w:r>
        <w:rPr>
          <w:lang w:val="el-GR"/>
        </w:rPr>
        <w:t>, με απόφασή τ</w:t>
      </w:r>
      <w:r w:rsidR="00B13822">
        <w:rPr>
          <w:lang w:val="el-GR"/>
        </w:rPr>
        <w:t>ου</w:t>
      </w:r>
      <w:r>
        <w:rPr>
          <w:lang w:val="el-GR"/>
        </w:rPr>
        <w:t>, μπορεί να εγκρίνει την αντικατάσταση της συγκεκριμένης ποσότητας με άλλη, που να είναι σύμφωνη με τους όρους της Σύμβασης μέσα σε τακτή προθεσμία που ορίζεται από την απόφαση αυτή.  Η προθεσμία αυτή δεν μπορεί να είναι μεγαλύτερη του ½ του συνολικού συμβατικού χρόνου παράδοσης, σε περίπτωση που η αντικατάσταση γίνεται μετά τη λήξη του. Εάν ο Ανάδοχος δεν αντικαταστήσει τα προϊόντα που απορρίφθηκαν μέσα στην προθεσμία που καθορίστηκε και εφόσον έχει λήξει ο συμβατικός χρόνος, κηρύσσεται έκπτωτος και υπόκειται στις προβλεπόμενες κυρώσεις.</w:t>
      </w:r>
    </w:p>
    <w:p w14:paraId="194A4F93" w14:textId="36F82EFA" w:rsidR="00C926A0" w:rsidRPr="00620EE8" w:rsidRDefault="003957F1" w:rsidP="00BB2DFE">
      <w:pPr>
        <w:numPr>
          <w:ilvl w:val="0"/>
          <w:numId w:val="23"/>
        </w:numPr>
        <w:ind w:hanging="502"/>
        <w:rPr>
          <w:i/>
          <w:lang w:val="el-GR"/>
        </w:rPr>
      </w:pPr>
      <w:r>
        <w:rPr>
          <w:lang w:val="el-GR"/>
        </w:rPr>
        <w:t xml:space="preserve">Σε περίπτωση αδυναμίας του Αναδόχου να αντικαταστήσει τα ακατάλληλα προϊόντα, </w:t>
      </w:r>
      <w:r w:rsidR="00820101">
        <w:rPr>
          <w:lang w:val="el-GR"/>
        </w:rPr>
        <w:t>το Κέντρο</w:t>
      </w:r>
      <w:r>
        <w:rPr>
          <w:lang w:val="el-GR"/>
        </w:rPr>
        <w:t>, χωρίς βλάβη όλων των άλλων δικαιωμάτων του που απορρέουν από τη Σύμβαση, έχει το δικαίωμα να προμηθευτεί όμοια με τα πιο πάνω προϊόντα από άλλη πηγή και να απαιτήσει τυχόν πρόσθετα έξοδα ή ζημιές από τον Ανάδοχο.</w:t>
      </w:r>
    </w:p>
    <w:p w14:paraId="6A2EF31A" w14:textId="30001531" w:rsidR="00620EE8" w:rsidRPr="00620EE8" w:rsidRDefault="00D8207A" w:rsidP="00BB2DFE">
      <w:pPr>
        <w:numPr>
          <w:ilvl w:val="0"/>
          <w:numId w:val="23"/>
        </w:numPr>
        <w:ind w:hanging="502"/>
        <w:rPr>
          <w:i/>
          <w:lang w:val="el-GR"/>
        </w:rPr>
      </w:pPr>
      <w:r>
        <w:rPr>
          <w:lang w:val="el-GR"/>
        </w:rPr>
        <w:t xml:space="preserve">Κατά την περίοδο των υπηρεσιών συντήρησης ο Ανάδοχος υποχρεούται να </w:t>
      </w:r>
      <w:r w:rsidR="00127142">
        <w:rPr>
          <w:lang w:val="el-GR"/>
        </w:rPr>
        <w:t>παραδίδει ότι προνοείται</w:t>
      </w:r>
      <w:r w:rsidR="00620EE8">
        <w:rPr>
          <w:lang w:val="el-GR"/>
        </w:rPr>
        <w:t xml:space="preserve"> </w:t>
      </w:r>
      <w:r w:rsidR="00127142">
        <w:rPr>
          <w:lang w:val="el-GR"/>
        </w:rPr>
        <w:t xml:space="preserve">σύμφωνα με </w:t>
      </w:r>
      <w:r w:rsidR="00620EE8">
        <w:rPr>
          <w:lang w:val="el-GR"/>
        </w:rPr>
        <w:t>το Παρ</w:t>
      </w:r>
      <w:r w:rsidR="00127142">
        <w:rPr>
          <w:lang w:val="el-GR"/>
        </w:rPr>
        <w:t>ά</w:t>
      </w:r>
      <w:r w:rsidR="00620EE8">
        <w:rPr>
          <w:lang w:val="el-GR"/>
        </w:rPr>
        <w:t>ρτ</w:t>
      </w:r>
      <w:r w:rsidR="00127142">
        <w:rPr>
          <w:lang w:val="el-GR"/>
        </w:rPr>
        <w:t>η</w:t>
      </w:r>
      <w:r w:rsidR="00620EE8">
        <w:rPr>
          <w:lang w:val="el-GR"/>
        </w:rPr>
        <w:t>μα Ι.</w:t>
      </w:r>
      <w:r w:rsidR="00620EE8" w:rsidRPr="00620EE8">
        <w:rPr>
          <w:lang w:val="el-GR"/>
        </w:rPr>
        <w:t xml:space="preserve"> </w:t>
      </w:r>
    </w:p>
    <w:p w14:paraId="52DB7EE3" w14:textId="77777777" w:rsidR="00C926A0" w:rsidRDefault="00C926A0">
      <w:pPr>
        <w:ind w:left="502"/>
        <w:rPr>
          <w:i/>
          <w:lang w:val="el-GR"/>
        </w:rPr>
      </w:pPr>
    </w:p>
    <w:p w14:paraId="499FA50E" w14:textId="77777777" w:rsidR="00C926A0" w:rsidRPr="00042A4D" w:rsidRDefault="003957F1" w:rsidP="00620EE8">
      <w:pPr>
        <w:pStyle w:val="Heading1"/>
        <w:numPr>
          <w:ilvl w:val="0"/>
          <w:numId w:val="0"/>
        </w:numPr>
        <w:spacing w:before="0" w:after="240"/>
        <w:rPr>
          <w:i w:val="0"/>
        </w:rPr>
      </w:pPr>
      <w:bookmarkStart w:id="80" w:name="_Toc194498636"/>
      <w:r w:rsidRPr="00042A4D">
        <w:rPr>
          <w:i w:val="0"/>
          <w:sz w:val="22"/>
          <w:lang w:val="el-GR"/>
        </w:rPr>
        <w:t>ΑΡΘΡΟ 1</w:t>
      </w:r>
      <w:r w:rsidRPr="00042A4D">
        <w:rPr>
          <w:i w:val="0"/>
          <w:lang w:val="en-GB"/>
        </w:rPr>
        <w:t>2</w:t>
      </w:r>
      <w:r w:rsidRPr="00042A4D">
        <w:rPr>
          <w:i w:val="0"/>
          <w:sz w:val="22"/>
          <w:lang w:val="el-GR"/>
        </w:rPr>
        <w:t>: ΤΡΟΠΟΣ ΠΛΗΡΩΜΗΣ</w:t>
      </w:r>
      <w:bookmarkEnd w:id="80"/>
    </w:p>
    <w:p w14:paraId="0C8BD4B8" w14:textId="712F5D94" w:rsidR="00C926A0" w:rsidRDefault="00DE761B" w:rsidP="009F5FCF">
      <w:pPr>
        <w:widowControl w:val="0"/>
        <w:numPr>
          <w:ilvl w:val="0"/>
          <w:numId w:val="10"/>
        </w:numPr>
        <w:spacing w:before="0" w:after="240" w:line="276" w:lineRule="auto"/>
        <w:ind w:left="567" w:hanging="567"/>
        <w:rPr>
          <w:i/>
          <w:color w:val="000000"/>
          <w:position w:val="-2"/>
          <w:szCs w:val="22"/>
          <w:lang w:val="el-GR"/>
        </w:rPr>
      </w:pPr>
      <w:r>
        <w:rPr>
          <w:color w:val="000000"/>
          <w:position w:val="-2"/>
          <w:szCs w:val="22"/>
          <w:lang w:val="el-GR"/>
        </w:rPr>
        <w:t xml:space="preserve">Οι πληρωμές θα γίνονται σε ευρώ </w:t>
      </w:r>
      <w:r w:rsidR="00231F2B" w:rsidRPr="00B94FFE">
        <w:rPr>
          <w:szCs w:val="22"/>
          <w:lang w:val="el-GR"/>
        </w:rPr>
        <w:t>στον τραπεζικό λογαριασμό που γνωστοποιείται από τον Ανάδοχο στο Κέντρο</w:t>
      </w:r>
      <w:r w:rsidR="00231F2B" w:rsidRPr="00231F2B">
        <w:rPr>
          <w:szCs w:val="22"/>
          <w:lang w:val="el-GR"/>
        </w:rPr>
        <w:t xml:space="preserve"> </w:t>
      </w:r>
      <w:r w:rsidR="00231F2B">
        <w:rPr>
          <w:color w:val="000000"/>
          <w:position w:val="-2"/>
          <w:szCs w:val="22"/>
          <w:lang w:val="el-GR"/>
        </w:rPr>
        <w:t>αφού πρώτα προσκομίσει σχετικό τιμολόγιο και όλα τα απαραίτητα συνοδευτικά έγγραφα</w:t>
      </w:r>
      <w:r w:rsidR="00231F2B" w:rsidRPr="00D123D1">
        <w:rPr>
          <w:color w:val="000000"/>
          <w:position w:val="-2"/>
          <w:szCs w:val="22"/>
          <w:lang w:val="el-GR"/>
        </w:rPr>
        <w:t>.</w:t>
      </w:r>
      <w:r w:rsidR="00231F2B">
        <w:rPr>
          <w:color w:val="000000"/>
          <w:position w:val="-2"/>
          <w:szCs w:val="22"/>
          <w:lang w:val="el-GR"/>
        </w:rPr>
        <w:t xml:space="preserve"> Μετά την εξέταση των εγγράφων, το Κέντρο θα προχωράει σε πληρωμή εντός χρονικού πλαισίου που</w:t>
      </w:r>
      <w:r w:rsidR="00231F2B" w:rsidRPr="00D123D1">
        <w:rPr>
          <w:color w:val="000000"/>
          <w:position w:val="-2"/>
          <w:szCs w:val="22"/>
          <w:lang w:val="el-GR"/>
        </w:rPr>
        <w:t xml:space="preserve"> δεν θα ξεπερνά </w:t>
      </w:r>
      <w:r w:rsidR="00231F2B">
        <w:rPr>
          <w:color w:val="000000"/>
          <w:position w:val="-2"/>
          <w:szCs w:val="22"/>
          <w:lang w:val="el-GR"/>
        </w:rPr>
        <w:t>τις εξήντα (6</w:t>
      </w:r>
      <w:r w:rsidR="00231F2B" w:rsidRPr="00D123D1">
        <w:rPr>
          <w:color w:val="000000"/>
          <w:position w:val="-2"/>
          <w:szCs w:val="22"/>
          <w:lang w:val="el-GR"/>
        </w:rPr>
        <w:t>0) ημερολογιακ</w:t>
      </w:r>
      <w:r w:rsidR="00231F2B">
        <w:rPr>
          <w:color w:val="000000"/>
          <w:position w:val="-2"/>
          <w:szCs w:val="22"/>
          <w:lang w:val="el-GR"/>
        </w:rPr>
        <w:t>ές</w:t>
      </w:r>
      <w:r w:rsidR="00231F2B" w:rsidRPr="00D123D1">
        <w:rPr>
          <w:color w:val="000000"/>
          <w:position w:val="-2"/>
          <w:szCs w:val="22"/>
          <w:lang w:val="el-GR"/>
        </w:rPr>
        <w:t xml:space="preserve"> ημ</w:t>
      </w:r>
      <w:r w:rsidR="00231F2B">
        <w:rPr>
          <w:color w:val="000000"/>
          <w:position w:val="-2"/>
          <w:szCs w:val="22"/>
          <w:lang w:val="el-GR"/>
        </w:rPr>
        <w:t>έρες από την ημερομηνία έκδοσης του τιμολογίου</w:t>
      </w:r>
    </w:p>
    <w:p w14:paraId="6B6C4705" w14:textId="77777777" w:rsidR="00C926A0" w:rsidRDefault="003957F1" w:rsidP="009F5FCF">
      <w:pPr>
        <w:numPr>
          <w:ilvl w:val="0"/>
          <w:numId w:val="10"/>
        </w:numPr>
        <w:spacing w:line="276" w:lineRule="auto"/>
        <w:ind w:left="567" w:hanging="567"/>
        <w:rPr>
          <w:i/>
          <w:lang w:val="el-GR"/>
        </w:rPr>
      </w:pPr>
      <w:r>
        <w:rPr>
          <w:lang w:val="el-GR"/>
        </w:rPr>
        <w:t>Οι πληρωμές θα γίνονται σε ευρώ, ως εξής:</w:t>
      </w:r>
    </w:p>
    <w:p w14:paraId="0684EFAA" w14:textId="0E989B6C" w:rsidR="002B18AB" w:rsidRPr="009F5FCF" w:rsidRDefault="003957F1" w:rsidP="00BB2DFE">
      <w:pPr>
        <w:pStyle w:val="ListParagraph"/>
        <w:numPr>
          <w:ilvl w:val="0"/>
          <w:numId w:val="49"/>
        </w:numPr>
        <w:tabs>
          <w:tab w:val="left" w:pos="1418"/>
        </w:tabs>
        <w:spacing w:line="276" w:lineRule="auto"/>
        <w:ind w:left="1418" w:hanging="567"/>
        <w:jc w:val="both"/>
        <w:rPr>
          <w:i w:val="0"/>
          <w:sz w:val="22"/>
          <w:szCs w:val="22"/>
        </w:rPr>
      </w:pPr>
      <w:r w:rsidRPr="009F5FCF">
        <w:rPr>
          <w:rFonts w:cs="Tahoma"/>
          <w:i w:val="0"/>
          <w:sz w:val="22"/>
          <w:szCs w:val="22"/>
        </w:rPr>
        <w:t xml:space="preserve">Χορήγηση προκαταβολής ποσού που αντιστοιχεί στο </w:t>
      </w:r>
      <w:r w:rsidR="00820101" w:rsidRPr="009F5FCF">
        <w:rPr>
          <w:rFonts w:cs="Tahoma"/>
          <w:b/>
          <w:bCs/>
          <w:i w:val="0"/>
          <w:sz w:val="22"/>
          <w:szCs w:val="22"/>
        </w:rPr>
        <w:t>δεκαπέντε τοις εκατό (15%)</w:t>
      </w:r>
      <w:r w:rsidRPr="009F5FCF">
        <w:rPr>
          <w:rFonts w:cs="Tahoma"/>
          <w:i w:val="0"/>
          <w:sz w:val="22"/>
          <w:szCs w:val="22"/>
        </w:rPr>
        <w:t xml:space="preserve"> της Συμβατικής Αξίας</w:t>
      </w:r>
      <w:r w:rsidR="00820101" w:rsidRPr="009F5FCF">
        <w:rPr>
          <w:rFonts w:cs="Tahoma"/>
          <w:i w:val="0"/>
          <w:sz w:val="22"/>
          <w:szCs w:val="22"/>
        </w:rPr>
        <w:t xml:space="preserve"> των προϊόντων</w:t>
      </w:r>
      <w:r w:rsidRPr="009F5FCF">
        <w:rPr>
          <w:rFonts w:cs="Tahoma"/>
          <w:i w:val="0"/>
          <w:sz w:val="22"/>
          <w:szCs w:val="22"/>
        </w:rPr>
        <w:t xml:space="preserve"> με την προϋπόθεση της προσκόμισης από τον Ανάδοχο, ως έναντι, ισόποσης εγγύησης προκαταβολής σύμφωνα με το </w:t>
      </w:r>
      <w:r w:rsidR="00982E5A" w:rsidRPr="00982E5A">
        <w:rPr>
          <w:rFonts w:cs="Tahoma"/>
          <w:b/>
          <w:bCs/>
          <w:i w:val="0"/>
          <w:sz w:val="22"/>
          <w:szCs w:val="22"/>
        </w:rPr>
        <w:t>(</w:t>
      </w:r>
      <w:r w:rsidRPr="00982E5A">
        <w:rPr>
          <w:b/>
          <w:bCs/>
          <w:i w:val="0"/>
          <w:sz w:val="22"/>
          <w:szCs w:val="22"/>
        </w:rPr>
        <w:t>Έντυπο 6</w:t>
      </w:r>
      <w:r w:rsidR="00982E5A">
        <w:rPr>
          <w:b/>
          <w:bCs/>
          <w:i w:val="0"/>
          <w:sz w:val="22"/>
          <w:szCs w:val="22"/>
        </w:rPr>
        <w:t>)</w:t>
      </w:r>
      <w:r w:rsidRPr="009F5FCF">
        <w:rPr>
          <w:i w:val="0"/>
          <w:sz w:val="22"/>
          <w:szCs w:val="22"/>
        </w:rPr>
        <w:t>.</w:t>
      </w:r>
    </w:p>
    <w:p w14:paraId="7F71AE31" w14:textId="77777777" w:rsidR="009F5FCF" w:rsidRPr="009F5FCF" w:rsidRDefault="009F5FCF" w:rsidP="009F5FCF">
      <w:pPr>
        <w:pStyle w:val="ListParagraph"/>
        <w:tabs>
          <w:tab w:val="left" w:pos="1418"/>
        </w:tabs>
        <w:spacing w:line="276" w:lineRule="auto"/>
        <w:ind w:left="1418"/>
        <w:jc w:val="both"/>
        <w:rPr>
          <w:i w:val="0"/>
          <w:sz w:val="22"/>
          <w:szCs w:val="22"/>
        </w:rPr>
      </w:pPr>
    </w:p>
    <w:p w14:paraId="6B2616EC" w14:textId="2F2C28A6" w:rsidR="009F5FCF" w:rsidRPr="00D90F14" w:rsidRDefault="002B18AB" w:rsidP="009F5FCF">
      <w:pPr>
        <w:pStyle w:val="ListParagraph"/>
        <w:tabs>
          <w:tab w:val="left" w:pos="1418"/>
        </w:tabs>
        <w:spacing w:line="276" w:lineRule="auto"/>
        <w:ind w:left="1418"/>
        <w:jc w:val="both"/>
        <w:rPr>
          <w:i w:val="0"/>
          <w:sz w:val="22"/>
          <w:szCs w:val="22"/>
        </w:rPr>
      </w:pPr>
      <w:r w:rsidRPr="009F5FCF">
        <w:rPr>
          <w:i w:val="0"/>
          <w:sz w:val="22"/>
          <w:szCs w:val="22"/>
        </w:rPr>
        <w:t>Η Εγγύηση εκδίδεται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82F89D0" w14:textId="77777777" w:rsidR="009F5FCF" w:rsidRPr="00D90F14" w:rsidRDefault="009F5FCF" w:rsidP="009F5FCF">
      <w:pPr>
        <w:pStyle w:val="ListParagraph"/>
        <w:tabs>
          <w:tab w:val="left" w:pos="1418"/>
        </w:tabs>
        <w:spacing w:line="276" w:lineRule="auto"/>
        <w:ind w:left="1418"/>
        <w:jc w:val="both"/>
        <w:rPr>
          <w:i w:val="0"/>
          <w:sz w:val="22"/>
          <w:szCs w:val="22"/>
        </w:rPr>
      </w:pPr>
    </w:p>
    <w:p w14:paraId="0A46618D" w14:textId="50B1B31A" w:rsidR="002B18AB" w:rsidRPr="009F5FCF" w:rsidRDefault="002B18AB" w:rsidP="00BB2DFE">
      <w:pPr>
        <w:pStyle w:val="ListParagraph"/>
        <w:numPr>
          <w:ilvl w:val="0"/>
          <w:numId w:val="49"/>
        </w:numPr>
        <w:tabs>
          <w:tab w:val="left" w:pos="1418"/>
        </w:tabs>
        <w:spacing w:line="276" w:lineRule="auto"/>
        <w:ind w:left="1418" w:hanging="567"/>
        <w:jc w:val="both"/>
        <w:rPr>
          <w:i w:val="0"/>
          <w:sz w:val="22"/>
          <w:szCs w:val="22"/>
        </w:rPr>
      </w:pPr>
      <w:r w:rsidRPr="009F5FCF">
        <w:rPr>
          <w:i w:val="0"/>
          <w:sz w:val="22"/>
          <w:szCs w:val="22"/>
        </w:rPr>
        <w:t xml:space="preserve">Καταβολή ενδιάμεσης δόσης στον Ανάδοχο ποσού που αντιστοιχεί στο </w:t>
      </w:r>
      <w:r w:rsidRPr="009F5FCF">
        <w:rPr>
          <w:b/>
          <w:bCs/>
          <w:i w:val="0"/>
          <w:sz w:val="22"/>
          <w:szCs w:val="22"/>
        </w:rPr>
        <w:t>Πενήντα τοις εκατό (50%)</w:t>
      </w:r>
      <w:r w:rsidRPr="009F5FCF">
        <w:rPr>
          <w:i w:val="0"/>
          <w:sz w:val="22"/>
          <w:szCs w:val="22"/>
        </w:rPr>
        <w:t xml:space="preserve"> της συνολικής αξίας των προϊόντων όπως αναφέρονται στην Οικονομική Προσφορά του Αναδόχου, με την παράδοση, τοποθέτηση και εγκατάσταση του εξοπλισμού και εφόσον προσκομιστούν από τον Ανάδοχο τα σχετικά τιμολόγια, οι σχετικές εκθέσεις και τα λοιπά συνοδευτικά έγγραφα.</w:t>
      </w:r>
    </w:p>
    <w:p w14:paraId="622E2F02" w14:textId="77777777" w:rsidR="009F5FCF" w:rsidRPr="009F5FCF" w:rsidRDefault="009F5FCF" w:rsidP="009F5FCF">
      <w:pPr>
        <w:pStyle w:val="ListParagraph"/>
        <w:tabs>
          <w:tab w:val="left" w:pos="1418"/>
        </w:tabs>
        <w:spacing w:line="276" w:lineRule="auto"/>
        <w:ind w:left="1418"/>
        <w:jc w:val="both"/>
        <w:rPr>
          <w:i w:val="0"/>
          <w:sz w:val="22"/>
          <w:szCs w:val="22"/>
        </w:rPr>
      </w:pPr>
    </w:p>
    <w:p w14:paraId="491920FC" w14:textId="77777777" w:rsidR="002B18AB" w:rsidRPr="009F5FCF" w:rsidRDefault="002B18AB" w:rsidP="00BB2DFE">
      <w:pPr>
        <w:pStyle w:val="ListParagraph"/>
        <w:numPr>
          <w:ilvl w:val="0"/>
          <w:numId w:val="49"/>
        </w:numPr>
        <w:tabs>
          <w:tab w:val="left" w:pos="1418"/>
        </w:tabs>
        <w:spacing w:line="276" w:lineRule="auto"/>
        <w:ind w:left="1418" w:hanging="567"/>
        <w:jc w:val="both"/>
        <w:rPr>
          <w:i w:val="0"/>
          <w:sz w:val="22"/>
          <w:szCs w:val="22"/>
        </w:rPr>
      </w:pPr>
      <w:r w:rsidRPr="009F5FCF">
        <w:rPr>
          <w:i w:val="0"/>
          <w:sz w:val="22"/>
          <w:szCs w:val="22"/>
        </w:rPr>
        <w:t xml:space="preserve">Καταβολή στον Ανάδοχο ποσού που αντιστοιχεί στο Τριάντα Πέντε τοις εκατό (35%) ή σε περίπτωση όπου δεν έχει καταβληθεί το ποσό προκαταβολής που αναφέρεται στην παράγραφο Ι του παρόντος άρθρου στο Πενήντα τοις εκατό (50%) της συνολικής αξίας των προϊόντων όπως αναφέρονται στην Οικονομική Προσφορά του Αναδόχου, αφού υπογραφεί το πιστοποιητικό τελικής αποδοχής του όλου συστήματος από τον Υπεύθυνο Συντονιστή του Ογκολογικού Κέντρου της Τράπεζας Κύπρου και προσκομιστούν τα απαραίτητα </w:t>
      </w:r>
      <w:proofErr w:type="spellStart"/>
      <w:r w:rsidRPr="009F5FCF">
        <w:rPr>
          <w:i w:val="0"/>
          <w:sz w:val="22"/>
          <w:szCs w:val="22"/>
        </w:rPr>
        <w:t>Exhibits</w:t>
      </w:r>
      <w:proofErr w:type="spellEnd"/>
      <w:r w:rsidRPr="009F5FCF">
        <w:rPr>
          <w:i w:val="0"/>
          <w:sz w:val="22"/>
          <w:szCs w:val="22"/>
        </w:rPr>
        <w:t xml:space="preserve"> που απαιτούνται στη συμφωνία συντήρησης. </w:t>
      </w:r>
    </w:p>
    <w:p w14:paraId="01E048D7" w14:textId="77777777" w:rsidR="009F5FCF" w:rsidRPr="00D90F14" w:rsidRDefault="009F5FCF" w:rsidP="009F5FCF">
      <w:pPr>
        <w:tabs>
          <w:tab w:val="left" w:pos="1418"/>
        </w:tabs>
        <w:spacing w:line="276" w:lineRule="auto"/>
        <w:rPr>
          <w:szCs w:val="22"/>
          <w:lang w:val="el-GR"/>
        </w:rPr>
      </w:pPr>
    </w:p>
    <w:p w14:paraId="64133751" w14:textId="77777777" w:rsidR="002B18AB" w:rsidRPr="00D90F14" w:rsidRDefault="002B18AB" w:rsidP="009F5FCF">
      <w:pPr>
        <w:pStyle w:val="ListParagraph"/>
        <w:tabs>
          <w:tab w:val="left" w:pos="1418"/>
        </w:tabs>
        <w:spacing w:line="276" w:lineRule="auto"/>
        <w:ind w:left="1418"/>
        <w:jc w:val="both"/>
        <w:rPr>
          <w:i w:val="0"/>
          <w:sz w:val="22"/>
          <w:szCs w:val="22"/>
        </w:rPr>
      </w:pPr>
      <w:r w:rsidRPr="009F5FCF">
        <w:rPr>
          <w:i w:val="0"/>
          <w:sz w:val="22"/>
          <w:szCs w:val="22"/>
        </w:rPr>
        <w:t>Από το ποσό θα δεσμευτεί ποσό Πέντε Χιλιάδων (€5.000) ευρώ μέχρι την εκπαίδευση του προσωπικού στη χρήση του συστήματος.</w:t>
      </w:r>
    </w:p>
    <w:p w14:paraId="0A3573D5" w14:textId="77777777" w:rsidR="009F5FCF" w:rsidRPr="00D90F14" w:rsidRDefault="009F5FCF" w:rsidP="009F5FCF">
      <w:pPr>
        <w:pStyle w:val="ListParagraph"/>
        <w:tabs>
          <w:tab w:val="left" w:pos="1418"/>
        </w:tabs>
        <w:spacing w:line="276" w:lineRule="auto"/>
        <w:ind w:left="1418"/>
        <w:jc w:val="both"/>
        <w:rPr>
          <w:i w:val="0"/>
          <w:sz w:val="22"/>
          <w:szCs w:val="22"/>
        </w:rPr>
      </w:pPr>
    </w:p>
    <w:p w14:paraId="503DFB1D" w14:textId="77777777" w:rsidR="002B18AB" w:rsidRPr="009F5FCF" w:rsidRDefault="002B18AB" w:rsidP="00BB2DFE">
      <w:pPr>
        <w:pStyle w:val="ListParagraph"/>
        <w:numPr>
          <w:ilvl w:val="0"/>
          <w:numId w:val="49"/>
        </w:numPr>
        <w:tabs>
          <w:tab w:val="left" w:pos="1418"/>
        </w:tabs>
        <w:spacing w:line="276" w:lineRule="auto"/>
        <w:ind w:left="1418" w:hanging="567"/>
        <w:jc w:val="both"/>
        <w:rPr>
          <w:i w:val="0"/>
          <w:sz w:val="22"/>
          <w:szCs w:val="22"/>
        </w:rPr>
      </w:pPr>
      <w:r w:rsidRPr="009F5FCF">
        <w:rPr>
          <w:i w:val="0"/>
          <w:sz w:val="22"/>
          <w:szCs w:val="22"/>
        </w:rPr>
        <w:t>Χορήγηση του υπολοίπου ποσού των Πέντε Χιλιάδες (€5.000) Ευρώ με την συμπλήρωση της εκπαίδευσης του προσωπικού</w:t>
      </w:r>
    </w:p>
    <w:p w14:paraId="41F21B71" w14:textId="77777777" w:rsidR="00C926A0" w:rsidRDefault="003957F1">
      <w:pPr>
        <w:pStyle w:val="Heading1"/>
        <w:numPr>
          <w:ilvl w:val="0"/>
          <w:numId w:val="0"/>
        </w:numPr>
        <w:spacing w:before="120"/>
        <w:rPr>
          <w:i w:val="0"/>
          <w:lang w:val="el-GR"/>
        </w:rPr>
      </w:pPr>
      <w:bookmarkStart w:id="81" w:name="_Toc194498637"/>
      <w:r w:rsidRPr="00B9417A">
        <w:rPr>
          <w:i w:val="0"/>
          <w:lang w:val="el-GR"/>
        </w:rPr>
        <w:t>ΑΡΘΡΟ 13: ΡΗΤΡΕΣ ΚΑΘΥΣΤΕΡΗΣΗΣ</w:t>
      </w:r>
      <w:bookmarkEnd w:id="81"/>
    </w:p>
    <w:p w14:paraId="00139233" w14:textId="77777777" w:rsidR="00C926A0" w:rsidRDefault="003957F1" w:rsidP="00290A2E">
      <w:pPr>
        <w:numPr>
          <w:ilvl w:val="0"/>
          <w:numId w:val="15"/>
        </w:numPr>
        <w:tabs>
          <w:tab w:val="clear" w:pos="720"/>
          <w:tab w:val="num" w:pos="0"/>
        </w:tabs>
        <w:ind w:left="540" w:hanging="540"/>
        <w:rPr>
          <w:rFonts w:cs="Tahoma"/>
          <w:i/>
          <w:lang w:val="el-GR"/>
        </w:rPr>
      </w:pPr>
      <w:r>
        <w:rPr>
          <w:rFonts w:cs="Tahoma"/>
          <w:lang w:val="el-GR"/>
        </w:rPr>
        <w:t>Σε περίπτωση καθυστέρησης παράδοσης των υπό προμήθεια προϊόντων της Σύμβασης με υπαιτιότητα του Αναδόχου, επιβάλλεται Ρήτρα Καθυστέρησης Παράδοσης.</w:t>
      </w:r>
    </w:p>
    <w:p w14:paraId="09DC6155" w14:textId="67687BF4" w:rsidR="00C926A0" w:rsidRPr="003957F1" w:rsidRDefault="003957F1" w:rsidP="00290A2E">
      <w:pPr>
        <w:numPr>
          <w:ilvl w:val="0"/>
          <w:numId w:val="15"/>
        </w:numPr>
        <w:tabs>
          <w:tab w:val="clear" w:pos="720"/>
          <w:tab w:val="num" w:pos="0"/>
        </w:tabs>
        <w:ind w:left="540" w:hanging="540"/>
        <w:rPr>
          <w:lang w:val="el-GR"/>
        </w:rPr>
      </w:pPr>
      <w:r>
        <w:rPr>
          <w:rFonts w:cs="Tahoma"/>
          <w:lang w:val="el-GR"/>
        </w:rPr>
        <w:t xml:space="preserve">Η ρήτρα, για κάθε ημέρα καθυστέρησης παράδοσης, ανέρχεται σε ποσοστό </w:t>
      </w:r>
      <w:r w:rsidR="00A5782D">
        <w:rPr>
          <w:rFonts w:cs="Tahoma"/>
          <w:b/>
          <w:bCs/>
          <w:iCs/>
          <w:lang w:val="el-GR"/>
        </w:rPr>
        <w:t>0,</w:t>
      </w:r>
      <w:r w:rsidR="00F716C6">
        <w:rPr>
          <w:rFonts w:cs="Tahoma"/>
          <w:b/>
          <w:bCs/>
          <w:iCs/>
          <w:lang w:val="el-GR"/>
        </w:rPr>
        <w:t>5</w:t>
      </w:r>
      <w:r w:rsidR="00A5782D">
        <w:rPr>
          <w:rFonts w:cs="Tahoma"/>
          <w:b/>
          <w:bCs/>
          <w:iCs/>
          <w:lang w:val="el-GR"/>
        </w:rPr>
        <w:t>%</w:t>
      </w:r>
      <w:r>
        <w:rPr>
          <w:rFonts w:cs="Tahoma"/>
          <w:lang w:val="el-GR"/>
        </w:rPr>
        <w:t xml:space="preserve"> της Συμβατικής Αξίας των προϊόντων για τα οποία καθυστερεί η παράδοση.</w:t>
      </w:r>
    </w:p>
    <w:p w14:paraId="668EB333" w14:textId="77777777" w:rsidR="00C926A0" w:rsidRDefault="003957F1" w:rsidP="00290A2E">
      <w:pPr>
        <w:numPr>
          <w:ilvl w:val="0"/>
          <w:numId w:val="15"/>
        </w:numPr>
        <w:tabs>
          <w:tab w:val="clear" w:pos="720"/>
          <w:tab w:val="num" w:pos="0"/>
        </w:tabs>
        <w:ind w:left="540" w:hanging="540"/>
        <w:rPr>
          <w:rFonts w:cs="Tahoma"/>
          <w:i/>
          <w:lang w:val="el-GR"/>
        </w:rPr>
      </w:pPr>
      <w:r>
        <w:rPr>
          <w:rFonts w:cs="Tahoma"/>
          <w:lang w:val="el-GR"/>
        </w:rPr>
        <w:t xml:space="preserve">Τυχόν ρήτρες που έχουν επιβληθεί από </w:t>
      </w:r>
      <w:r w:rsidR="0043057D">
        <w:rPr>
          <w:rFonts w:cs="Tahoma"/>
          <w:lang w:val="el-GR"/>
        </w:rPr>
        <w:t>το Κέντρο</w:t>
      </w:r>
      <w:r>
        <w:rPr>
          <w:rFonts w:cs="Tahoma"/>
          <w:lang w:val="el-GR"/>
        </w:rPr>
        <w:t xml:space="preserve"> σύμφωνα με τα προηγούμενα εδάφια, θα </w:t>
      </w:r>
      <w:proofErr w:type="spellStart"/>
      <w:r>
        <w:rPr>
          <w:rFonts w:cs="Tahoma"/>
          <w:lang w:val="el-GR"/>
        </w:rPr>
        <w:t>παρακρατούνται</w:t>
      </w:r>
      <w:proofErr w:type="spellEnd"/>
      <w:r>
        <w:rPr>
          <w:rFonts w:cs="Tahoma"/>
          <w:lang w:val="el-GR"/>
        </w:rPr>
        <w:t xml:space="preserve"> από την επόμενη πληρωμή του Αναδόχου ή, σε περίπτωση ανεπάρκειας αυτής, θα εισπράττονται με ισόποση κατάπτωση της εγγύησης πιστής εκτέλεσης ή/και</w:t>
      </w:r>
      <w:r w:rsidR="0043057D">
        <w:rPr>
          <w:rFonts w:cs="Tahoma"/>
          <w:lang w:val="el-GR"/>
        </w:rPr>
        <w:t xml:space="preserve"> </w:t>
      </w:r>
      <w:r>
        <w:rPr>
          <w:rFonts w:cs="Tahoma"/>
          <w:lang w:val="el-GR"/>
        </w:rPr>
        <w:t>της εγγύησης προκαταβολής.</w:t>
      </w:r>
    </w:p>
    <w:p w14:paraId="0B7D914D" w14:textId="77777777" w:rsidR="00C926A0" w:rsidRPr="00BC62F1" w:rsidRDefault="003957F1" w:rsidP="00290A2E">
      <w:pPr>
        <w:numPr>
          <w:ilvl w:val="0"/>
          <w:numId w:val="15"/>
        </w:numPr>
        <w:tabs>
          <w:tab w:val="clear" w:pos="720"/>
          <w:tab w:val="num" w:pos="0"/>
        </w:tabs>
        <w:ind w:left="540" w:hanging="540"/>
        <w:rPr>
          <w:lang w:val="el-GR"/>
        </w:rPr>
      </w:pPr>
      <w:r>
        <w:rPr>
          <w:rFonts w:cs="Tahoma"/>
          <w:lang w:val="el-GR"/>
        </w:rPr>
        <w:t xml:space="preserve">Σε περίπτωση υπέρβασης των οριζόμενων χρόνων παράδοσης για την οποία θα έχουν υποβληθεί συνολικά ρήτρες καθυστέρησης που ανέρχονται σε ποσοστό </w:t>
      </w:r>
      <w:r w:rsidR="00A5782D">
        <w:rPr>
          <w:rFonts w:cs="Tahoma"/>
          <w:b/>
          <w:bCs/>
          <w:iCs/>
          <w:lang w:val="el-GR"/>
        </w:rPr>
        <w:t>10%</w:t>
      </w:r>
      <w:r>
        <w:rPr>
          <w:rFonts w:cs="Tahoma"/>
          <w:lang w:val="el-GR"/>
        </w:rPr>
        <w:t xml:space="preserve"> της Συμβατικής Αξίας</w:t>
      </w:r>
      <w:r w:rsidR="00A5782D">
        <w:rPr>
          <w:rFonts w:cs="Tahoma"/>
          <w:lang w:val="el-GR"/>
        </w:rPr>
        <w:t xml:space="preserve"> των προϊόντων</w:t>
      </w:r>
      <w:r>
        <w:rPr>
          <w:rFonts w:cs="Tahoma"/>
          <w:lang w:val="el-GR"/>
        </w:rPr>
        <w:t xml:space="preserve">, </w:t>
      </w:r>
      <w:r w:rsidR="00A5782D">
        <w:rPr>
          <w:rFonts w:cs="Tahoma"/>
          <w:lang w:val="el-GR"/>
        </w:rPr>
        <w:t>το Κέντρο</w:t>
      </w:r>
      <w:r>
        <w:rPr>
          <w:rFonts w:cs="Tahoma"/>
          <w:lang w:val="el-GR"/>
        </w:rPr>
        <w:t xml:space="preserve"> δύναται να κηρύξει τον Ανάδοχο έκπτωτο, </w:t>
      </w:r>
      <w:proofErr w:type="spellStart"/>
      <w:r>
        <w:rPr>
          <w:rFonts w:cs="Tahoma"/>
          <w:lang w:val="el-GR"/>
        </w:rPr>
        <w:t>εφαρμοζομένων</w:t>
      </w:r>
      <w:proofErr w:type="spellEnd"/>
      <w:r>
        <w:rPr>
          <w:rFonts w:cs="Tahoma"/>
          <w:lang w:val="el-GR"/>
        </w:rPr>
        <w:t xml:space="preserve"> των ειδικά αναφερόμενων στο Άρθρο 16.</w:t>
      </w:r>
    </w:p>
    <w:p w14:paraId="6B3BFC34" w14:textId="77777777" w:rsidR="00B52091" w:rsidRPr="00B52091" w:rsidRDefault="00B52091" w:rsidP="00290A2E">
      <w:pPr>
        <w:numPr>
          <w:ilvl w:val="0"/>
          <w:numId w:val="15"/>
        </w:numPr>
        <w:tabs>
          <w:tab w:val="clear" w:pos="720"/>
          <w:tab w:val="num" w:pos="0"/>
        </w:tabs>
        <w:ind w:left="540" w:hanging="540"/>
        <w:rPr>
          <w:lang w:val="el-GR"/>
        </w:rPr>
      </w:pPr>
      <w:r>
        <w:rPr>
          <w:lang w:val="el-GR"/>
        </w:rPr>
        <w:t>Σ</w:t>
      </w:r>
      <w:r w:rsidRPr="00B52091">
        <w:rPr>
          <w:lang w:val="el-GR"/>
        </w:rPr>
        <w:t xml:space="preserve">ε περίπτωση όπου ξεπεραστεί το μέγιστο </w:t>
      </w:r>
      <w:proofErr w:type="spellStart"/>
      <w:r w:rsidRPr="00B52091">
        <w:rPr>
          <w:lang w:val="el-GR"/>
        </w:rPr>
        <w:t>Downtime</w:t>
      </w:r>
      <w:proofErr w:type="spellEnd"/>
      <w:r w:rsidRPr="00B52091">
        <w:rPr>
          <w:lang w:val="el-GR"/>
        </w:rPr>
        <w:t xml:space="preserve"> </w:t>
      </w:r>
      <w:r>
        <w:rPr>
          <w:lang w:val="el-GR"/>
        </w:rPr>
        <w:t>όπως αυτό περιγράφεται στ</w:t>
      </w:r>
      <w:r w:rsidR="00544F60">
        <w:rPr>
          <w:lang w:val="el-GR"/>
        </w:rPr>
        <w:t>ο</w:t>
      </w:r>
      <w:r w:rsidR="00EC0A02">
        <w:rPr>
          <w:lang w:val="el-GR"/>
        </w:rPr>
        <w:t xml:space="preserve"> εδάφι</w:t>
      </w:r>
      <w:r w:rsidR="00544F60">
        <w:rPr>
          <w:lang w:val="el-GR"/>
        </w:rPr>
        <w:t>ο</w:t>
      </w:r>
      <w:r w:rsidRPr="00B52091">
        <w:rPr>
          <w:lang w:val="el-GR"/>
        </w:rPr>
        <w:t xml:space="preserve"> 6</w:t>
      </w:r>
      <w:r w:rsidR="00544F60">
        <w:rPr>
          <w:lang w:val="el-GR"/>
        </w:rPr>
        <w:t>.2</w:t>
      </w:r>
      <w:r w:rsidRPr="00B52091">
        <w:rPr>
          <w:lang w:val="el-GR"/>
        </w:rPr>
        <w:t xml:space="preserve"> </w:t>
      </w:r>
      <w:r>
        <w:rPr>
          <w:lang w:val="el-GR"/>
        </w:rPr>
        <w:t>του Παραρτή</w:t>
      </w:r>
      <w:r w:rsidRPr="00B52091">
        <w:rPr>
          <w:lang w:val="el-GR"/>
        </w:rPr>
        <w:t>μα</w:t>
      </w:r>
      <w:r>
        <w:rPr>
          <w:lang w:val="el-GR"/>
        </w:rPr>
        <w:t xml:space="preserve">τος </w:t>
      </w:r>
      <w:r w:rsidRPr="00B52091">
        <w:rPr>
          <w:lang w:val="el-GR"/>
        </w:rPr>
        <w:t>Ι</w:t>
      </w:r>
      <w:r>
        <w:rPr>
          <w:lang w:val="el-GR"/>
        </w:rPr>
        <w:t xml:space="preserve"> – Ό</w:t>
      </w:r>
      <w:r w:rsidR="00EC0A02">
        <w:rPr>
          <w:lang w:val="el-GR"/>
        </w:rPr>
        <w:t>ροι Συντήρησης</w:t>
      </w:r>
      <w:r w:rsidRPr="00B52091">
        <w:rPr>
          <w:lang w:val="el-GR"/>
        </w:rPr>
        <w:t xml:space="preserve">, </w:t>
      </w:r>
      <w:r w:rsidR="00EC0A02">
        <w:rPr>
          <w:lang w:val="el-GR"/>
        </w:rPr>
        <w:t>τότε θα επιβάλλεται η ρήτρα που αναφέρεται στη παράγραφο 6.7</w:t>
      </w:r>
      <w:r w:rsidR="00544F60">
        <w:rPr>
          <w:lang w:val="el-GR"/>
        </w:rPr>
        <w:t xml:space="preserve"> του ιδίου παραρτήματος</w:t>
      </w:r>
      <w:r w:rsidR="00EC0A02">
        <w:rPr>
          <w:lang w:val="el-GR"/>
        </w:rPr>
        <w:t>.</w:t>
      </w:r>
      <w:r w:rsidRPr="00B52091">
        <w:rPr>
          <w:lang w:val="el-GR"/>
        </w:rPr>
        <w:t xml:space="preserve">  </w:t>
      </w:r>
    </w:p>
    <w:p w14:paraId="774750CC" w14:textId="4E0C6F3A" w:rsidR="00B52091" w:rsidRPr="00B52091" w:rsidRDefault="00B52091" w:rsidP="00290A2E">
      <w:pPr>
        <w:numPr>
          <w:ilvl w:val="0"/>
          <w:numId w:val="15"/>
        </w:numPr>
        <w:ind w:left="540" w:hanging="540"/>
        <w:rPr>
          <w:lang w:val="el-GR"/>
        </w:rPr>
      </w:pPr>
      <w:r w:rsidRPr="00B52091">
        <w:rPr>
          <w:lang w:val="el-GR"/>
        </w:rPr>
        <w:t xml:space="preserve">Σε περίπτωση όπου το σύστημα παρουσιάσει </w:t>
      </w:r>
      <w:proofErr w:type="spellStart"/>
      <w:r w:rsidRPr="00B52091">
        <w:rPr>
          <w:lang w:val="el-GR"/>
        </w:rPr>
        <w:t>Down</w:t>
      </w:r>
      <w:proofErr w:type="spellEnd"/>
      <w:r w:rsidRPr="00B52091">
        <w:rPr>
          <w:lang w:val="el-GR"/>
        </w:rPr>
        <w:t xml:space="preserve"> </w:t>
      </w:r>
      <w:proofErr w:type="spellStart"/>
      <w:r w:rsidRPr="00B52091">
        <w:rPr>
          <w:lang w:val="el-GR"/>
        </w:rPr>
        <w:t>time</w:t>
      </w:r>
      <w:proofErr w:type="spellEnd"/>
      <w:r w:rsidRPr="00B52091">
        <w:rPr>
          <w:lang w:val="el-GR"/>
        </w:rPr>
        <w:t xml:space="preserve"> μεγαλύτερο</w:t>
      </w:r>
      <w:r w:rsidR="00544F60">
        <w:rPr>
          <w:lang w:val="el-GR"/>
        </w:rPr>
        <w:t xml:space="preserve"> του 10.0% (30 εργάσιμες μέρες) κατά τον πρώτο χρόνο λειτουργίας του,</w:t>
      </w:r>
      <w:r w:rsidRPr="00B52091">
        <w:rPr>
          <w:lang w:val="el-GR"/>
        </w:rPr>
        <w:t xml:space="preserve"> τότε ο Ανάδοχος </w:t>
      </w:r>
      <w:r w:rsidR="00544F60">
        <w:rPr>
          <w:lang w:val="el-GR"/>
        </w:rPr>
        <w:t>είναι υποχρεωμένος να</w:t>
      </w:r>
      <w:r w:rsidRPr="00B52091">
        <w:rPr>
          <w:lang w:val="el-GR"/>
        </w:rPr>
        <w:t xml:space="preserve"> </w:t>
      </w:r>
      <w:proofErr w:type="spellStart"/>
      <w:r w:rsidRPr="00B52091">
        <w:rPr>
          <w:lang w:val="el-GR"/>
        </w:rPr>
        <w:t>απεγκαταστήσει</w:t>
      </w:r>
      <w:proofErr w:type="spellEnd"/>
      <w:r w:rsidR="00C0799D">
        <w:rPr>
          <w:lang w:val="el-GR"/>
        </w:rPr>
        <w:t xml:space="preserve"> και να παραλάβει</w:t>
      </w:r>
      <w:r w:rsidRPr="00B52091">
        <w:rPr>
          <w:lang w:val="el-GR"/>
        </w:rPr>
        <w:t xml:space="preserve"> το </w:t>
      </w:r>
      <w:r w:rsidR="00EC0A02">
        <w:rPr>
          <w:lang w:val="el-GR"/>
        </w:rPr>
        <w:t xml:space="preserve">Ψηφιακό Ακτινολογικό Σύστημα </w:t>
      </w:r>
      <w:r w:rsidRPr="00B52091">
        <w:rPr>
          <w:lang w:val="el-GR"/>
        </w:rPr>
        <w:t xml:space="preserve">και </w:t>
      </w:r>
      <w:r w:rsidR="00544F60">
        <w:rPr>
          <w:lang w:val="el-GR"/>
        </w:rPr>
        <w:t>ν</w:t>
      </w:r>
      <w:r w:rsidRPr="00B52091">
        <w:rPr>
          <w:lang w:val="el-GR"/>
        </w:rPr>
        <w:t>α αποζημιώσει το Κέντρο με ποσό ίσο με το 110% των εισπράξεων του, δυνάμει της παρούσας Σύμβασης.</w:t>
      </w:r>
    </w:p>
    <w:p w14:paraId="05F39055" w14:textId="77777777" w:rsidR="00C926A0" w:rsidRPr="007C5BCF" w:rsidRDefault="003957F1">
      <w:pPr>
        <w:pStyle w:val="Heading1"/>
        <w:numPr>
          <w:ilvl w:val="0"/>
          <w:numId w:val="0"/>
        </w:numPr>
        <w:spacing w:before="120"/>
        <w:rPr>
          <w:i w:val="0"/>
          <w:iCs/>
          <w:sz w:val="22"/>
          <w:lang w:val="el-GR"/>
        </w:rPr>
      </w:pPr>
      <w:bookmarkStart w:id="82" w:name="_Toc194498638"/>
      <w:r w:rsidRPr="007C5BCF">
        <w:rPr>
          <w:i w:val="0"/>
          <w:iCs/>
          <w:sz w:val="22"/>
          <w:lang w:val="el-GR"/>
        </w:rPr>
        <w:t>ΑΡΘΡΟ 14: ΦΟΡΟΛΟΓΙΚΕΣ ΚΑΙ  ΤΕΛΩΝΕΙΑΚΕΣ ΡΥΘΜΙΣΕΙΣ</w:t>
      </w:r>
      <w:bookmarkEnd w:id="82"/>
    </w:p>
    <w:p w14:paraId="6BF4C7D8" w14:textId="77777777" w:rsidR="00C926A0" w:rsidRPr="001E2F3E" w:rsidRDefault="003957F1" w:rsidP="009E5E66">
      <w:pPr>
        <w:numPr>
          <w:ilvl w:val="0"/>
          <w:numId w:val="5"/>
        </w:numPr>
        <w:ind w:hanging="502"/>
        <w:rPr>
          <w:i/>
          <w:lang w:val="el-GR"/>
        </w:rPr>
      </w:pPr>
      <w:r>
        <w:rPr>
          <w:lang w:val="el-GR"/>
        </w:rPr>
        <w:t xml:space="preserve">Η Σύμβαση δεν θα εξαιρείται από τους δασμούς και φόρους, περιλαμβανομένου και του Φ.Π.Α. </w:t>
      </w:r>
    </w:p>
    <w:p w14:paraId="28A3A7CD" w14:textId="77777777" w:rsidR="00C926A0" w:rsidRPr="007C5BCF" w:rsidRDefault="003957F1">
      <w:pPr>
        <w:pStyle w:val="Heading1"/>
        <w:numPr>
          <w:ilvl w:val="0"/>
          <w:numId w:val="0"/>
        </w:numPr>
        <w:spacing w:before="120"/>
        <w:rPr>
          <w:i w:val="0"/>
          <w:iCs/>
          <w:sz w:val="22"/>
          <w:lang w:val="el-GR"/>
        </w:rPr>
      </w:pPr>
      <w:bookmarkStart w:id="83" w:name="_Toc194498639"/>
      <w:r w:rsidRPr="007C5BCF">
        <w:rPr>
          <w:i w:val="0"/>
          <w:iCs/>
          <w:sz w:val="22"/>
          <w:lang w:val="el-GR"/>
        </w:rPr>
        <w:t>ΑΡΘΡΟ 15: ΕΓΓΥΗΣΕΙΣ</w:t>
      </w:r>
      <w:bookmarkEnd w:id="83"/>
    </w:p>
    <w:p w14:paraId="08D6F033" w14:textId="25A44ED1" w:rsidR="00DD19BF" w:rsidRPr="00DD19BF" w:rsidRDefault="00DD19BF" w:rsidP="00BB2DFE">
      <w:pPr>
        <w:numPr>
          <w:ilvl w:val="0"/>
          <w:numId w:val="26"/>
        </w:numPr>
        <w:spacing w:after="240"/>
        <w:rPr>
          <w:bCs/>
          <w:i/>
          <w:lang w:val="el-GR"/>
        </w:rPr>
      </w:pPr>
      <w:r w:rsidRPr="000C3924">
        <w:rPr>
          <w:bCs/>
          <w:lang w:val="el-GR"/>
        </w:rPr>
        <w:t xml:space="preserve">Το ποσό της εγγύησης πιστής εκτέλεσης της Σύμβασης, πρέπει να καλύπτει το Δέκα τοις Εκατό </w:t>
      </w:r>
      <w:r w:rsidRPr="007C32FE">
        <w:rPr>
          <w:b/>
          <w:lang w:val="el-GR"/>
        </w:rPr>
        <w:t>(10</w:t>
      </w:r>
      <w:r w:rsidRPr="000C3924">
        <w:rPr>
          <w:b/>
          <w:lang w:val="el-GR"/>
        </w:rPr>
        <w:t xml:space="preserve">%) </w:t>
      </w:r>
      <w:r w:rsidR="00135E79">
        <w:rPr>
          <w:b/>
          <w:lang w:val="el-GR"/>
        </w:rPr>
        <w:t>της συνολικής τιμής της σύμβασης</w:t>
      </w:r>
      <w:r w:rsidRPr="000C3924">
        <w:rPr>
          <w:b/>
          <w:lang w:val="el-GR"/>
        </w:rPr>
        <w:t>.</w:t>
      </w:r>
    </w:p>
    <w:p w14:paraId="2A3D6126" w14:textId="04AD634E" w:rsidR="00DD19BF" w:rsidRPr="00DD19BF" w:rsidRDefault="003957F1" w:rsidP="00BB2DFE">
      <w:pPr>
        <w:numPr>
          <w:ilvl w:val="0"/>
          <w:numId w:val="26"/>
        </w:numPr>
        <w:ind w:left="505" w:hanging="505"/>
        <w:rPr>
          <w:lang w:val="el-GR"/>
        </w:rPr>
      </w:pPr>
      <w:r>
        <w:rPr>
          <w:lang w:val="el-GR"/>
        </w:rPr>
        <w:t xml:space="preserve">Ως εγγύηση για την πιστή εκτέλεση των όρων της σύμβασης ο Ανάδοχος προσκόμισε κατά την υπογραφή της παρούσας, την υπ. αριθ. </w:t>
      </w:r>
      <w:r>
        <w:rPr>
          <w:b/>
          <w:lang w:val="el-GR"/>
        </w:rPr>
        <w:t>&lt;αριθμός εγγυητικής επιστολής&gt;</w:t>
      </w:r>
      <w:r>
        <w:rPr>
          <w:lang w:val="el-GR"/>
        </w:rPr>
        <w:t xml:space="preserve"> εγγυητική επιστολή της </w:t>
      </w:r>
      <w:r>
        <w:rPr>
          <w:b/>
          <w:lang w:val="el-GR"/>
        </w:rPr>
        <w:t>&lt;επωνυμία Τράπεζας&gt;</w:t>
      </w:r>
      <w:r>
        <w:rPr>
          <w:lang w:val="el-GR"/>
        </w:rPr>
        <w:t xml:space="preserve"> Τράπεζας, ποσού </w:t>
      </w:r>
      <w:r>
        <w:rPr>
          <w:b/>
          <w:lang w:val="el-GR"/>
        </w:rPr>
        <w:t>&lt;ποσό ολογράφως και ποσό αριθμητικώς Ευρώ&gt;</w:t>
      </w:r>
      <w:r>
        <w:rPr>
          <w:lang w:val="el-GR"/>
        </w:rPr>
        <w:t xml:space="preserve"> </w:t>
      </w:r>
    </w:p>
    <w:p w14:paraId="41122965" w14:textId="77777777" w:rsidR="00C926A0" w:rsidRDefault="003957F1" w:rsidP="00BB2DFE">
      <w:pPr>
        <w:numPr>
          <w:ilvl w:val="0"/>
          <w:numId w:val="26"/>
        </w:numPr>
        <w:ind w:left="505" w:hanging="505"/>
        <w:rPr>
          <w:i/>
          <w:lang w:val="el-GR"/>
        </w:rPr>
      </w:pPr>
      <w:r>
        <w:rPr>
          <w:lang w:val="el-GR"/>
        </w:rPr>
        <w:t xml:space="preserve">Η εγγύηση πιστής εκτέλεσης θα πρέπει να παραμένει σε ισχύ για ακόμα ένα μήνα μετά την οριστική παραλαβή της προμήθειας, οπότε και θα επιστραφεί από </w:t>
      </w:r>
      <w:r w:rsidR="00A5782D">
        <w:rPr>
          <w:lang w:val="el-GR"/>
        </w:rPr>
        <w:t>το Κέντρο</w:t>
      </w:r>
      <w:r>
        <w:rPr>
          <w:lang w:val="el-GR"/>
        </w:rPr>
        <w:t xml:space="preserve"> στον Ανάδοχο.</w:t>
      </w:r>
    </w:p>
    <w:p w14:paraId="70CAEAAB" w14:textId="77777777" w:rsidR="00C926A0" w:rsidRDefault="003957F1" w:rsidP="00BB2DFE">
      <w:pPr>
        <w:numPr>
          <w:ilvl w:val="0"/>
          <w:numId w:val="26"/>
        </w:numPr>
        <w:ind w:left="505" w:hanging="505"/>
        <w:rPr>
          <w:i/>
          <w:lang w:val="el-GR"/>
        </w:rPr>
      </w:pPr>
      <w:r>
        <w:rPr>
          <w:lang w:val="el-GR"/>
        </w:rPr>
        <w:t>Η εγγύηση που προβλέπεται στο παρόν άρθρο καλύπτει την πιστή εφαρμογή από τον Ανάδοχο όλων των όρων της Σύμβασης.</w:t>
      </w:r>
    </w:p>
    <w:p w14:paraId="3399A04D" w14:textId="11C84093" w:rsidR="00C926A0" w:rsidRDefault="003957F1" w:rsidP="00BB2DFE">
      <w:pPr>
        <w:numPr>
          <w:ilvl w:val="0"/>
          <w:numId w:val="26"/>
        </w:numPr>
        <w:ind w:left="505" w:hanging="505"/>
        <w:rPr>
          <w:i/>
          <w:lang w:val="el-GR"/>
        </w:rPr>
      </w:pPr>
      <w:r>
        <w:rPr>
          <w:lang w:val="el-GR"/>
        </w:rPr>
        <w:t xml:space="preserve">Εφόσον, σύμφωνα με τα οριζόμενα στο Άρθρο </w:t>
      </w:r>
      <w:r w:rsidR="00135E79">
        <w:rPr>
          <w:lang w:val="el-GR"/>
        </w:rPr>
        <w:t>4</w:t>
      </w:r>
      <w:r w:rsidR="00964BAB">
        <w:rPr>
          <w:lang w:val="el-GR"/>
        </w:rPr>
        <w:t>.1</w:t>
      </w:r>
      <w:r>
        <w:rPr>
          <w:lang w:val="el-GR"/>
        </w:rPr>
        <w:t xml:space="preserve"> του Μέρους Α, το Αντικείμενο της Σύμβασης περιλαμβάνει την παροχή υπηρεσιών συντήρησης, επιδιόρθωσης ή αποκατάστασης των προϊόντων για συγκεκριμένη περίοδο, ο Ανάδοχος είναι υποχρεωμένος να προσκομίσει </w:t>
      </w:r>
      <w:r w:rsidR="00A5782D">
        <w:rPr>
          <w:lang w:val="el-GR"/>
        </w:rPr>
        <w:t>στο Κέντρο</w:t>
      </w:r>
      <w:r>
        <w:rPr>
          <w:lang w:val="el-GR"/>
        </w:rPr>
        <w:t xml:space="preserve"> Εγγύηση Καλής Λειτουργίας, πριν την επιστροφή σε αυτόν της εγγύησης πιστής εκτέλεσης. </w:t>
      </w:r>
    </w:p>
    <w:p w14:paraId="27A77F51" w14:textId="77777777" w:rsidR="00C926A0" w:rsidRDefault="003957F1" w:rsidP="00BB2DFE">
      <w:pPr>
        <w:numPr>
          <w:ilvl w:val="0"/>
          <w:numId w:val="26"/>
        </w:numPr>
        <w:ind w:left="505" w:hanging="505"/>
        <w:rPr>
          <w:i/>
          <w:lang w:val="el-GR"/>
        </w:rPr>
      </w:pPr>
      <w:r>
        <w:rPr>
          <w:lang w:val="el-GR"/>
        </w:rPr>
        <w:t>Το ποσό της Εγγύησης Καλής Λει</w:t>
      </w:r>
      <w:r w:rsidR="00A5782D">
        <w:rPr>
          <w:lang w:val="el-GR"/>
        </w:rPr>
        <w:t>τουργίας πρέπει</w:t>
      </w:r>
      <w:r w:rsidR="00964BAB">
        <w:rPr>
          <w:lang w:val="el-GR"/>
        </w:rPr>
        <w:t xml:space="preserve"> να καλύπτει το 5</w:t>
      </w:r>
      <w:r>
        <w:rPr>
          <w:lang w:val="el-GR"/>
        </w:rPr>
        <w:t>% της συμβατικής τιμής</w:t>
      </w:r>
      <w:r w:rsidR="00A5782D">
        <w:rPr>
          <w:lang w:val="el-GR"/>
        </w:rPr>
        <w:t xml:space="preserve"> των υπηρεσιών συντήρησης</w:t>
      </w:r>
      <w:r>
        <w:rPr>
          <w:lang w:val="el-GR"/>
        </w:rPr>
        <w:t>.</w:t>
      </w:r>
    </w:p>
    <w:p w14:paraId="5FCC1BFE" w14:textId="77777777" w:rsidR="00C926A0" w:rsidRDefault="003957F1" w:rsidP="00BB2DFE">
      <w:pPr>
        <w:numPr>
          <w:ilvl w:val="0"/>
          <w:numId w:val="26"/>
        </w:numPr>
        <w:ind w:left="505" w:hanging="505"/>
        <w:rPr>
          <w:i/>
          <w:lang w:val="el-GR"/>
        </w:rPr>
      </w:pPr>
      <w:r>
        <w:rPr>
          <w:lang w:val="el-GR"/>
        </w:rPr>
        <w:t>Η Εγγύηση Καλής Λειτουργίας συντάσσεται σύμφωνα με το Έντυπο 7.</w:t>
      </w:r>
    </w:p>
    <w:p w14:paraId="345AC9BF" w14:textId="20189554" w:rsidR="00C926A0" w:rsidRDefault="003957F1" w:rsidP="00BB2DFE">
      <w:pPr>
        <w:numPr>
          <w:ilvl w:val="0"/>
          <w:numId w:val="26"/>
        </w:numPr>
        <w:ind w:left="505" w:hanging="505"/>
        <w:rPr>
          <w:i/>
          <w:lang w:val="el-GR"/>
        </w:rPr>
      </w:pPr>
      <w:r>
        <w:rPr>
          <w:lang w:val="el-GR"/>
        </w:rPr>
        <w:t xml:space="preserve">Η Εγγύηση Καλής Λειτουργίας επιστρέφεται στον Ανάδοχο ένα μήνα μετά τη λήξη της χρονικής περιόδου </w:t>
      </w:r>
      <w:r w:rsidR="00227B41">
        <w:rPr>
          <w:lang w:val="el-GR"/>
        </w:rPr>
        <w:t>της συντήρησης</w:t>
      </w:r>
      <w:r>
        <w:rPr>
          <w:lang w:val="el-GR"/>
        </w:rPr>
        <w:t xml:space="preserve">, ενώ καταπίπτει αυτοδικαίως υπέρ </w:t>
      </w:r>
      <w:r w:rsidR="00A5782D">
        <w:rPr>
          <w:lang w:val="el-GR"/>
        </w:rPr>
        <w:t>του Κέντρου</w:t>
      </w:r>
      <w:r>
        <w:rPr>
          <w:lang w:val="el-GR"/>
        </w:rPr>
        <w:t xml:space="preserve">, σε περίπτωση αδυναμίας του Αναδόχου να εκπληρώσει τις απορρέουσες από τη Σύμβαση υποχρεώσεις του. </w:t>
      </w:r>
    </w:p>
    <w:p w14:paraId="19FA8280" w14:textId="77777777" w:rsidR="00C926A0" w:rsidRPr="00B52091" w:rsidRDefault="003957F1" w:rsidP="00BB2DFE">
      <w:pPr>
        <w:numPr>
          <w:ilvl w:val="0"/>
          <w:numId w:val="26"/>
        </w:numPr>
        <w:ind w:left="505" w:hanging="505"/>
        <w:rPr>
          <w:i/>
          <w:lang w:val="el-GR"/>
        </w:rPr>
      </w:pPr>
      <w:r w:rsidRPr="00B52091">
        <w:rPr>
          <w:lang w:val="el-GR"/>
        </w:rPr>
        <w:t xml:space="preserve">Σε κάθε περίπτωση εμφάνισης ατελειών ή ελαττωμάτων κατά τη διάρκεια της περιόδου εγγύησης, </w:t>
      </w:r>
      <w:r w:rsidR="00A5782D" w:rsidRPr="00B52091">
        <w:rPr>
          <w:lang w:val="el-GR"/>
        </w:rPr>
        <w:t>το Κέντρο</w:t>
      </w:r>
      <w:r w:rsidRPr="00B52091">
        <w:rPr>
          <w:lang w:val="el-GR"/>
        </w:rPr>
        <w:t xml:space="preserve"> θα ενημερώνει σχετικά τον Ανάδοχο ο οποίος υποχρεούται στην αποκατάσταση αυτών των ατελειών ή ελαττωμάτων, ακόμη και με αντικατάσταση των προϊόντων στα οποία εμφανίζονται ατέλειες ή ελαττώματα. </w:t>
      </w:r>
    </w:p>
    <w:p w14:paraId="3A6D215F" w14:textId="77777777" w:rsidR="00C926A0" w:rsidRDefault="003957F1" w:rsidP="00BB2DFE">
      <w:pPr>
        <w:numPr>
          <w:ilvl w:val="0"/>
          <w:numId w:val="26"/>
        </w:numPr>
        <w:ind w:left="505" w:hanging="505"/>
        <w:rPr>
          <w:i/>
          <w:lang w:val="el-GR"/>
        </w:rPr>
      </w:pPr>
      <w:r>
        <w:rPr>
          <w:lang w:val="el-GR"/>
        </w:rPr>
        <w:t xml:space="preserve">Σε περίπτωση αδυναμίας του Αναδόχου να αποκαταστήσει έγκαιρα τέτοιες ατέλειες ή ελαττώματα </w:t>
      </w:r>
      <w:r w:rsidR="00A5782D">
        <w:rPr>
          <w:lang w:val="el-GR"/>
        </w:rPr>
        <w:t>το Κέντρο</w:t>
      </w:r>
      <w:r>
        <w:rPr>
          <w:lang w:val="el-GR"/>
        </w:rPr>
        <w:t xml:space="preserve"> δικαιούται να προβεί σε ολική ή μερική κατάπτωση της Εγγύησης Καλής Λειτουργίας.</w:t>
      </w:r>
    </w:p>
    <w:p w14:paraId="07A60E2F" w14:textId="77777777" w:rsidR="00C926A0" w:rsidRDefault="003957F1" w:rsidP="00BB2DFE">
      <w:pPr>
        <w:numPr>
          <w:ilvl w:val="0"/>
          <w:numId w:val="26"/>
        </w:numPr>
        <w:ind w:left="505" w:hanging="505"/>
        <w:rPr>
          <w:i/>
          <w:lang w:val="el-GR"/>
        </w:rPr>
      </w:pPr>
      <w:r>
        <w:rPr>
          <w:lang w:val="el-GR"/>
        </w:rPr>
        <w:t>Οι Εγγυήσεις που προβλέπονται στην παρούσα παράγραφο, εκδίδονται από πιστωτικά ιδρύματα ή άλλα νομικά πρόσωπα που λειτουργούν νόμιμα στην Κύπρο, ή σε άλλες χώρες της Ευρωπαϊκής Ένωσης (ΕΕ) ή του Ευρωπαϊκού Οικονομικού Χώρου (ΕΟΧ) ή σε τρίτες χώρες που έχουν υπογράψει και κυρώσει τη Διεθνή Συμφωνία περί Δημοσίων Συμβάσεων (GPA) ή σε άλλες χώρες που έχουν υπογράψει και κυρώσει συμφωνίες σύνδεσης ή διμερείς συμφωνίες με την Ε.Ε. ή με την Κυπριακή Δημοκρατία και έχουν, σύμφωνα με την νομοθεσία των χωρών αυτών, δικαίωμα έκδοσης τέτοιων εγγυήσεων.</w:t>
      </w:r>
    </w:p>
    <w:p w14:paraId="087ADE4B" w14:textId="77777777" w:rsidR="00C926A0" w:rsidRPr="002317ED" w:rsidRDefault="003957F1" w:rsidP="00BB2DFE">
      <w:pPr>
        <w:numPr>
          <w:ilvl w:val="0"/>
          <w:numId w:val="26"/>
        </w:numPr>
        <w:ind w:left="505" w:hanging="505"/>
        <w:rPr>
          <w:lang w:val="el-GR"/>
        </w:rPr>
      </w:pPr>
      <w:r>
        <w:rPr>
          <w:lang w:val="el-GR"/>
        </w:rPr>
        <w:t xml:space="preserve">Η εγγυήσεις θα πρέπει να υποβληθούν στην </w:t>
      </w:r>
      <w:r w:rsidRPr="00A6693A">
        <w:rPr>
          <w:lang w:val="el-GR"/>
        </w:rPr>
        <w:t>ελληνική ή στην αγγλική γλώσσα</w:t>
      </w:r>
      <w:r>
        <w:rPr>
          <w:lang w:val="el-GR"/>
        </w:rPr>
        <w:t>.</w:t>
      </w:r>
    </w:p>
    <w:p w14:paraId="6CAEA614" w14:textId="77777777" w:rsidR="00C926A0" w:rsidRPr="00042A4D" w:rsidRDefault="003957F1">
      <w:pPr>
        <w:pStyle w:val="Heading1"/>
        <w:numPr>
          <w:ilvl w:val="0"/>
          <w:numId w:val="0"/>
        </w:numPr>
        <w:spacing w:before="120"/>
        <w:rPr>
          <w:i w:val="0"/>
          <w:sz w:val="22"/>
          <w:lang w:val="el-GR"/>
        </w:rPr>
      </w:pPr>
      <w:bookmarkStart w:id="84" w:name="_Toc194498640"/>
      <w:r w:rsidRPr="00042A4D">
        <w:rPr>
          <w:i w:val="0"/>
          <w:sz w:val="22"/>
          <w:lang w:val="el-GR"/>
        </w:rPr>
        <w:t>ΑΡΘΡΟ 16: ΤΕΡΜΑΤΙΣΜΟΣ ΤΗΣ ΣΥΜΒΑΣΗΣ – ΔΙΑΚΑΝΟΝΙΣΜΟΣ ΔΙΑΦΟΡΩΝ</w:t>
      </w:r>
      <w:bookmarkEnd w:id="84"/>
    </w:p>
    <w:p w14:paraId="03264E5F" w14:textId="77777777" w:rsidR="00C926A0" w:rsidRDefault="00A5782D" w:rsidP="00290A2E">
      <w:pPr>
        <w:numPr>
          <w:ilvl w:val="0"/>
          <w:numId w:val="14"/>
        </w:numPr>
        <w:ind w:hanging="502"/>
        <w:rPr>
          <w:i/>
          <w:szCs w:val="22"/>
          <w:lang w:val="el-GR"/>
        </w:rPr>
      </w:pPr>
      <w:r>
        <w:rPr>
          <w:szCs w:val="22"/>
          <w:lang w:val="el-GR"/>
        </w:rPr>
        <w:t xml:space="preserve">Το Κέντρο </w:t>
      </w:r>
      <w:r w:rsidR="003957F1">
        <w:rPr>
          <w:szCs w:val="22"/>
          <w:lang w:val="el-GR"/>
        </w:rPr>
        <w:t>δύναται να τερματίσει τη σύμβαση εάν ο Ανάδοχος αδυνατεί ουσιαστικά να εκπληρώσει τις συμβατικές του υποχρεώσεις.</w:t>
      </w:r>
    </w:p>
    <w:p w14:paraId="6F9944C9" w14:textId="77777777" w:rsidR="00C926A0" w:rsidRDefault="00A5782D" w:rsidP="00290A2E">
      <w:pPr>
        <w:numPr>
          <w:ilvl w:val="0"/>
          <w:numId w:val="14"/>
        </w:numPr>
        <w:ind w:hanging="502"/>
        <w:rPr>
          <w:i/>
          <w:iCs/>
          <w:lang w:val="el-GR"/>
        </w:rPr>
      </w:pPr>
      <w:r>
        <w:rPr>
          <w:iCs/>
          <w:lang w:val="el-GR"/>
        </w:rPr>
        <w:t>Το Κέντρο</w:t>
      </w:r>
      <w:r w:rsidR="003957F1">
        <w:rPr>
          <w:iCs/>
          <w:lang w:val="el-GR"/>
        </w:rPr>
        <w:t xml:space="preserve"> δικαιούται, με γραπτή προειδοποίηση στον Ανάδοχο, να αναστείλει μέρος ή όλες τις πληρωμές, αν ο Ανάδοχος αθετήσει οποιουσδήποτε όρους της Σύμβασης ή δεν έχει ανταποκριθεί στις υποχρεώσεις του.</w:t>
      </w:r>
    </w:p>
    <w:p w14:paraId="65F0CEA7" w14:textId="77777777" w:rsidR="00C926A0" w:rsidRDefault="003957F1" w:rsidP="00290A2E">
      <w:pPr>
        <w:numPr>
          <w:ilvl w:val="0"/>
          <w:numId w:val="14"/>
        </w:numPr>
        <w:ind w:hanging="502"/>
        <w:rPr>
          <w:i/>
          <w:iCs/>
          <w:lang w:val="el-GR"/>
        </w:rPr>
      </w:pPr>
      <w:r>
        <w:rPr>
          <w:iCs/>
          <w:lang w:val="el-GR"/>
        </w:rPr>
        <w:t xml:space="preserve">Αν οι συνθήκες που αναφέρονται στη παράγραφο 1 συνεχιστούν για δεκατέσσερις (14) ημέρες από την ημερομηνία της προειδοποίησης, τότε </w:t>
      </w:r>
      <w:r w:rsidR="00A5782D">
        <w:rPr>
          <w:iCs/>
          <w:lang w:val="el-GR"/>
        </w:rPr>
        <w:t>το Κέντρο</w:t>
      </w:r>
      <w:r>
        <w:rPr>
          <w:iCs/>
          <w:lang w:val="el-GR"/>
        </w:rPr>
        <w:t xml:space="preserve"> θα δύναται, αν το επιθυμεί, να τερματίσει τη σύμβαση δίνοντας γραπτή προειδοποίηση τριάντα (30) ημερών.</w:t>
      </w:r>
    </w:p>
    <w:p w14:paraId="6234C258" w14:textId="77777777" w:rsidR="00C926A0" w:rsidRDefault="003957F1" w:rsidP="00290A2E">
      <w:pPr>
        <w:numPr>
          <w:ilvl w:val="0"/>
          <w:numId w:val="14"/>
        </w:numPr>
        <w:ind w:hanging="502"/>
        <w:rPr>
          <w:i/>
          <w:iCs/>
          <w:lang w:val="el-GR"/>
        </w:rPr>
      </w:pPr>
      <w:r>
        <w:rPr>
          <w:iCs/>
          <w:lang w:val="el-GR"/>
        </w:rPr>
        <w:t>Με τη λήψη γραπτής προειδοποίησης ο Ανάδοχος θα πάρει άμεσα μέτρα για τερματισμό της Σύμβασης, για σκοπούς μείωσης των συνεπαγόμενων δαπανών στο ελάχιστο.</w:t>
      </w:r>
    </w:p>
    <w:p w14:paraId="1D109678" w14:textId="77777777" w:rsidR="00C926A0" w:rsidRDefault="003957F1" w:rsidP="00290A2E">
      <w:pPr>
        <w:numPr>
          <w:ilvl w:val="0"/>
          <w:numId w:val="14"/>
        </w:numPr>
        <w:ind w:hanging="502"/>
        <w:rPr>
          <w:i/>
          <w:iCs/>
          <w:lang w:val="el-GR"/>
        </w:rPr>
      </w:pPr>
      <w:r>
        <w:rPr>
          <w:iCs/>
          <w:lang w:val="el-GR"/>
        </w:rPr>
        <w:t xml:space="preserve">Με τον τερματισμό της Σύμβασης καμιά πληρωμή δεν οφείλεται στον Ανάδοχο, εκτός για προϊόντα που παραδόθηκαν και υποστηρικτικές-συμπληρωματικές εργασίες που εκτελέστηκαν ικανοποιητικά πριν την ημερομηνία τερματισμού της Σύμβασης και για προμήθειες προϊόντων ή εκτέλεση εργασιών που συντρέχουν για τον ομαλό τερματισμό της Σύμβασης.   </w:t>
      </w:r>
    </w:p>
    <w:p w14:paraId="20692DAC" w14:textId="77777777" w:rsidR="00C926A0" w:rsidRDefault="003957F1" w:rsidP="00290A2E">
      <w:pPr>
        <w:numPr>
          <w:ilvl w:val="0"/>
          <w:numId w:val="14"/>
        </w:numPr>
        <w:ind w:hanging="502"/>
        <w:rPr>
          <w:i/>
          <w:iCs/>
          <w:lang w:val="el-GR"/>
        </w:rPr>
      </w:pPr>
      <w:r>
        <w:rPr>
          <w:iCs/>
          <w:lang w:val="el-GR"/>
        </w:rPr>
        <w:t xml:space="preserve">Σε κάθε περίπτωση όπου </w:t>
      </w:r>
      <w:r w:rsidR="00A5782D">
        <w:rPr>
          <w:iCs/>
          <w:lang w:val="el-GR"/>
        </w:rPr>
        <w:t>το Κέντρο</w:t>
      </w:r>
      <w:r>
        <w:rPr>
          <w:iCs/>
          <w:lang w:val="el-GR"/>
        </w:rPr>
        <w:t xml:space="preserve"> δικαιούται αποζημιώσεις, μπορεί να τις αφαιρέσει από οποιαδήποτε οφειλόμενα προς τον Ανάδοχο ποσά ή να διευθετηθούν μέσω της εγγύησης πιστής εκτέλεσης</w:t>
      </w:r>
      <w:r w:rsidR="00DE617B">
        <w:rPr>
          <w:iCs/>
          <w:lang w:val="el-GR"/>
        </w:rPr>
        <w:t xml:space="preserve"> ή/και την εγγύηση καλής λειτουργίας</w:t>
      </w:r>
      <w:r>
        <w:rPr>
          <w:iCs/>
          <w:lang w:val="el-GR"/>
        </w:rPr>
        <w:t>.</w:t>
      </w:r>
    </w:p>
    <w:p w14:paraId="7E09DC2C" w14:textId="735B18FA" w:rsidR="00C926A0" w:rsidRPr="009B2C1C" w:rsidRDefault="003957F1" w:rsidP="00290A2E">
      <w:pPr>
        <w:numPr>
          <w:ilvl w:val="0"/>
          <w:numId w:val="14"/>
        </w:numPr>
        <w:ind w:hanging="502"/>
        <w:rPr>
          <w:i/>
          <w:iCs/>
          <w:lang w:val="el-GR"/>
        </w:rPr>
      </w:pPr>
      <w:r>
        <w:rPr>
          <w:iCs/>
          <w:lang w:val="el-GR"/>
        </w:rPr>
        <w:t xml:space="preserve">Σε περίπτωση που η διαπιστωθείσα ζημιά που υπέστη το </w:t>
      </w:r>
      <w:r w:rsidR="00687EFB">
        <w:rPr>
          <w:iCs/>
          <w:lang w:val="el-GR"/>
        </w:rPr>
        <w:t>Κέντρο</w:t>
      </w:r>
      <w:r>
        <w:rPr>
          <w:iCs/>
          <w:lang w:val="el-GR"/>
        </w:rPr>
        <w:t xml:space="preserve"> υπερβαίνει το ποσό της εγγύησης πιστής εκτέλεσης</w:t>
      </w:r>
      <w:r w:rsidR="00DE617B">
        <w:rPr>
          <w:iCs/>
          <w:lang w:val="el-GR"/>
        </w:rPr>
        <w:t xml:space="preserve"> ή/και εγγύηση καλής λειτουργίας</w:t>
      </w:r>
      <w:r>
        <w:rPr>
          <w:iCs/>
          <w:lang w:val="el-GR"/>
        </w:rPr>
        <w:t xml:space="preserve"> ο Ανάδοχος καλείται, να καλύψει μέσα σε τακτή προθεσμία τη ζημιά που υπέστη το </w:t>
      </w:r>
      <w:r w:rsidR="00687EFB">
        <w:rPr>
          <w:iCs/>
          <w:lang w:val="el-GR"/>
        </w:rPr>
        <w:t>Κέντρο</w:t>
      </w:r>
      <w:r>
        <w:rPr>
          <w:iCs/>
          <w:lang w:val="el-GR"/>
        </w:rPr>
        <w:t xml:space="preserve">.     </w:t>
      </w:r>
    </w:p>
    <w:p w14:paraId="08DA1BEB" w14:textId="0342D9F3" w:rsidR="009B2C1C" w:rsidRDefault="009B2C1C" w:rsidP="00290A2E">
      <w:pPr>
        <w:numPr>
          <w:ilvl w:val="0"/>
          <w:numId w:val="14"/>
        </w:numPr>
        <w:ind w:hanging="502"/>
        <w:rPr>
          <w:i/>
          <w:iCs/>
          <w:lang w:val="el-GR"/>
        </w:rPr>
      </w:pPr>
      <w:r>
        <w:rPr>
          <w:iCs/>
          <w:lang w:val="el-GR"/>
        </w:rPr>
        <w:t xml:space="preserve">Κατά την περίοδο της παροχής των υπηρεσιών συντήρησης από τον Ανάδοχο, η σύμβαση τερματίζεται δυνάμει του εδαφίου 13 – </w:t>
      </w:r>
      <w:r>
        <w:rPr>
          <w:iCs/>
        </w:rPr>
        <w:t>Termination</w:t>
      </w:r>
      <w:r w:rsidRPr="009B2C1C">
        <w:rPr>
          <w:iCs/>
          <w:lang w:val="el-GR"/>
        </w:rPr>
        <w:t xml:space="preserve"> </w:t>
      </w:r>
      <w:proofErr w:type="spellStart"/>
      <w:r>
        <w:rPr>
          <w:iCs/>
        </w:rPr>
        <w:t>etc</w:t>
      </w:r>
      <w:proofErr w:type="spellEnd"/>
      <w:r w:rsidRPr="009B2C1C">
        <w:rPr>
          <w:iCs/>
          <w:lang w:val="el-GR"/>
        </w:rPr>
        <w:t xml:space="preserve">. </w:t>
      </w:r>
      <w:r>
        <w:rPr>
          <w:iCs/>
          <w:lang w:val="el-GR"/>
        </w:rPr>
        <w:t xml:space="preserve">του Παραρτήματος Ι. </w:t>
      </w:r>
    </w:p>
    <w:p w14:paraId="5B508921" w14:textId="77777777" w:rsidR="00C926A0" w:rsidRDefault="003957F1" w:rsidP="00290A2E">
      <w:pPr>
        <w:numPr>
          <w:ilvl w:val="0"/>
          <w:numId w:val="14"/>
        </w:numPr>
        <w:ind w:hanging="502"/>
        <w:rPr>
          <w:i/>
          <w:iCs/>
          <w:lang w:val="el-GR"/>
        </w:rPr>
      </w:pPr>
      <w:r>
        <w:rPr>
          <w:iCs/>
          <w:lang w:val="el-GR"/>
        </w:rPr>
        <w:t>Αρμόδια για την επίλυση οποιασδήποτε διαφοράς σχετικής με τη Σύμβαση που δυνατό να προκύψει μεταξύ των Μερών και που δεν μπορεί να διευθετηθεί, είναι τα Δικαστήρια της Κυπριακής Δημοκρατίας.</w:t>
      </w:r>
    </w:p>
    <w:p w14:paraId="3BA9AEA6" w14:textId="77777777" w:rsidR="00DC126E" w:rsidRPr="00042A4D" w:rsidRDefault="00DC126E" w:rsidP="00DC126E">
      <w:pPr>
        <w:pStyle w:val="Heading1"/>
        <w:numPr>
          <w:ilvl w:val="0"/>
          <w:numId w:val="0"/>
        </w:numPr>
        <w:spacing w:line="276" w:lineRule="auto"/>
        <w:rPr>
          <w:i w:val="0"/>
          <w:lang w:val="el-GR"/>
        </w:rPr>
      </w:pPr>
      <w:bookmarkStart w:id="85" w:name="_Toc194498641"/>
      <w:r w:rsidRPr="00042A4D">
        <w:rPr>
          <w:i w:val="0"/>
          <w:lang w:val="el-GR"/>
        </w:rPr>
        <w:t>ΑΡΘΡΟ 17: ΕΠΙΚΟΙΝΩΝΙΑ ΣΥΜΒΑΛΛΟΜΕΝΩΝ</w:t>
      </w:r>
      <w:bookmarkEnd w:id="85"/>
    </w:p>
    <w:p w14:paraId="779DF336" w14:textId="77777777" w:rsidR="00DC126E" w:rsidRPr="00D123D1" w:rsidRDefault="00DC126E" w:rsidP="00DC126E">
      <w:pPr>
        <w:spacing w:line="276" w:lineRule="auto"/>
        <w:rPr>
          <w:bCs/>
          <w:i/>
          <w:lang w:val="el-GR"/>
        </w:rPr>
      </w:pPr>
      <w:r w:rsidRPr="00D123D1">
        <w:rPr>
          <w:bCs/>
          <w:lang w:val="el-GR"/>
        </w:rPr>
        <w:t>1.</w:t>
      </w:r>
      <w:r w:rsidRPr="00D123D1">
        <w:rPr>
          <w:bCs/>
          <w:lang w:val="el-GR"/>
        </w:rPr>
        <w:tab/>
        <w:t>Η οποιαδήποτε γραπτή επικοινωνία σχετικά με την παρούσα Σύμβαση απευθύνεται  ως εξής:</w:t>
      </w:r>
    </w:p>
    <w:p w14:paraId="419A8C82" w14:textId="35E73F20" w:rsidR="00C926A0" w:rsidRPr="00135E79" w:rsidRDefault="00DC126E" w:rsidP="004562C0">
      <w:pPr>
        <w:spacing w:after="240" w:line="276" w:lineRule="auto"/>
        <w:ind w:left="720" w:hanging="720"/>
        <w:rPr>
          <w:bCs/>
          <w:szCs w:val="22"/>
          <w:lang w:val="el-GR"/>
        </w:rPr>
      </w:pPr>
      <w:r w:rsidRPr="00135E79">
        <w:rPr>
          <w:bCs/>
          <w:lang w:val="el-GR"/>
        </w:rPr>
        <w:t>α.</w:t>
      </w:r>
      <w:r w:rsidRPr="00135E79">
        <w:rPr>
          <w:bCs/>
          <w:lang w:val="el-GR"/>
        </w:rPr>
        <w:tab/>
      </w:r>
      <w:r w:rsidR="00135E79" w:rsidRPr="0079627E">
        <w:rPr>
          <w:bCs/>
          <w:szCs w:val="22"/>
          <w:lang w:val="el-GR"/>
        </w:rPr>
        <w:t xml:space="preserve">Από τον Ανάδοχο προς το Κέντρο στην ταχυδρομική διεύθυνση Λεωφόρος Ακροπόλεως 32, </w:t>
      </w:r>
      <w:r w:rsidR="004562C0" w:rsidRPr="004562C0">
        <w:rPr>
          <w:bCs/>
          <w:szCs w:val="22"/>
          <w:lang w:val="el-GR"/>
        </w:rPr>
        <w:t xml:space="preserve"> </w:t>
      </w:r>
      <w:r w:rsidR="00135E79" w:rsidRPr="0079627E">
        <w:rPr>
          <w:bCs/>
          <w:szCs w:val="22"/>
          <w:lang w:val="el-GR"/>
        </w:rPr>
        <w:t xml:space="preserve">2006 </w:t>
      </w:r>
      <w:proofErr w:type="spellStart"/>
      <w:r w:rsidR="00135E79" w:rsidRPr="0079627E">
        <w:rPr>
          <w:bCs/>
          <w:szCs w:val="22"/>
          <w:lang w:val="el-GR"/>
        </w:rPr>
        <w:t>Στρόβολος</w:t>
      </w:r>
      <w:proofErr w:type="spellEnd"/>
      <w:r w:rsidR="00135E79" w:rsidRPr="0079627E">
        <w:rPr>
          <w:bCs/>
          <w:szCs w:val="22"/>
          <w:lang w:val="el-GR"/>
        </w:rPr>
        <w:t xml:space="preserve"> ή στην ηλεκτρονική διεύθυνση </w:t>
      </w:r>
      <w:hyperlink r:id="rId20" w:history="1">
        <w:r w:rsidR="00135E79" w:rsidRPr="00135E79">
          <w:rPr>
            <w:rStyle w:val="Hyperlink"/>
            <w:iCs/>
          </w:rPr>
          <w:t>Procurement</w:t>
        </w:r>
        <w:r w:rsidR="00135E79" w:rsidRPr="0079627E">
          <w:rPr>
            <w:rStyle w:val="Hyperlink"/>
            <w:iCs/>
            <w:lang w:val="el-GR"/>
          </w:rPr>
          <w:t>@</w:t>
        </w:r>
        <w:proofErr w:type="spellStart"/>
        <w:r w:rsidR="00135E79" w:rsidRPr="00135E79">
          <w:rPr>
            <w:rStyle w:val="Hyperlink"/>
            <w:iCs/>
          </w:rPr>
          <w:t>bococ</w:t>
        </w:r>
        <w:proofErr w:type="spellEnd"/>
        <w:r w:rsidR="00135E79" w:rsidRPr="0079627E">
          <w:rPr>
            <w:rStyle w:val="Hyperlink"/>
            <w:iCs/>
            <w:lang w:val="el-GR"/>
          </w:rPr>
          <w:t>.</w:t>
        </w:r>
        <w:r w:rsidR="00135E79" w:rsidRPr="00135E79">
          <w:rPr>
            <w:rStyle w:val="Hyperlink"/>
            <w:iCs/>
          </w:rPr>
          <w:t>org</w:t>
        </w:r>
        <w:r w:rsidR="00135E79" w:rsidRPr="0079627E">
          <w:rPr>
            <w:rStyle w:val="Hyperlink"/>
            <w:iCs/>
            <w:lang w:val="el-GR"/>
          </w:rPr>
          <w:t>.</w:t>
        </w:r>
        <w:r w:rsidR="00135E79" w:rsidRPr="00135E79">
          <w:rPr>
            <w:rStyle w:val="Hyperlink"/>
            <w:iCs/>
          </w:rPr>
          <w:t>cy</w:t>
        </w:r>
      </w:hyperlink>
    </w:p>
    <w:p w14:paraId="610D3363" w14:textId="77777777" w:rsidR="00C926A0" w:rsidRPr="00042A4D" w:rsidRDefault="003957F1">
      <w:pPr>
        <w:pStyle w:val="Heading1"/>
        <w:numPr>
          <w:ilvl w:val="0"/>
          <w:numId w:val="0"/>
        </w:numPr>
        <w:spacing w:before="120"/>
        <w:rPr>
          <w:i w:val="0"/>
          <w:sz w:val="22"/>
          <w:lang w:val="el-GR"/>
        </w:rPr>
      </w:pPr>
      <w:bookmarkStart w:id="86" w:name="_Toc194498642"/>
      <w:r w:rsidRPr="00042A4D">
        <w:rPr>
          <w:i w:val="0"/>
          <w:sz w:val="22"/>
          <w:lang w:val="el-GR"/>
        </w:rPr>
        <w:t>ΑΡΘΡΟ 1</w:t>
      </w:r>
      <w:r w:rsidR="00DC126E" w:rsidRPr="00042A4D">
        <w:rPr>
          <w:i w:val="0"/>
          <w:sz w:val="22"/>
          <w:lang w:val="el-GR"/>
        </w:rPr>
        <w:t>8</w:t>
      </w:r>
      <w:r w:rsidRPr="00042A4D">
        <w:rPr>
          <w:i w:val="0"/>
          <w:sz w:val="22"/>
          <w:lang w:val="el-GR"/>
        </w:rPr>
        <w:t>: ΕΦΑΡΜΟΣΤΕΟ ΔΙΚΑΙΟ</w:t>
      </w:r>
      <w:bookmarkEnd w:id="86"/>
    </w:p>
    <w:p w14:paraId="527946D6" w14:textId="77777777" w:rsidR="00C926A0" w:rsidRPr="001E2F3E" w:rsidRDefault="003957F1" w:rsidP="009E5E66">
      <w:pPr>
        <w:numPr>
          <w:ilvl w:val="0"/>
          <w:numId w:val="2"/>
        </w:numPr>
        <w:ind w:hanging="502"/>
        <w:rPr>
          <w:i/>
          <w:iCs/>
          <w:lang w:val="el-GR"/>
        </w:rPr>
      </w:pPr>
      <w:r>
        <w:rPr>
          <w:iCs/>
          <w:lang w:val="el-GR"/>
        </w:rPr>
        <w:t xml:space="preserve">Η παρούσα Σύμβαση </w:t>
      </w:r>
      <w:proofErr w:type="spellStart"/>
      <w:r>
        <w:rPr>
          <w:iCs/>
          <w:lang w:val="el-GR"/>
        </w:rPr>
        <w:t>διέπεται</w:t>
      </w:r>
      <w:proofErr w:type="spellEnd"/>
      <w:r>
        <w:rPr>
          <w:iCs/>
          <w:lang w:val="el-GR"/>
        </w:rPr>
        <w:t xml:space="preserve"> και ερμηνεύεται αποκλειστικά με βάση και σύμφωνα με τους Νόμους της Κυπριακής Δημοκρατίας και θα εμπίπτει στη δικαιοδοσία των Κυπριακών Δικαστηρίων.</w:t>
      </w:r>
    </w:p>
    <w:p w14:paraId="119F72D6" w14:textId="77777777" w:rsidR="00C926A0" w:rsidRPr="00042A4D" w:rsidRDefault="003957F1">
      <w:pPr>
        <w:pStyle w:val="Heading1"/>
        <w:numPr>
          <w:ilvl w:val="0"/>
          <w:numId w:val="0"/>
        </w:numPr>
        <w:spacing w:before="120"/>
        <w:rPr>
          <w:i w:val="0"/>
        </w:rPr>
      </w:pPr>
      <w:bookmarkStart w:id="87" w:name="_Toc194498643"/>
      <w:r w:rsidRPr="00042A4D">
        <w:rPr>
          <w:i w:val="0"/>
          <w:sz w:val="22"/>
          <w:lang w:val="el-GR"/>
        </w:rPr>
        <w:t>ΑΡΘΡΟ 1</w:t>
      </w:r>
      <w:r w:rsidR="00DC126E" w:rsidRPr="00042A4D">
        <w:rPr>
          <w:i w:val="0"/>
          <w:sz w:val="22"/>
          <w:lang w:val="el-GR"/>
        </w:rPr>
        <w:t>9</w:t>
      </w:r>
      <w:r w:rsidRPr="00042A4D">
        <w:rPr>
          <w:i w:val="0"/>
          <w:sz w:val="22"/>
          <w:lang w:val="el-GR"/>
        </w:rPr>
        <w:t>: ΤΡΟΠΟΠΟΙΗΣΕΙΣ</w:t>
      </w:r>
      <w:bookmarkEnd w:id="87"/>
      <w:r w:rsidRPr="00042A4D">
        <w:rPr>
          <w:i w:val="0"/>
          <w:sz w:val="22"/>
          <w:lang w:val="el-GR"/>
        </w:rPr>
        <w:t xml:space="preserve">  </w:t>
      </w:r>
    </w:p>
    <w:p w14:paraId="2D052F38" w14:textId="77777777" w:rsidR="00C926A0" w:rsidRDefault="003957F1" w:rsidP="00290A2E">
      <w:pPr>
        <w:numPr>
          <w:ilvl w:val="0"/>
          <w:numId w:val="19"/>
        </w:numPr>
        <w:ind w:hanging="502"/>
        <w:rPr>
          <w:i/>
          <w:iCs/>
          <w:lang w:val="el-GR"/>
        </w:rPr>
      </w:pPr>
      <w:r>
        <w:rPr>
          <w:iCs/>
          <w:lang w:val="el-GR"/>
        </w:rPr>
        <w:t>Τροποποίηση ή αλλαγή της παρούσας μπορεί να γίνει μόνον εφόσον δεν θίγει ουσιωδώς τον ανταγωνισμό και πραγματοποιείται με έγγραφη συμφωνία των συμβαλλόμενων στην παρούσα μερών, η οποία θα επισυνάπτεται στην παρούσα Σύμβαση ως αναπόσπαστο μέρος αυτής.</w:t>
      </w:r>
    </w:p>
    <w:p w14:paraId="3AF14904" w14:textId="77777777" w:rsidR="00C926A0" w:rsidRDefault="00C926A0">
      <w:pPr>
        <w:rPr>
          <w:i/>
          <w:iCs/>
          <w:lang w:val="el-GR"/>
        </w:rPr>
      </w:pPr>
    </w:p>
    <w:p w14:paraId="558AF7D7" w14:textId="379AE93E" w:rsidR="00C926A0" w:rsidRPr="003957F1" w:rsidRDefault="003957F1">
      <w:pPr>
        <w:rPr>
          <w:lang w:val="el-GR"/>
        </w:rPr>
      </w:pPr>
      <w:r>
        <w:rPr>
          <w:iCs/>
          <w:lang w:val="el-GR"/>
        </w:rPr>
        <w:t xml:space="preserve">Συνταχθείσα στην ελληνική γλώσσα σε </w:t>
      </w:r>
      <w:r w:rsidR="008C2FCB">
        <w:rPr>
          <w:iCs/>
          <w:lang w:val="el-GR"/>
        </w:rPr>
        <w:t xml:space="preserve">δύο </w:t>
      </w:r>
      <w:r>
        <w:rPr>
          <w:iCs/>
          <w:lang w:val="el-GR"/>
        </w:rPr>
        <w:t xml:space="preserve">πρωτότυπα όπου </w:t>
      </w:r>
      <w:r w:rsidR="008C2FCB">
        <w:rPr>
          <w:iCs/>
          <w:lang w:val="el-GR"/>
        </w:rPr>
        <w:t xml:space="preserve">ένα </w:t>
      </w:r>
      <w:r>
        <w:rPr>
          <w:iCs/>
          <w:lang w:val="el-GR"/>
        </w:rPr>
        <w:t>πρωτότυπ</w:t>
      </w:r>
      <w:r w:rsidR="008C2FCB">
        <w:rPr>
          <w:iCs/>
          <w:lang w:val="el-GR"/>
        </w:rPr>
        <w:t>ο</w:t>
      </w:r>
      <w:r>
        <w:rPr>
          <w:iCs/>
          <w:lang w:val="el-GR"/>
        </w:rPr>
        <w:t xml:space="preserve"> προορίζ</w:t>
      </w:r>
      <w:r w:rsidR="008C2FCB">
        <w:rPr>
          <w:iCs/>
          <w:lang w:val="el-GR"/>
        </w:rPr>
        <w:t>εται</w:t>
      </w:r>
      <w:r>
        <w:rPr>
          <w:iCs/>
          <w:lang w:val="el-GR"/>
        </w:rPr>
        <w:t xml:space="preserve"> για </w:t>
      </w:r>
      <w:r w:rsidR="00A5782D">
        <w:rPr>
          <w:iCs/>
          <w:lang w:val="el-GR"/>
        </w:rPr>
        <w:t>το Κέντρο</w:t>
      </w:r>
      <w:r>
        <w:rPr>
          <w:iCs/>
          <w:lang w:val="el-GR"/>
        </w:rPr>
        <w:t xml:space="preserve"> και ένα πρωτότυπο για τον Ανάδοχο και υπογραφείσα την </w:t>
      </w:r>
      <w:r>
        <w:rPr>
          <w:b/>
          <w:iCs/>
          <w:lang w:val="el-GR"/>
        </w:rPr>
        <w:t>&lt;ημέρα&gt;</w:t>
      </w:r>
      <w:r>
        <w:rPr>
          <w:iCs/>
          <w:lang w:val="el-GR"/>
        </w:rPr>
        <w:t xml:space="preserve">, </w:t>
      </w:r>
      <w:r>
        <w:rPr>
          <w:b/>
          <w:iCs/>
          <w:lang w:val="el-GR"/>
        </w:rPr>
        <w:t>&lt;XX/XX/20</w:t>
      </w:r>
      <w:r w:rsidR="004562C0" w:rsidRPr="004562C0">
        <w:rPr>
          <w:b/>
          <w:iCs/>
          <w:lang w:val="el-GR"/>
        </w:rPr>
        <w:t>25</w:t>
      </w:r>
      <w:r>
        <w:rPr>
          <w:b/>
          <w:iCs/>
          <w:lang w:val="el-GR"/>
        </w:rPr>
        <w:t>&gt;</w:t>
      </w:r>
      <w:r>
        <w:rPr>
          <w:iCs/>
          <w:lang w:val="el-GR"/>
        </w:rPr>
        <w:t>.</w:t>
      </w:r>
    </w:p>
    <w:p w14:paraId="7CC8EC4C" w14:textId="431E1D90" w:rsidR="00C83CCB" w:rsidRDefault="00C83CCB">
      <w:pPr>
        <w:rPr>
          <w:b/>
          <w:bCs/>
          <w:i/>
          <w:iCs/>
          <w:lang w:val="el-GR"/>
        </w:rPr>
      </w:pPr>
    </w:p>
    <w:p w14:paraId="75610430" w14:textId="77777777" w:rsidR="00C83CCB" w:rsidRDefault="00C83CCB">
      <w:pPr>
        <w:rPr>
          <w:b/>
          <w:bCs/>
          <w:i/>
          <w:iCs/>
          <w:lang w:val="el-GR"/>
        </w:rPr>
      </w:pPr>
    </w:p>
    <w:p w14:paraId="29E5CBDA" w14:textId="77777777" w:rsidR="00C926A0" w:rsidRDefault="003957F1">
      <w:pPr>
        <w:rPr>
          <w:b/>
          <w:bCs/>
          <w:lang w:val="el-GR"/>
        </w:rPr>
      </w:pPr>
      <w:r>
        <w:rPr>
          <w:b/>
          <w:bCs/>
          <w:lang w:val="el-GR"/>
        </w:rPr>
        <w:t xml:space="preserve">Εκ μέρους και για λογαριασμό </w:t>
      </w:r>
      <w:r w:rsidR="00A5782D">
        <w:rPr>
          <w:b/>
          <w:bCs/>
          <w:lang w:val="el-GR"/>
        </w:rPr>
        <w:t>του Κέντρου</w:t>
      </w:r>
      <w:r>
        <w:rPr>
          <w:b/>
          <w:bCs/>
          <w:lang w:val="el-GR"/>
        </w:rPr>
        <w:t>:</w:t>
      </w:r>
    </w:p>
    <w:p w14:paraId="6FCA24B6" w14:textId="77777777" w:rsidR="00C926A0" w:rsidRDefault="00C926A0">
      <w:pPr>
        <w:rPr>
          <w:b/>
          <w:bCs/>
          <w:lang w:val="el-GR"/>
        </w:rPr>
      </w:pPr>
    </w:p>
    <w:tbl>
      <w:tblPr>
        <w:tblW w:w="9072" w:type="dxa"/>
        <w:jc w:val="center"/>
        <w:tblLook w:val="0000" w:firstRow="0" w:lastRow="0" w:firstColumn="0" w:lastColumn="0" w:noHBand="0" w:noVBand="0"/>
      </w:tblPr>
      <w:tblGrid>
        <w:gridCol w:w="4362"/>
        <w:gridCol w:w="4710"/>
      </w:tblGrid>
      <w:tr w:rsidR="00C926A0" w:rsidRPr="00A8185D" w14:paraId="336AFD95" w14:textId="77777777">
        <w:trPr>
          <w:jc w:val="center"/>
        </w:trPr>
        <w:tc>
          <w:tcPr>
            <w:tcW w:w="4362" w:type="dxa"/>
            <w:shd w:val="clear" w:color="auto" w:fill="auto"/>
          </w:tcPr>
          <w:p w14:paraId="38EF5500" w14:textId="77777777" w:rsidR="00C926A0" w:rsidRDefault="00C926A0">
            <w:pPr>
              <w:snapToGrid w:val="0"/>
              <w:rPr>
                <w:lang w:val="el-GR"/>
              </w:rPr>
            </w:pPr>
          </w:p>
          <w:p w14:paraId="509CB6A4" w14:textId="77777777" w:rsidR="00C926A0" w:rsidRDefault="00C926A0">
            <w:pPr>
              <w:rPr>
                <w:lang w:val="el-GR"/>
              </w:rPr>
            </w:pPr>
          </w:p>
          <w:p w14:paraId="2717A305" w14:textId="77777777" w:rsidR="00C926A0" w:rsidRDefault="00C926A0">
            <w:pPr>
              <w:rPr>
                <w:lang w:val="el-GR"/>
              </w:rPr>
            </w:pPr>
          </w:p>
          <w:p w14:paraId="50D5D0CE" w14:textId="77777777" w:rsidR="00C926A0" w:rsidRDefault="003957F1">
            <w:pPr>
              <w:rPr>
                <w:lang w:val="el-GR"/>
              </w:rPr>
            </w:pPr>
            <w:r>
              <w:rPr>
                <w:lang w:val="el-GR"/>
              </w:rPr>
              <w:t>Υπογραφή: ............................................</w:t>
            </w:r>
          </w:p>
          <w:p w14:paraId="35B84E72" w14:textId="77777777" w:rsidR="00C926A0" w:rsidRDefault="00C926A0">
            <w:pPr>
              <w:rPr>
                <w:lang w:val="el-GR"/>
              </w:rPr>
            </w:pPr>
          </w:p>
          <w:p w14:paraId="7AA63C8F" w14:textId="77777777" w:rsidR="00C926A0" w:rsidRDefault="003957F1">
            <w:pPr>
              <w:rPr>
                <w:lang w:val="el-GR"/>
              </w:rPr>
            </w:pPr>
            <w:r>
              <w:rPr>
                <w:lang w:val="el-GR"/>
              </w:rPr>
              <w:t>Τίτλος:  ...................................................</w:t>
            </w:r>
          </w:p>
          <w:p w14:paraId="566E2F49" w14:textId="77777777" w:rsidR="00C926A0" w:rsidRDefault="00C926A0">
            <w:pPr>
              <w:rPr>
                <w:lang w:val="el-GR"/>
              </w:rPr>
            </w:pPr>
          </w:p>
          <w:p w14:paraId="5C18EEBE" w14:textId="77777777" w:rsidR="00C926A0" w:rsidRDefault="003957F1">
            <w:pPr>
              <w:rPr>
                <w:lang w:val="el-GR"/>
              </w:rPr>
            </w:pPr>
            <w:r>
              <w:rPr>
                <w:lang w:val="el-GR"/>
              </w:rPr>
              <w:t>Όνομα: ..................................................</w:t>
            </w:r>
          </w:p>
          <w:p w14:paraId="438BC617" w14:textId="77777777" w:rsidR="00C926A0" w:rsidRDefault="00C926A0">
            <w:pPr>
              <w:rPr>
                <w:lang w:val="el-GR"/>
              </w:rPr>
            </w:pPr>
          </w:p>
        </w:tc>
        <w:tc>
          <w:tcPr>
            <w:tcW w:w="4710" w:type="dxa"/>
            <w:shd w:val="clear" w:color="auto" w:fill="auto"/>
          </w:tcPr>
          <w:p w14:paraId="643B3CBD" w14:textId="77777777" w:rsidR="00C926A0" w:rsidRPr="003957F1" w:rsidRDefault="003957F1">
            <w:pPr>
              <w:rPr>
                <w:lang w:val="el-GR"/>
              </w:rPr>
            </w:pPr>
            <w:r>
              <w:rPr>
                <w:u w:val="single"/>
                <w:lang w:val="el-GR"/>
              </w:rPr>
              <w:t>Μάρτυρες</w:t>
            </w:r>
            <w:r>
              <w:rPr>
                <w:lang w:val="el-GR"/>
              </w:rPr>
              <w:t xml:space="preserve">: </w:t>
            </w:r>
          </w:p>
          <w:p w14:paraId="4F961D70" w14:textId="77777777" w:rsidR="00C926A0" w:rsidRDefault="00C926A0">
            <w:pPr>
              <w:rPr>
                <w:lang w:val="el-GR"/>
              </w:rPr>
            </w:pPr>
          </w:p>
          <w:p w14:paraId="4CF4386A" w14:textId="77777777" w:rsidR="00C926A0" w:rsidRDefault="003957F1">
            <w:pPr>
              <w:rPr>
                <w:lang w:val="el-GR"/>
              </w:rPr>
            </w:pPr>
            <w:r>
              <w:rPr>
                <w:lang w:val="el-GR"/>
              </w:rPr>
              <w:t>1. Υπογραφή: .............................................</w:t>
            </w:r>
          </w:p>
          <w:p w14:paraId="50251578" w14:textId="77777777" w:rsidR="00C926A0" w:rsidRDefault="00C926A0">
            <w:pPr>
              <w:rPr>
                <w:lang w:val="el-GR"/>
              </w:rPr>
            </w:pPr>
          </w:p>
          <w:p w14:paraId="39B58A11" w14:textId="77777777" w:rsidR="00C926A0" w:rsidRDefault="003957F1">
            <w:pPr>
              <w:rPr>
                <w:lang w:val="el-GR"/>
              </w:rPr>
            </w:pPr>
            <w:r>
              <w:rPr>
                <w:rFonts w:eastAsia="Arial"/>
                <w:lang w:val="el-GR"/>
              </w:rPr>
              <w:t xml:space="preserve">    </w:t>
            </w:r>
            <w:r>
              <w:rPr>
                <w:lang w:val="el-GR"/>
              </w:rPr>
              <w:t>Όνομα:  ..................................................</w:t>
            </w:r>
          </w:p>
          <w:p w14:paraId="047E701E" w14:textId="77777777" w:rsidR="00C926A0" w:rsidRDefault="00C926A0">
            <w:pPr>
              <w:rPr>
                <w:lang w:val="el-GR"/>
              </w:rPr>
            </w:pPr>
          </w:p>
          <w:p w14:paraId="019FDC62" w14:textId="77777777" w:rsidR="00C926A0" w:rsidRDefault="003957F1">
            <w:pPr>
              <w:rPr>
                <w:lang w:val="el-GR"/>
              </w:rPr>
            </w:pPr>
            <w:r>
              <w:rPr>
                <w:lang w:val="el-GR"/>
              </w:rPr>
              <w:t>2. Υπογραφή: .............................................</w:t>
            </w:r>
          </w:p>
          <w:p w14:paraId="6CD658E4" w14:textId="77777777" w:rsidR="00C926A0" w:rsidRDefault="00C926A0">
            <w:pPr>
              <w:rPr>
                <w:lang w:val="el-GR"/>
              </w:rPr>
            </w:pPr>
          </w:p>
          <w:p w14:paraId="761D12FE" w14:textId="77777777" w:rsidR="00C926A0" w:rsidRPr="003957F1" w:rsidRDefault="003957F1">
            <w:pPr>
              <w:rPr>
                <w:lang w:val="el-GR"/>
              </w:rPr>
            </w:pPr>
            <w:r>
              <w:rPr>
                <w:rFonts w:eastAsia="Arial"/>
                <w:lang w:val="el-GR"/>
              </w:rPr>
              <w:t xml:space="preserve">    </w:t>
            </w:r>
            <w:r>
              <w:rPr>
                <w:lang w:val="el-GR"/>
              </w:rPr>
              <w:t>Όνομα:   .................................................</w:t>
            </w:r>
          </w:p>
          <w:p w14:paraId="546EA2DE" w14:textId="77777777" w:rsidR="00C926A0" w:rsidRDefault="00C926A0">
            <w:pPr>
              <w:rPr>
                <w:lang w:val="el-GR"/>
              </w:rPr>
            </w:pPr>
          </w:p>
        </w:tc>
      </w:tr>
    </w:tbl>
    <w:p w14:paraId="2A8F1C4A" w14:textId="77777777" w:rsidR="00C926A0" w:rsidRDefault="00C926A0">
      <w:pPr>
        <w:rPr>
          <w:b/>
          <w:bCs/>
          <w:lang w:val="el-GR"/>
        </w:rPr>
      </w:pPr>
    </w:p>
    <w:p w14:paraId="4F3D1095" w14:textId="77777777" w:rsidR="00C926A0" w:rsidRDefault="00C926A0">
      <w:pPr>
        <w:rPr>
          <w:b/>
          <w:bCs/>
          <w:lang w:val="el-GR"/>
        </w:rPr>
      </w:pPr>
    </w:p>
    <w:p w14:paraId="74B20BD4" w14:textId="77777777" w:rsidR="00C926A0" w:rsidRDefault="003957F1">
      <w:pPr>
        <w:rPr>
          <w:b/>
          <w:bCs/>
          <w:lang w:val="el-GR"/>
        </w:rPr>
      </w:pPr>
      <w:r>
        <w:rPr>
          <w:b/>
          <w:bCs/>
          <w:lang w:val="el-GR"/>
        </w:rPr>
        <w:t>Εκ μέρους και για λογαριασμό του Αναδόχου:</w:t>
      </w:r>
    </w:p>
    <w:p w14:paraId="6D7CACD6" w14:textId="77777777" w:rsidR="00C926A0" w:rsidRDefault="00C926A0">
      <w:pPr>
        <w:rPr>
          <w:b/>
          <w:bCs/>
          <w:lang w:val="el-GR"/>
        </w:rPr>
      </w:pPr>
    </w:p>
    <w:tbl>
      <w:tblPr>
        <w:tblW w:w="9072" w:type="dxa"/>
        <w:jc w:val="center"/>
        <w:tblLook w:val="0000" w:firstRow="0" w:lastRow="0" w:firstColumn="0" w:lastColumn="0" w:noHBand="0" w:noVBand="0"/>
      </w:tblPr>
      <w:tblGrid>
        <w:gridCol w:w="4362"/>
        <w:gridCol w:w="4710"/>
      </w:tblGrid>
      <w:tr w:rsidR="00C926A0" w:rsidRPr="00A8185D" w14:paraId="0497D809" w14:textId="77777777">
        <w:trPr>
          <w:trHeight w:val="3934"/>
          <w:jc w:val="center"/>
        </w:trPr>
        <w:tc>
          <w:tcPr>
            <w:tcW w:w="4362" w:type="dxa"/>
            <w:shd w:val="clear" w:color="auto" w:fill="auto"/>
          </w:tcPr>
          <w:p w14:paraId="62FF9270" w14:textId="77777777" w:rsidR="00C926A0" w:rsidRDefault="00C926A0">
            <w:pPr>
              <w:snapToGrid w:val="0"/>
              <w:rPr>
                <w:lang w:val="el-GR"/>
              </w:rPr>
            </w:pPr>
          </w:p>
          <w:p w14:paraId="01A1C6E8" w14:textId="77777777" w:rsidR="00C926A0" w:rsidRDefault="00C926A0">
            <w:pPr>
              <w:rPr>
                <w:lang w:val="el-GR"/>
              </w:rPr>
            </w:pPr>
          </w:p>
          <w:p w14:paraId="36585B31" w14:textId="77777777" w:rsidR="00C926A0" w:rsidRDefault="00C926A0">
            <w:pPr>
              <w:rPr>
                <w:lang w:val="el-GR"/>
              </w:rPr>
            </w:pPr>
          </w:p>
          <w:p w14:paraId="76AF4762" w14:textId="77777777" w:rsidR="00C926A0" w:rsidRDefault="003957F1">
            <w:pPr>
              <w:rPr>
                <w:lang w:val="el-GR"/>
              </w:rPr>
            </w:pPr>
            <w:r>
              <w:rPr>
                <w:lang w:val="el-GR"/>
              </w:rPr>
              <w:t>Υπογραφή: .............................................</w:t>
            </w:r>
          </w:p>
          <w:p w14:paraId="3D526513" w14:textId="77777777" w:rsidR="00C926A0" w:rsidRDefault="00C926A0">
            <w:pPr>
              <w:rPr>
                <w:lang w:val="el-GR"/>
              </w:rPr>
            </w:pPr>
          </w:p>
          <w:p w14:paraId="1CFC6817" w14:textId="77777777" w:rsidR="00C926A0" w:rsidRDefault="003957F1">
            <w:pPr>
              <w:rPr>
                <w:lang w:val="el-GR"/>
              </w:rPr>
            </w:pPr>
            <w:r>
              <w:rPr>
                <w:lang w:val="el-GR"/>
              </w:rPr>
              <w:t>Τίτλος:   ..................................................</w:t>
            </w:r>
          </w:p>
          <w:p w14:paraId="1A31FA32" w14:textId="77777777" w:rsidR="00C926A0" w:rsidRDefault="00C926A0">
            <w:pPr>
              <w:rPr>
                <w:lang w:val="el-GR"/>
              </w:rPr>
            </w:pPr>
          </w:p>
          <w:p w14:paraId="0A5820B7" w14:textId="77777777" w:rsidR="00C926A0" w:rsidRDefault="003957F1">
            <w:pPr>
              <w:rPr>
                <w:lang w:val="el-GR"/>
              </w:rPr>
            </w:pPr>
            <w:r>
              <w:rPr>
                <w:lang w:val="el-GR"/>
              </w:rPr>
              <w:t>Όνομα:  ..................................................</w:t>
            </w:r>
          </w:p>
          <w:p w14:paraId="71EBCA12" w14:textId="77777777" w:rsidR="00C926A0" w:rsidRDefault="00C926A0">
            <w:pPr>
              <w:rPr>
                <w:lang w:val="el-GR"/>
              </w:rPr>
            </w:pPr>
          </w:p>
        </w:tc>
        <w:tc>
          <w:tcPr>
            <w:tcW w:w="4710" w:type="dxa"/>
            <w:shd w:val="clear" w:color="auto" w:fill="auto"/>
          </w:tcPr>
          <w:p w14:paraId="7DB3FA37" w14:textId="77777777" w:rsidR="00C926A0" w:rsidRPr="003957F1" w:rsidRDefault="003957F1">
            <w:pPr>
              <w:rPr>
                <w:lang w:val="el-GR"/>
              </w:rPr>
            </w:pPr>
            <w:r>
              <w:rPr>
                <w:u w:val="single"/>
                <w:lang w:val="el-GR"/>
              </w:rPr>
              <w:t>Μάρτυρες</w:t>
            </w:r>
            <w:r>
              <w:rPr>
                <w:lang w:val="el-GR"/>
              </w:rPr>
              <w:t xml:space="preserve">: </w:t>
            </w:r>
          </w:p>
          <w:p w14:paraId="7C92FC8C" w14:textId="77777777" w:rsidR="00C926A0" w:rsidRDefault="00C926A0">
            <w:pPr>
              <w:rPr>
                <w:lang w:val="el-GR"/>
              </w:rPr>
            </w:pPr>
          </w:p>
          <w:p w14:paraId="2DEF8EB5" w14:textId="77777777" w:rsidR="00C926A0" w:rsidRDefault="003957F1">
            <w:pPr>
              <w:rPr>
                <w:lang w:val="el-GR"/>
              </w:rPr>
            </w:pPr>
            <w:r>
              <w:rPr>
                <w:lang w:val="el-GR"/>
              </w:rPr>
              <w:t>1. Υπογραφή: .............................................</w:t>
            </w:r>
          </w:p>
          <w:p w14:paraId="5A42755E" w14:textId="77777777" w:rsidR="00C926A0" w:rsidRDefault="00C926A0">
            <w:pPr>
              <w:rPr>
                <w:lang w:val="el-GR"/>
              </w:rPr>
            </w:pPr>
          </w:p>
          <w:p w14:paraId="429D7928" w14:textId="77777777" w:rsidR="00C926A0" w:rsidRDefault="003957F1">
            <w:pPr>
              <w:rPr>
                <w:lang w:val="el-GR"/>
              </w:rPr>
            </w:pPr>
            <w:r>
              <w:rPr>
                <w:rFonts w:eastAsia="Arial"/>
                <w:lang w:val="el-GR"/>
              </w:rPr>
              <w:t xml:space="preserve">    </w:t>
            </w:r>
            <w:r>
              <w:rPr>
                <w:lang w:val="el-GR"/>
              </w:rPr>
              <w:t>Όνομα:  ..................................................</w:t>
            </w:r>
          </w:p>
          <w:p w14:paraId="2E3DBD7D" w14:textId="77777777" w:rsidR="00C926A0" w:rsidRDefault="00C926A0">
            <w:pPr>
              <w:rPr>
                <w:lang w:val="el-GR"/>
              </w:rPr>
            </w:pPr>
          </w:p>
          <w:p w14:paraId="119B229B" w14:textId="77777777" w:rsidR="00C926A0" w:rsidRDefault="003957F1">
            <w:pPr>
              <w:rPr>
                <w:lang w:val="el-GR"/>
              </w:rPr>
            </w:pPr>
            <w:r>
              <w:rPr>
                <w:lang w:val="el-GR"/>
              </w:rPr>
              <w:t>2. Υπογραφή: .............................................</w:t>
            </w:r>
          </w:p>
          <w:p w14:paraId="078B3EA6" w14:textId="77777777" w:rsidR="00C926A0" w:rsidRDefault="00C926A0">
            <w:pPr>
              <w:rPr>
                <w:lang w:val="el-GR"/>
              </w:rPr>
            </w:pPr>
          </w:p>
          <w:p w14:paraId="03EF0B79" w14:textId="77777777" w:rsidR="00C926A0" w:rsidRPr="003957F1" w:rsidRDefault="003957F1">
            <w:pPr>
              <w:rPr>
                <w:lang w:val="el-GR"/>
              </w:rPr>
            </w:pPr>
            <w:r>
              <w:rPr>
                <w:rFonts w:eastAsia="Arial"/>
                <w:lang w:val="el-GR"/>
              </w:rPr>
              <w:t xml:space="preserve">    </w:t>
            </w:r>
            <w:r>
              <w:rPr>
                <w:lang w:val="el-GR"/>
              </w:rPr>
              <w:t>Όνομα:   .................................................</w:t>
            </w:r>
          </w:p>
        </w:tc>
      </w:tr>
    </w:tbl>
    <w:p w14:paraId="504771CA" w14:textId="77777777" w:rsidR="00C926A0" w:rsidRDefault="00C926A0">
      <w:pPr>
        <w:pStyle w:val="BodyText2"/>
        <w:spacing w:after="0" w:line="300" w:lineRule="atLeast"/>
        <w:jc w:val="left"/>
        <w:rPr>
          <w:lang w:val="el-GR"/>
        </w:rPr>
      </w:pPr>
    </w:p>
    <w:p w14:paraId="5FE525C7" w14:textId="77777777" w:rsidR="00C926A0" w:rsidRDefault="00C926A0">
      <w:pPr>
        <w:pStyle w:val="BodyText2"/>
        <w:spacing w:after="0" w:line="300" w:lineRule="atLeast"/>
        <w:jc w:val="left"/>
        <w:rPr>
          <w:lang w:val="el-GR"/>
        </w:rPr>
      </w:pPr>
    </w:p>
    <w:p w14:paraId="74E7237F" w14:textId="77777777" w:rsidR="00C926A0" w:rsidRDefault="003957F1">
      <w:pPr>
        <w:rPr>
          <w:lang w:val="el-GR"/>
        </w:rPr>
      </w:pPr>
      <w:r>
        <w:rPr>
          <w:lang w:val="el-GR"/>
        </w:rPr>
        <w:t>«Χαρτόσημα»</w:t>
      </w:r>
    </w:p>
    <w:p w14:paraId="6249C807" w14:textId="77777777" w:rsidR="009E5E66" w:rsidRDefault="009E5E66">
      <w:pPr>
        <w:overflowPunct/>
        <w:autoSpaceDE/>
        <w:spacing w:before="0" w:line="240" w:lineRule="auto"/>
        <w:jc w:val="left"/>
        <w:textAlignment w:val="auto"/>
        <w:rPr>
          <w:lang w:val="el-GR"/>
        </w:rPr>
      </w:pPr>
      <w:r>
        <w:rPr>
          <w:lang w:val="el-GR"/>
        </w:rPr>
        <w:br w:type="page"/>
      </w:r>
    </w:p>
    <w:p w14:paraId="3A0A5250" w14:textId="129F3846" w:rsidR="000E7637" w:rsidRPr="001B7320" w:rsidRDefault="000E7637" w:rsidP="001B7320">
      <w:pPr>
        <w:pStyle w:val="Heading1"/>
        <w:numPr>
          <w:ilvl w:val="0"/>
          <w:numId w:val="0"/>
        </w:numPr>
        <w:ind w:left="432"/>
        <w:jc w:val="center"/>
        <w:rPr>
          <w:i w:val="0"/>
          <w:iCs/>
          <w:lang w:val="el-GR" w:eastAsia="el-GR"/>
        </w:rPr>
      </w:pPr>
      <w:bookmarkStart w:id="88" w:name="_Toc194498644"/>
      <w:r w:rsidRPr="001B7320">
        <w:rPr>
          <w:i w:val="0"/>
          <w:iCs/>
          <w:lang w:val="el-GR" w:eastAsia="el-GR"/>
        </w:rPr>
        <w:t xml:space="preserve">ΠΑΡΑΡΤΗΜΑ </w:t>
      </w:r>
      <w:r w:rsidRPr="001B7320">
        <w:rPr>
          <w:i w:val="0"/>
          <w:iCs/>
          <w:lang w:val="en-GB" w:eastAsia="el-GR"/>
        </w:rPr>
        <w:t>I</w:t>
      </w:r>
      <w:r w:rsidRPr="001B7320">
        <w:rPr>
          <w:i w:val="0"/>
          <w:iCs/>
          <w:lang w:val="el-GR" w:eastAsia="el-GR"/>
        </w:rPr>
        <w:t xml:space="preserve">: </w:t>
      </w:r>
      <w:r w:rsidR="00F03686" w:rsidRPr="001B7320">
        <w:rPr>
          <w:i w:val="0"/>
          <w:iCs/>
          <w:lang w:val="el-GR" w:eastAsia="el-GR"/>
        </w:rPr>
        <w:t>ΣΥΜΦΩΝΙΑ</w:t>
      </w:r>
      <w:r w:rsidR="001B7320" w:rsidRPr="00DE6E0D">
        <w:rPr>
          <w:i w:val="0"/>
          <w:iCs/>
          <w:lang w:val="el-GR" w:eastAsia="el-GR"/>
        </w:rPr>
        <w:t xml:space="preserve"> </w:t>
      </w:r>
      <w:r w:rsidR="001B7320">
        <w:rPr>
          <w:i w:val="0"/>
          <w:iCs/>
          <w:lang w:val="el-GR" w:eastAsia="el-GR"/>
        </w:rPr>
        <w:t>ΣΥΝΤΗΡΗΣΗΣ</w:t>
      </w:r>
      <w:bookmarkEnd w:id="88"/>
    </w:p>
    <w:p w14:paraId="39048B2C" w14:textId="77777777" w:rsidR="000E7637" w:rsidRPr="00E44BB2" w:rsidRDefault="000E7637" w:rsidP="000E7637">
      <w:pPr>
        <w:pStyle w:val="Title"/>
        <w:spacing w:before="240" w:after="240" w:line="276" w:lineRule="auto"/>
        <w:rPr>
          <w:rFonts w:ascii="Arial" w:hAnsi="Arial" w:cs="Arial"/>
          <w:b w:val="0"/>
          <w:caps/>
          <w:kern w:val="28"/>
          <w:sz w:val="22"/>
          <w:szCs w:val="22"/>
          <w:lang w:val="el-GR" w:eastAsia="el-GR"/>
        </w:rPr>
      </w:pPr>
    </w:p>
    <w:p w14:paraId="7E5BF517" w14:textId="77777777" w:rsidR="000E7637" w:rsidRPr="00E44BB2" w:rsidRDefault="000E7637" w:rsidP="000E7637">
      <w:pPr>
        <w:pStyle w:val="Title"/>
        <w:spacing w:before="240" w:after="240" w:line="276" w:lineRule="auto"/>
        <w:rPr>
          <w:rFonts w:ascii="Arial" w:hAnsi="Arial" w:cs="Arial"/>
          <w:i w:val="0"/>
          <w:iCs/>
          <w:sz w:val="22"/>
          <w:szCs w:val="22"/>
          <w:u w:val="single"/>
          <w:lang w:val="el-GR"/>
        </w:rPr>
      </w:pPr>
      <w:r w:rsidRPr="00E44BB2">
        <w:rPr>
          <w:rFonts w:ascii="Arial" w:hAnsi="Arial" w:cs="Arial"/>
          <w:b w:val="0"/>
          <w:i w:val="0"/>
          <w:iCs/>
          <w:caps/>
          <w:kern w:val="28"/>
          <w:sz w:val="22"/>
          <w:szCs w:val="22"/>
          <w:lang w:val="el-GR" w:eastAsia="el-GR"/>
        </w:rPr>
        <w:t xml:space="preserve"> </w:t>
      </w:r>
      <w:r w:rsidRPr="000E7637">
        <w:rPr>
          <w:rFonts w:ascii="Arial" w:hAnsi="Arial" w:cs="Arial"/>
          <w:i w:val="0"/>
          <w:iCs/>
          <w:sz w:val="22"/>
          <w:szCs w:val="22"/>
          <w:u w:val="single"/>
        </w:rPr>
        <w:t>MAINTENANCE</w:t>
      </w:r>
      <w:r w:rsidRPr="00E44BB2">
        <w:rPr>
          <w:rFonts w:ascii="Arial" w:hAnsi="Arial" w:cs="Arial"/>
          <w:i w:val="0"/>
          <w:iCs/>
          <w:sz w:val="22"/>
          <w:szCs w:val="22"/>
          <w:u w:val="single"/>
          <w:lang w:val="el-GR"/>
        </w:rPr>
        <w:t xml:space="preserve"> </w:t>
      </w:r>
      <w:r w:rsidRPr="000E7637">
        <w:rPr>
          <w:rFonts w:ascii="Arial" w:hAnsi="Arial" w:cs="Arial"/>
          <w:i w:val="0"/>
          <w:iCs/>
          <w:sz w:val="22"/>
          <w:szCs w:val="22"/>
          <w:u w:val="single"/>
        </w:rPr>
        <w:t>AGREEMENT</w:t>
      </w:r>
    </w:p>
    <w:p w14:paraId="46EAFD62" w14:textId="77777777" w:rsidR="000E7637" w:rsidRPr="00E44BB2" w:rsidRDefault="000E7637" w:rsidP="000E7637">
      <w:pPr>
        <w:spacing w:before="240" w:after="240" w:line="276" w:lineRule="auto"/>
        <w:rPr>
          <w:b/>
          <w:szCs w:val="22"/>
          <w:lang w:val="el-GR"/>
        </w:rPr>
      </w:pPr>
    </w:p>
    <w:p w14:paraId="40078326" w14:textId="77777777" w:rsidR="000E7637" w:rsidRPr="000E7637" w:rsidRDefault="000E7637" w:rsidP="000E7637">
      <w:pPr>
        <w:spacing w:before="240" w:after="240" w:line="276" w:lineRule="auto"/>
        <w:rPr>
          <w:szCs w:val="22"/>
        </w:rPr>
      </w:pPr>
      <w:r w:rsidRPr="000E7637">
        <w:rPr>
          <w:szCs w:val="22"/>
        </w:rPr>
        <w:t>This Agreement made on the …….</w:t>
      </w:r>
      <w:r w:rsidRPr="000E7637">
        <w:rPr>
          <w:szCs w:val="22"/>
          <w:lang w:val="en-GB"/>
        </w:rPr>
        <w:t xml:space="preserve"> </w:t>
      </w:r>
      <w:r w:rsidRPr="000E7637">
        <w:rPr>
          <w:szCs w:val="22"/>
        </w:rPr>
        <w:t>of ……………, …… in Cyprus</w:t>
      </w:r>
    </w:p>
    <w:p w14:paraId="41D01237" w14:textId="77777777" w:rsidR="000E7637" w:rsidRPr="000E7637" w:rsidRDefault="000E7637" w:rsidP="000E7637">
      <w:pPr>
        <w:spacing w:before="240" w:after="240" w:line="276" w:lineRule="auto"/>
        <w:rPr>
          <w:szCs w:val="22"/>
        </w:rPr>
      </w:pPr>
      <w:r w:rsidRPr="000E7637">
        <w:rPr>
          <w:szCs w:val="22"/>
        </w:rPr>
        <w:t>BETWEEN</w:t>
      </w:r>
    </w:p>
    <w:p w14:paraId="4A2FCF3D" w14:textId="50966822" w:rsidR="000E7637" w:rsidRPr="000E7637" w:rsidRDefault="000E7637" w:rsidP="000E7637">
      <w:pPr>
        <w:spacing w:before="240" w:after="240" w:line="276" w:lineRule="auto"/>
        <w:rPr>
          <w:b/>
          <w:bCs/>
          <w:i/>
          <w:iCs/>
          <w:szCs w:val="22"/>
        </w:rPr>
      </w:pPr>
      <w:r w:rsidRPr="000E7637">
        <w:rPr>
          <w:b/>
          <w:bCs/>
          <w:i/>
          <w:iCs/>
          <w:szCs w:val="22"/>
        </w:rPr>
        <w:t xml:space="preserve">The </w:t>
      </w:r>
      <w:r w:rsidR="00A65C11">
        <w:rPr>
          <w:b/>
          <w:bCs/>
          <w:i/>
          <w:iCs/>
          <w:szCs w:val="22"/>
        </w:rPr>
        <w:t>Contractor</w:t>
      </w:r>
    </w:p>
    <w:p w14:paraId="315167BA" w14:textId="676D428B" w:rsidR="000E7637" w:rsidRPr="000E7637" w:rsidRDefault="000E7637" w:rsidP="000E7637">
      <w:pPr>
        <w:spacing w:before="240" w:after="240" w:line="276" w:lineRule="auto"/>
        <w:rPr>
          <w:szCs w:val="22"/>
        </w:rPr>
      </w:pPr>
      <w:r w:rsidRPr="000E7637">
        <w:rPr>
          <w:szCs w:val="22"/>
        </w:rPr>
        <w:t xml:space="preserve">A company of limited liability registered in Cyprus under the provisions of the Companies Law Cap. 113 with number ………………. and having its registered office at ………………………, Cyprus (hereinafter referred to as “the </w:t>
      </w:r>
      <w:r w:rsidR="00A65C11">
        <w:rPr>
          <w:szCs w:val="22"/>
        </w:rPr>
        <w:t>Contractor</w:t>
      </w:r>
      <w:r w:rsidRPr="000E7637">
        <w:rPr>
          <w:szCs w:val="22"/>
        </w:rPr>
        <w:t>”)</w:t>
      </w:r>
    </w:p>
    <w:p w14:paraId="2C7E4268" w14:textId="77777777" w:rsidR="000E7637" w:rsidRPr="000E7637" w:rsidRDefault="000E7637" w:rsidP="000E7637">
      <w:pPr>
        <w:spacing w:before="240" w:after="240" w:line="276" w:lineRule="auto"/>
        <w:rPr>
          <w:szCs w:val="22"/>
        </w:rPr>
      </w:pPr>
      <w:r w:rsidRPr="000E7637">
        <w:rPr>
          <w:szCs w:val="22"/>
        </w:rPr>
        <w:t>AND</w:t>
      </w:r>
    </w:p>
    <w:p w14:paraId="1125068F" w14:textId="77777777" w:rsidR="000E7637" w:rsidRPr="00A30CB4" w:rsidRDefault="000E7637" w:rsidP="000E7637">
      <w:pPr>
        <w:spacing w:before="240" w:after="240" w:line="276" w:lineRule="auto"/>
        <w:rPr>
          <w:b/>
          <w:bCs/>
          <w:i/>
          <w:iCs/>
          <w:szCs w:val="22"/>
        </w:rPr>
      </w:pPr>
      <w:r w:rsidRPr="00A30CB4">
        <w:rPr>
          <w:b/>
          <w:bCs/>
          <w:i/>
          <w:iCs/>
          <w:szCs w:val="22"/>
        </w:rPr>
        <w:t>Bank of Cyprus Oncology Center</w:t>
      </w:r>
    </w:p>
    <w:p w14:paraId="4B9000CB" w14:textId="77777777" w:rsidR="000E7637" w:rsidRPr="000E7637" w:rsidRDefault="000E7637" w:rsidP="00A30CB4">
      <w:pPr>
        <w:pStyle w:val="BodyText"/>
        <w:spacing w:before="240" w:after="240" w:line="276" w:lineRule="auto"/>
        <w:ind w:left="0"/>
        <w:rPr>
          <w:sz w:val="22"/>
          <w:szCs w:val="22"/>
        </w:rPr>
      </w:pPr>
      <w:r w:rsidRPr="000E7637">
        <w:rPr>
          <w:sz w:val="22"/>
          <w:szCs w:val="22"/>
        </w:rPr>
        <w:t xml:space="preserve">A charity registered in Cyprus under the provisions of the Charities Law Cap. 41 with number </w:t>
      </w:r>
      <w:r w:rsidRPr="000E7637">
        <w:rPr>
          <w:sz w:val="22"/>
          <w:szCs w:val="22"/>
          <w:lang w:val="el-GR"/>
        </w:rPr>
        <w:t>Κ</w:t>
      </w:r>
      <w:r w:rsidRPr="000E7637">
        <w:rPr>
          <w:sz w:val="22"/>
          <w:szCs w:val="22"/>
          <w:lang w:val="en-GB"/>
        </w:rPr>
        <w:t>.</w:t>
      </w:r>
      <w:r w:rsidRPr="000E7637">
        <w:rPr>
          <w:sz w:val="22"/>
          <w:szCs w:val="22"/>
          <w:lang w:val="el-GR"/>
        </w:rPr>
        <w:t>Δ</w:t>
      </w:r>
      <w:r w:rsidRPr="000E7637">
        <w:rPr>
          <w:sz w:val="22"/>
          <w:szCs w:val="22"/>
          <w:lang w:val="en-GB"/>
        </w:rPr>
        <w:t>.</w:t>
      </w:r>
      <w:r w:rsidRPr="000E7637">
        <w:rPr>
          <w:sz w:val="22"/>
          <w:szCs w:val="22"/>
          <w:lang w:val="el-GR"/>
        </w:rPr>
        <w:t>Π</w:t>
      </w:r>
      <w:r w:rsidRPr="000E7637">
        <w:rPr>
          <w:sz w:val="22"/>
          <w:szCs w:val="22"/>
          <w:lang w:val="en-GB"/>
        </w:rPr>
        <w:t xml:space="preserve">. 274/97 </w:t>
      </w:r>
      <w:r w:rsidRPr="000E7637">
        <w:rPr>
          <w:sz w:val="22"/>
          <w:szCs w:val="22"/>
        </w:rPr>
        <w:t xml:space="preserve">and having its registered office at, 32 Acropolis Avenue, 2006 </w:t>
      </w:r>
      <w:proofErr w:type="spellStart"/>
      <w:r w:rsidRPr="000E7637">
        <w:rPr>
          <w:sz w:val="22"/>
          <w:szCs w:val="22"/>
        </w:rPr>
        <w:t>Strovolos</w:t>
      </w:r>
      <w:proofErr w:type="spellEnd"/>
      <w:r w:rsidRPr="000E7637">
        <w:rPr>
          <w:sz w:val="22"/>
          <w:szCs w:val="22"/>
        </w:rPr>
        <w:t>, (hereinafter referred to as “the Hospital”),</w:t>
      </w:r>
    </w:p>
    <w:p w14:paraId="081B54D6"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540A524B" w14:textId="2FF47C1D" w:rsidR="000E7637" w:rsidRPr="000E7637" w:rsidRDefault="000E7637" w:rsidP="000E7637">
      <w:pPr>
        <w:autoSpaceDN w:val="0"/>
        <w:adjustRightInd w:val="0"/>
        <w:spacing w:before="240" w:after="240" w:line="276" w:lineRule="auto"/>
        <w:rPr>
          <w:szCs w:val="22"/>
        </w:rPr>
      </w:pPr>
      <w:r w:rsidRPr="000E7637">
        <w:rPr>
          <w:szCs w:val="22"/>
        </w:rPr>
        <w:t>The Hospital invited tenders (</w:t>
      </w:r>
      <w:r w:rsidRPr="000E7637">
        <w:rPr>
          <w:szCs w:val="22"/>
          <w:lang w:val="el-GR"/>
        </w:rPr>
        <w:t>Π</w:t>
      </w:r>
      <w:r w:rsidRPr="000E7637">
        <w:rPr>
          <w:szCs w:val="22"/>
          <w:lang w:val="en-GB"/>
        </w:rPr>
        <w:t>0</w:t>
      </w:r>
      <w:r w:rsidR="00CC300F" w:rsidRPr="00CC300F">
        <w:rPr>
          <w:szCs w:val="22"/>
        </w:rPr>
        <w:t>6</w:t>
      </w:r>
      <w:r w:rsidRPr="000E7637">
        <w:rPr>
          <w:szCs w:val="22"/>
          <w:lang w:val="en-GB"/>
        </w:rPr>
        <w:t>/</w:t>
      </w:r>
      <w:r w:rsidRPr="000E7637">
        <w:rPr>
          <w:szCs w:val="22"/>
        </w:rPr>
        <w:t>202</w:t>
      </w:r>
      <w:r w:rsidR="00CC300F" w:rsidRPr="00CC300F">
        <w:rPr>
          <w:szCs w:val="22"/>
        </w:rPr>
        <w:t>5</w:t>
      </w:r>
      <w:r w:rsidRPr="000E7637">
        <w:rPr>
          <w:szCs w:val="22"/>
        </w:rPr>
        <w:t xml:space="preserve">, on </w:t>
      </w:r>
      <w:r w:rsidR="004562C0" w:rsidRPr="004562C0">
        <w:rPr>
          <w:szCs w:val="22"/>
          <w:lang w:val="en-GB"/>
        </w:rPr>
        <w:t>31</w:t>
      </w:r>
      <w:r w:rsidR="00C83CCB" w:rsidRPr="004562C0">
        <w:rPr>
          <w:szCs w:val="22"/>
          <w:lang w:val="en-GB"/>
        </w:rPr>
        <w:t>/0</w:t>
      </w:r>
      <w:r w:rsidR="00CC300F" w:rsidRPr="004562C0">
        <w:rPr>
          <w:szCs w:val="22"/>
        </w:rPr>
        <w:t>3</w:t>
      </w:r>
      <w:r w:rsidR="00C83CCB" w:rsidRPr="004562C0">
        <w:rPr>
          <w:szCs w:val="22"/>
          <w:lang w:val="en-GB"/>
        </w:rPr>
        <w:t>/</w:t>
      </w:r>
      <w:r w:rsidRPr="004562C0">
        <w:rPr>
          <w:szCs w:val="22"/>
        </w:rPr>
        <w:t>202</w:t>
      </w:r>
      <w:r w:rsidR="00CC300F" w:rsidRPr="004562C0">
        <w:rPr>
          <w:szCs w:val="22"/>
        </w:rPr>
        <w:t>5</w:t>
      </w:r>
      <w:r w:rsidRPr="004562C0">
        <w:rPr>
          <w:szCs w:val="22"/>
        </w:rPr>
        <w:t>) for</w:t>
      </w:r>
      <w:r w:rsidRPr="000E7637">
        <w:rPr>
          <w:szCs w:val="22"/>
        </w:rPr>
        <w:t xml:space="preserve"> the “Supply, Installation, Commissioning and Maintenance of a </w:t>
      </w:r>
      <w:r w:rsidR="00CC300F">
        <w:rPr>
          <w:szCs w:val="22"/>
          <w:lang w:val="en-GB"/>
        </w:rPr>
        <w:t>D</w:t>
      </w:r>
      <w:proofErr w:type="spellStart"/>
      <w:r w:rsidRPr="000E7637">
        <w:rPr>
          <w:szCs w:val="22"/>
        </w:rPr>
        <w:t>igital</w:t>
      </w:r>
      <w:proofErr w:type="spellEnd"/>
      <w:r w:rsidRPr="000E7637">
        <w:rPr>
          <w:szCs w:val="22"/>
        </w:rPr>
        <w:t xml:space="preserve"> X ray Unit.”</w:t>
      </w:r>
    </w:p>
    <w:p w14:paraId="50BC0532" w14:textId="77777777" w:rsidR="000E7637" w:rsidRPr="000E7637" w:rsidRDefault="000E7637" w:rsidP="000E7637">
      <w:pPr>
        <w:pStyle w:val="BodyText"/>
        <w:spacing w:before="240" w:after="240" w:line="276" w:lineRule="auto"/>
        <w:ind w:left="1440" w:hanging="1440"/>
        <w:rPr>
          <w:sz w:val="22"/>
          <w:szCs w:val="22"/>
        </w:rPr>
      </w:pPr>
      <w:r w:rsidRPr="000E7637">
        <w:rPr>
          <w:sz w:val="22"/>
          <w:szCs w:val="22"/>
        </w:rPr>
        <w:t>WHEREAS</w:t>
      </w:r>
    </w:p>
    <w:p w14:paraId="65B7D2B0" w14:textId="23D3294B" w:rsidR="000E7637" w:rsidRPr="000E7637" w:rsidRDefault="000E7637" w:rsidP="00A30CB4">
      <w:pPr>
        <w:pStyle w:val="BodyText"/>
        <w:spacing w:before="240" w:after="240" w:line="276" w:lineRule="auto"/>
        <w:ind w:left="0"/>
        <w:rPr>
          <w:sz w:val="22"/>
          <w:szCs w:val="22"/>
        </w:rPr>
      </w:pPr>
      <w:r w:rsidRPr="000E7637">
        <w:rPr>
          <w:sz w:val="22"/>
          <w:szCs w:val="22"/>
        </w:rPr>
        <w:t xml:space="preserve">The </w:t>
      </w:r>
      <w:r w:rsidR="00A65C11">
        <w:rPr>
          <w:sz w:val="22"/>
          <w:szCs w:val="22"/>
        </w:rPr>
        <w:t>Contractor</w:t>
      </w:r>
      <w:r w:rsidRPr="000E7637">
        <w:rPr>
          <w:sz w:val="22"/>
          <w:szCs w:val="22"/>
        </w:rPr>
        <w:t xml:space="preserve"> has</w:t>
      </w:r>
      <w:r w:rsidRPr="000E7637">
        <w:rPr>
          <w:sz w:val="22"/>
          <w:szCs w:val="22"/>
          <w:lang w:val="en-GB"/>
        </w:rPr>
        <w:t xml:space="preserve"> been appointed</w:t>
      </w:r>
      <w:r w:rsidRPr="000E7637">
        <w:rPr>
          <w:sz w:val="22"/>
          <w:szCs w:val="22"/>
        </w:rPr>
        <w:t xml:space="preserve"> sole agent of …………………… (“the Manufacturer”)</w:t>
      </w:r>
      <w:r w:rsidRPr="000E7637">
        <w:rPr>
          <w:sz w:val="22"/>
          <w:szCs w:val="22"/>
          <w:lang w:val="en-GB"/>
        </w:rPr>
        <w:t>,</w:t>
      </w:r>
      <w:r w:rsidRPr="000E7637">
        <w:rPr>
          <w:sz w:val="22"/>
          <w:szCs w:val="22"/>
        </w:rPr>
        <w:t xml:space="preserve"> </w:t>
      </w:r>
      <w:r w:rsidRPr="000E7637">
        <w:rPr>
          <w:sz w:val="22"/>
          <w:szCs w:val="22"/>
          <w:lang w:val="en-GB"/>
        </w:rPr>
        <w:t xml:space="preserve">a company registered in................................ </w:t>
      </w:r>
      <w:r w:rsidRPr="000E7637">
        <w:rPr>
          <w:sz w:val="22"/>
          <w:szCs w:val="22"/>
        </w:rPr>
        <w:t xml:space="preserve">(Hereinafter referred to as “the Manufacturer” under a sole agency agreement dated ………………, and effective as of …………………. (The “Agency Agreement”), </w:t>
      </w:r>
    </w:p>
    <w:p w14:paraId="0E82E0D8"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50E18F72" w14:textId="386F3F82" w:rsidR="000E7637" w:rsidRPr="000E7637" w:rsidRDefault="000E7637" w:rsidP="000E7637">
      <w:pPr>
        <w:autoSpaceDN w:val="0"/>
        <w:adjustRightInd w:val="0"/>
        <w:spacing w:before="240" w:after="240" w:line="276" w:lineRule="auto"/>
        <w:rPr>
          <w:szCs w:val="22"/>
        </w:rPr>
      </w:pPr>
      <w:r w:rsidRPr="000E7637">
        <w:rPr>
          <w:szCs w:val="22"/>
        </w:rPr>
        <w:t xml:space="preserve">The </w:t>
      </w:r>
      <w:r w:rsidR="00A65C11">
        <w:rPr>
          <w:szCs w:val="22"/>
        </w:rPr>
        <w:t>Contractor</w:t>
      </w:r>
      <w:r w:rsidRPr="000E7637">
        <w:rPr>
          <w:szCs w:val="22"/>
        </w:rPr>
        <w:t xml:space="preserve"> submitted Technical and Financial Proposals dated ………………………. 20…… which included both the “Supply, Installation, Commissioning of</w:t>
      </w:r>
      <w:r w:rsidR="00A30CB4" w:rsidRPr="00A30CB4">
        <w:rPr>
          <w:szCs w:val="22"/>
          <w:lang w:val="en-GB"/>
        </w:rPr>
        <w:t xml:space="preserve"> </w:t>
      </w:r>
      <w:r w:rsidR="00A30CB4" w:rsidRPr="000E7637">
        <w:rPr>
          <w:szCs w:val="22"/>
        </w:rPr>
        <w:t xml:space="preserve">a </w:t>
      </w:r>
      <w:r w:rsidR="00CC300F">
        <w:rPr>
          <w:szCs w:val="22"/>
        </w:rPr>
        <w:t>D</w:t>
      </w:r>
      <w:r w:rsidR="00A30CB4" w:rsidRPr="000E7637">
        <w:rPr>
          <w:szCs w:val="22"/>
        </w:rPr>
        <w:t>igital X ray Unit</w:t>
      </w:r>
      <w:r w:rsidRPr="000E7637">
        <w:rPr>
          <w:szCs w:val="22"/>
        </w:rPr>
        <w:t>” and its “Maintenance” for eight years</w:t>
      </w:r>
      <w:r w:rsidRPr="000E7637">
        <w:rPr>
          <w:szCs w:val="22"/>
          <w:lang w:val="en-GB"/>
        </w:rPr>
        <w:t xml:space="preserve"> (until ........... 203?)</w:t>
      </w:r>
      <w:r w:rsidRPr="000E7637">
        <w:rPr>
          <w:szCs w:val="22"/>
        </w:rPr>
        <w:t xml:space="preserve"> following the </w:t>
      </w:r>
      <w:r w:rsidR="00A30CB4" w:rsidRPr="000E7637">
        <w:rPr>
          <w:szCs w:val="22"/>
        </w:rPr>
        <w:t>two-year</w:t>
      </w:r>
      <w:r w:rsidRPr="000E7637">
        <w:rPr>
          <w:szCs w:val="22"/>
        </w:rPr>
        <w:t xml:space="preserve"> warranty period, and</w:t>
      </w:r>
    </w:p>
    <w:p w14:paraId="1FA0E357"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3FA5D833" w14:textId="36001A8A" w:rsidR="000E7637" w:rsidRPr="000E7637" w:rsidRDefault="000E7637" w:rsidP="000E7637">
      <w:pPr>
        <w:autoSpaceDN w:val="0"/>
        <w:adjustRightInd w:val="0"/>
        <w:spacing w:before="240" w:after="240" w:line="276" w:lineRule="auto"/>
        <w:rPr>
          <w:szCs w:val="22"/>
        </w:rPr>
      </w:pPr>
      <w:r w:rsidRPr="000E7637">
        <w:rPr>
          <w:szCs w:val="22"/>
        </w:rPr>
        <w:t xml:space="preserve">The Hospital awarded the tender to the </w:t>
      </w:r>
      <w:r w:rsidR="00A65C11">
        <w:rPr>
          <w:szCs w:val="22"/>
        </w:rPr>
        <w:t>Contractor</w:t>
      </w:r>
      <w:r w:rsidRPr="000E7637">
        <w:rPr>
          <w:szCs w:val="22"/>
        </w:rPr>
        <w:t xml:space="preserve"> for “Supply, Installation, Commissioning and Maintenance of a </w:t>
      </w:r>
      <w:r w:rsidR="00CC300F">
        <w:rPr>
          <w:szCs w:val="22"/>
        </w:rPr>
        <w:t>D</w:t>
      </w:r>
      <w:r w:rsidRPr="000E7637">
        <w:rPr>
          <w:szCs w:val="22"/>
        </w:rPr>
        <w:t xml:space="preserve">igital X ray Unit”, as specified in Exhibit 1, for the total amount of €…………. ( ……… Euro) + VAT, the total amount comprising €…………. ( ……… Euro) + VAT for the “Supply, Installation and Commissioning” and €………………. ( ………………. Euro) + VAT for “Maintenance” for the eight years after the </w:t>
      </w:r>
      <w:r w:rsidR="00A30CB4" w:rsidRPr="000E7637">
        <w:rPr>
          <w:szCs w:val="22"/>
        </w:rPr>
        <w:t>two-year</w:t>
      </w:r>
      <w:r w:rsidRPr="000E7637">
        <w:rPr>
          <w:szCs w:val="22"/>
        </w:rPr>
        <w:t xml:space="preserve"> warranty period, </w:t>
      </w:r>
    </w:p>
    <w:p w14:paraId="0A90EC9F"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42A67E9B" w14:textId="333619F1" w:rsidR="000E7637" w:rsidRPr="000E7637" w:rsidRDefault="000E7637" w:rsidP="000E7637">
      <w:pPr>
        <w:autoSpaceDN w:val="0"/>
        <w:adjustRightInd w:val="0"/>
        <w:spacing w:before="240" w:after="240" w:line="276" w:lineRule="auto"/>
        <w:rPr>
          <w:szCs w:val="22"/>
          <w:lang w:val="en-GB"/>
        </w:rPr>
      </w:pPr>
      <w:r w:rsidRPr="000E7637">
        <w:rPr>
          <w:szCs w:val="22"/>
        </w:rPr>
        <w:t xml:space="preserve">The </w:t>
      </w:r>
      <w:r w:rsidR="00A65C11">
        <w:rPr>
          <w:szCs w:val="22"/>
        </w:rPr>
        <w:t>Contractor</w:t>
      </w:r>
      <w:r w:rsidRPr="000E7637">
        <w:rPr>
          <w:szCs w:val="22"/>
        </w:rPr>
        <w:t xml:space="preserve"> and the Hospital gave effect to the above by entering into Agreements dated.…………………… </w:t>
      </w:r>
      <w:r w:rsidRPr="000E7637">
        <w:rPr>
          <w:szCs w:val="22"/>
          <w:lang w:val="en-GB"/>
        </w:rPr>
        <w:t>20.... (</w:t>
      </w:r>
      <w:r w:rsidRPr="000E7637">
        <w:rPr>
          <w:szCs w:val="22"/>
          <w:lang w:val="el-GR"/>
        </w:rPr>
        <w:t>Ειδικοί</w:t>
      </w:r>
      <w:r w:rsidRPr="000E7637">
        <w:rPr>
          <w:szCs w:val="22"/>
          <w:lang w:val="en-GB"/>
        </w:rPr>
        <w:t xml:space="preserve"> </w:t>
      </w:r>
      <w:r w:rsidRPr="000E7637">
        <w:rPr>
          <w:szCs w:val="22"/>
          <w:lang w:val="el-GR"/>
        </w:rPr>
        <w:t>Όροι</w:t>
      </w:r>
      <w:r w:rsidRPr="000E7637">
        <w:rPr>
          <w:szCs w:val="22"/>
          <w:lang w:val="en-GB"/>
        </w:rPr>
        <w:t xml:space="preserve"> </w:t>
      </w:r>
      <w:r w:rsidRPr="000E7637">
        <w:rPr>
          <w:szCs w:val="22"/>
          <w:lang w:val="el-GR"/>
        </w:rPr>
        <w:t>Σύμβασης</w:t>
      </w:r>
      <w:r w:rsidRPr="000E7637">
        <w:rPr>
          <w:szCs w:val="22"/>
          <w:lang w:val="en-GB"/>
        </w:rPr>
        <w:t xml:space="preserve">, </w:t>
      </w:r>
      <w:r w:rsidRPr="000E7637">
        <w:rPr>
          <w:szCs w:val="22"/>
          <w:lang w:val="el-GR"/>
        </w:rPr>
        <w:t>Γενικοί</w:t>
      </w:r>
      <w:r w:rsidRPr="000E7637">
        <w:rPr>
          <w:szCs w:val="22"/>
          <w:lang w:val="en-GB"/>
        </w:rPr>
        <w:t xml:space="preserve"> </w:t>
      </w:r>
      <w:r w:rsidRPr="000E7637">
        <w:rPr>
          <w:szCs w:val="22"/>
          <w:lang w:val="el-GR"/>
        </w:rPr>
        <w:t>Όροι</w:t>
      </w:r>
      <w:r w:rsidRPr="000E7637">
        <w:rPr>
          <w:szCs w:val="22"/>
          <w:lang w:val="en-GB"/>
        </w:rPr>
        <w:t xml:space="preserve"> </w:t>
      </w:r>
      <w:r w:rsidRPr="000E7637">
        <w:rPr>
          <w:szCs w:val="22"/>
          <w:lang w:val="el-GR"/>
        </w:rPr>
        <w:t>Σύμβασης</w:t>
      </w:r>
      <w:r w:rsidRPr="000E7637">
        <w:rPr>
          <w:szCs w:val="22"/>
          <w:lang w:val="en-GB"/>
        </w:rPr>
        <w:t>),</w:t>
      </w:r>
    </w:p>
    <w:p w14:paraId="14E1AA19"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39CBC030" w14:textId="497F2D08" w:rsidR="000E7637" w:rsidRPr="000E7637" w:rsidRDefault="000E7637" w:rsidP="000E7637">
      <w:pPr>
        <w:autoSpaceDN w:val="0"/>
        <w:adjustRightInd w:val="0"/>
        <w:spacing w:before="240" w:after="240" w:line="276" w:lineRule="auto"/>
        <w:rPr>
          <w:szCs w:val="22"/>
        </w:rPr>
      </w:pPr>
      <w:r w:rsidRPr="000E7637">
        <w:rPr>
          <w:szCs w:val="22"/>
        </w:rPr>
        <w:t xml:space="preserve">The </w:t>
      </w:r>
      <w:r w:rsidR="009841E1">
        <w:rPr>
          <w:szCs w:val="22"/>
        </w:rPr>
        <w:t>Contractor</w:t>
      </w:r>
      <w:r w:rsidRPr="000E7637">
        <w:rPr>
          <w:szCs w:val="22"/>
        </w:rPr>
        <w:t xml:space="preserve"> shall complete the installation and commissioning of the Product in (month ………, year ……..).</w:t>
      </w:r>
    </w:p>
    <w:p w14:paraId="762BD1F3"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5F863DD4" w14:textId="091D5B41" w:rsidR="000E7637" w:rsidRPr="000E7637" w:rsidRDefault="000E7637" w:rsidP="000E7637">
      <w:pPr>
        <w:autoSpaceDN w:val="0"/>
        <w:adjustRightInd w:val="0"/>
        <w:spacing w:before="240" w:after="240" w:line="276" w:lineRule="auto"/>
        <w:rPr>
          <w:szCs w:val="22"/>
        </w:rPr>
      </w:pPr>
      <w:r w:rsidRPr="000E7637">
        <w:rPr>
          <w:szCs w:val="22"/>
        </w:rPr>
        <w:t xml:space="preserve">The </w:t>
      </w:r>
      <w:r w:rsidR="009841E1">
        <w:rPr>
          <w:szCs w:val="22"/>
        </w:rPr>
        <w:t>Contractor</w:t>
      </w:r>
      <w:r w:rsidRPr="000E7637">
        <w:rPr>
          <w:szCs w:val="22"/>
        </w:rPr>
        <w:t xml:space="preserve"> reiterates its commitment to provide the services hereunder with respect to the Product, subject to the detailed terms and conditions hereof,</w:t>
      </w:r>
    </w:p>
    <w:p w14:paraId="3C8D1CF5" w14:textId="77777777" w:rsidR="000E7637" w:rsidRPr="000E7637" w:rsidRDefault="000E7637" w:rsidP="000E7637">
      <w:pPr>
        <w:autoSpaceDN w:val="0"/>
        <w:adjustRightInd w:val="0"/>
        <w:spacing w:before="240" w:after="240" w:line="276" w:lineRule="auto"/>
        <w:rPr>
          <w:szCs w:val="22"/>
        </w:rPr>
      </w:pPr>
      <w:r w:rsidRPr="000E7637">
        <w:rPr>
          <w:szCs w:val="22"/>
        </w:rPr>
        <w:t>WHEREAS</w:t>
      </w:r>
    </w:p>
    <w:p w14:paraId="745E9821" w14:textId="5035C8DD" w:rsidR="000E7637" w:rsidRPr="000E7637" w:rsidRDefault="000E7637" w:rsidP="000E7637">
      <w:pPr>
        <w:autoSpaceDN w:val="0"/>
        <w:adjustRightInd w:val="0"/>
        <w:spacing w:before="240" w:after="240" w:line="276" w:lineRule="auto"/>
        <w:rPr>
          <w:szCs w:val="22"/>
        </w:rPr>
      </w:pPr>
      <w:r w:rsidRPr="000E7637">
        <w:rPr>
          <w:szCs w:val="22"/>
        </w:rPr>
        <w:t xml:space="preserve">The Hospital reiterates its desire to obtain such services from the </w:t>
      </w:r>
      <w:bookmarkStart w:id="89" w:name="_Hlk105406339"/>
      <w:r w:rsidR="009841E1">
        <w:rPr>
          <w:szCs w:val="22"/>
        </w:rPr>
        <w:t>Contractor</w:t>
      </w:r>
      <w:bookmarkEnd w:id="89"/>
      <w:r w:rsidRPr="000E7637">
        <w:rPr>
          <w:szCs w:val="22"/>
        </w:rPr>
        <w:t>, subject to the terms and conditions hereof,</w:t>
      </w:r>
    </w:p>
    <w:p w14:paraId="350B621B" w14:textId="77777777" w:rsidR="000E7637" w:rsidRPr="000E7637" w:rsidRDefault="000E7637" w:rsidP="000E7637">
      <w:pPr>
        <w:autoSpaceDN w:val="0"/>
        <w:adjustRightInd w:val="0"/>
        <w:spacing w:before="240" w:after="240" w:line="276" w:lineRule="auto"/>
        <w:rPr>
          <w:szCs w:val="22"/>
        </w:rPr>
      </w:pPr>
      <w:r w:rsidRPr="000E7637">
        <w:rPr>
          <w:szCs w:val="22"/>
        </w:rPr>
        <w:t>NOW THEREFORE</w:t>
      </w:r>
    </w:p>
    <w:p w14:paraId="1C5A62F2" w14:textId="77777777" w:rsidR="000E7637" w:rsidRPr="000E7637" w:rsidRDefault="000E7637" w:rsidP="000E7637">
      <w:pPr>
        <w:autoSpaceDN w:val="0"/>
        <w:adjustRightInd w:val="0"/>
        <w:spacing w:before="240" w:after="240" w:line="276" w:lineRule="auto"/>
        <w:rPr>
          <w:szCs w:val="22"/>
        </w:rPr>
      </w:pPr>
      <w:r w:rsidRPr="000E7637">
        <w:rPr>
          <w:szCs w:val="22"/>
        </w:rPr>
        <w:t>In consideration of the parties’ mutual undertakings, the parties hereto, intending to be legally bound, hereby agree on detailed terms for the maintenance of the Product as follows:</w:t>
      </w:r>
    </w:p>
    <w:p w14:paraId="64EC735E" w14:textId="77777777" w:rsidR="000E7637" w:rsidRPr="000E7637" w:rsidRDefault="000E7637" w:rsidP="00BB2DFE">
      <w:pPr>
        <w:pStyle w:val="Heading1"/>
        <w:numPr>
          <w:ilvl w:val="0"/>
          <w:numId w:val="69"/>
        </w:numPr>
      </w:pPr>
      <w:bookmarkStart w:id="90" w:name="_Toc194498645"/>
      <w:r w:rsidRPr="000E7637">
        <w:t>Definitions (for the purposes of this agreement)</w:t>
      </w:r>
      <w:bookmarkEnd w:id="90"/>
    </w:p>
    <w:p w14:paraId="106CEC55" w14:textId="3293CE50" w:rsidR="000E7637" w:rsidRPr="000E7637" w:rsidRDefault="000E7637" w:rsidP="00A30CB4">
      <w:pPr>
        <w:pStyle w:val="BodyText"/>
        <w:spacing w:before="240" w:after="240" w:line="276" w:lineRule="auto"/>
        <w:ind w:left="0"/>
        <w:rPr>
          <w:sz w:val="22"/>
          <w:szCs w:val="22"/>
        </w:rPr>
      </w:pPr>
      <w:r w:rsidRPr="000E7637">
        <w:rPr>
          <w:sz w:val="22"/>
          <w:szCs w:val="22"/>
        </w:rPr>
        <w:t>For the purposes of this Agreement, the following definitions shall apply to the terms in inverted comas:</w:t>
      </w:r>
    </w:p>
    <w:p w14:paraId="1D51F563" w14:textId="74ACA6A2"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rPr>
      </w:pPr>
      <w:r w:rsidRPr="000E7637">
        <w:rPr>
          <w:sz w:val="22"/>
          <w:szCs w:val="22"/>
        </w:rPr>
        <w:t xml:space="preserve">“Agreement Term” – This Agreement will be valid </w:t>
      </w:r>
      <w:r w:rsidR="00F03686">
        <w:rPr>
          <w:sz w:val="22"/>
          <w:szCs w:val="22"/>
        </w:rPr>
        <w:t>two (2) years after the date of final acceptance of the equipment</w:t>
      </w:r>
      <w:r w:rsidR="00410D76">
        <w:rPr>
          <w:sz w:val="22"/>
          <w:szCs w:val="22"/>
        </w:rPr>
        <w:t xml:space="preserve"> and</w:t>
      </w:r>
      <w:r w:rsidR="00410D76" w:rsidRPr="00410D76">
        <w:rPr>
          <w:sz w:val="22"/>
          <w:szCs w:val="22"/>
        </w:rPr>
        <w:t xml:space="preserve"> </w:t>
      </w:r>
      <w:r w:rsidR="00410D76">
        <w:rPr>
          <w:sz w:val="22"/>
          <w:szCs w:val="22"/>
        </w:rPr>
        <w:t>for eight (8) years</w:t>
      </w:r>
      <w:r w:rsidR="00F03686">
        <w:rPr>
          <w:sz w:val="22"/>
          <w:szCs w:val="22"/>
        </w:rPr>
        <w:t xml:space="preserve">, </w:t>
      </w:r>
      <w:r w:rsidRPr="000E7637">
        <w:rPr>
          <w:sz w:val="22"/>
          <w:szCs w:val="22"/>
        </w:rPr>
        <w:t xml:space="preserve">unless it is terminated earlier for any of the reasons provided for in Article </w:t>
      </w:r>
      <w:r w:rsidRPr="000E7637">
        <w:rPr>
          <w:sz w:val="22"/>
          <w:szCs w:val="22"/>
          <w:lang w:val="en-GB"/>
        </w:rPr>
        <w:t>13</w:t>
      </w:r>
      <w:r w:rsidRPr="000E7637">
        <w:rPr>
          <w:sz w:val="22"/>
          <w:szCs w:val="22"/>
        </w:rPr>
        <w:t>.</w:t>
      </w:r>
      <w:r w:rsidR="00092BD9" w:rsidRPr="00092BD9">
        <w:rPr>
          <w:sz w:val="22"/>
          <w:szCs w:val="22"/>
          <w:lang w:val="en-GB"/>
        </w:rPr>
        <w:t xml:space="preserve"> </w:t>
      </w:r>
      <w:r w:rsidR="00092BD9">
        <w:rPr>
          <w:sz w:val="22"/>
          <w:szCs w:val="22"/>
        </w:rPr>
        <w:t>Final Acceptance will be attached as Exhibit 2.</w:t>
      </w:r>
    </w:p>
    <w:p w14:paraId="6199EA13" w14:textId="6D1C3AA2"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rPr>
      </w:pPr>
      <w:r w:rsidRPr="000E7637">
        <w:rPr>
          <w:sz w:val="22"/>
          <w:szCs w:val="22"/>
        </w:rPr>
        <w:t xml:space="preserve">“Product” – Comprises </w:t>
      </w:r>
      <w:r w:rsidR="00A30CB4">
        <w:rPr>
          <w:sz w:val="22"/>
          <w:szCs w:val="22"/>
        </w:rPr>
        <w:t>the list of equipment</w:t>
      </w:r>
      <w:r w:rsidR="00646F46">
        <w:rPr>
          <w:sz w:val="22"/>
          <w:szCs w:val="22"/>
        </w:rPr>
        <w:t xml:space="preserve"> and software</w:t>
      </w:r>
      <w:r w:rsidR="00A30CB4">
        <w:rPr>
          <w:sz w:val="22"/>
          <w:szCs w:val="22"/>
        </w:rPr>
        <w:t xml:space="preserve"> as s</w:t>
      </w:r>
      <w:r w:rsidR="000B3952">
        <w:rPr>
          <w:sz w:val="22"/>
          <w:szCs w:val="22"/>
        </w:rPr>
        <w:t>pecified</w:t>
      </w:r>
      <w:r w:rsidR="00A30CB4">
        <w:rPr>
          <w:sz w:val="22"/>
          <w:szCs w:val="22"/>
        </w:rPr>
        <w:t xml:space="preserve"> in Exhibit 1.</w:t>
      </w:r>
    </w:p>
    <w:p w14:paraId="2347709F" w14:textId="71B6F824"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E7637">
        <w:rPr>
          <w:sz w:val="22"/>
          <w:szCs w:val="22"/>
        </w:rPr>
        <w:t>“Normal Working Hours” – Seven in the morning to five in the afternoon every day, Monday through Friday</w:t>
      </w:r>
      <w:r w:rsidRPr="000E7637">
        <w:rPr>
          <w:sz w:val="22"/>
          <w:szCs w:val="22"/>
          <w:lang w:val="en-GB"/>
        </w:rPr>
        <w:t>, excluding the Christmas, New Year and Orthodox Easter holidays of the Hospital.</w:t>
      </w:r>
    </w:p>
    <w:p w14:paraId="669E94A3" w14:textId="0E26EDED" w:rsidR="000E7637" w:rsidRPr="00A30CB4" w:rsidRDefault="00646F46" w:rsidP="00BB2DFE">
      <w:pPr>
        <w:pStyle w:val="BodyText"/>
        <w:numPr>
          <w:ilvl w:val="1"/>
          <w:numId w:val="56"/>
        </w:numPr>
        <w:tabs>
          <w:tab w:val="clear" w:pos="360"/>
        </w:tabs>
        <w:spacing w:before="240" w:after="240" w:line="276" w:lineRule="auto"/>
        <w:ind w:left="567" w:hanging="567"/>
        <w:rPr>
          <w:sz w:val="22"/>
          <w:szCs w:val="22"/>
          <w:lang w:val="en-GB"/>
        </w:rPr>
      </w:pPr>
      <w:r w:rsidRPr="00646F46">
        <w:rPr>
          <w:sz w:val="22"/>
          <w:szCs w:val="22"/>
          <w:lang w:val="en-GB"/>
        </w:rPr>
        <w:t>“Spare Parts” – Any component that is needed for the proper operation of the Product, including flat panel detectors, X-ray tubes, power supplies, electronic boards, external positioning lasers etc, as well as any parts or modules needed for the proper operation of the peripheral accessories, like consoles, monitors, and associated software packages.</w:t>
      </w:r>
    </w:p>
    <w:p w14:paraId="153143FF" w14:textId="3A6799CE"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E7637">
        <w:rPr>
          <w:sz w:val="22"/>
          <w:szCs w:val="22"/>
          <w:lang w:val="en-GB"/>
        </w:rPr>
        <w:t>“Service Report” – The document that the service engineers must submit at the end of each service/repair work, during the same day the service was completed.  The Service Report must indicate the time the problem was communicated to the</w:t>
      </w:r>
      <w:r w:rsidR="009841E1">
        <w:rPr>
          <w:sz w:val="22"/>
          <w:szCs w:val="22"/>
          <w:lang w:val="en-GB"/>
        </w:rPr>
        <w:t xml:space="preserve"> </w:t>
      </w:r>
      <w:r w:rsidR="009841E1" w:rsidRPr="009841E1">
        <w:rPr>
          <w:sz w:val="22"/>
          <w:szCs w:val="22"/>
          <w:lang w:val="en-GB"/>
        </w:rPr>
        <w:t>Contractor</w:t>
      </w:r>
      <w:r w:rsidRPr="000E7637">
        <w:rPr>
          <w:sz w:val="22"/>
          <w:szCs w:val="22"/>
          <w:lang w:val="en-GB"/>
        </w:rPr>
        <w:t xml:space="preserve">, the time the corrective work started and ended, the hours of Downtime </w:t>
      </w:r>
      <w:r w:rsidRPr="000E7637">
        <w:rPr>
          <w:i/>
          <w:sz w:val="22"/>
          <w:szCs w:val="22"/>
          <w:lang w:val="en-GB"/>
        </w:rPr>
        <w:t>(see below)</w:t>
      </w:r>
      <w:r w:rsidRPr="000E7637">
        <w:rPr>
          <w:sz w:val="22"/>
          <w:szCs w:val="22"/>
          <w:lang w:val="en-GB"/>
        </w:rPr>
        <w:t>, any new parts that were installed and any parts that were ordered for fixing a problem on a later day, if that is the case.</w:t>
      </w:r>
    </w:p>
    <w:p w14:paraId="0E089DD3" w14:textId="6A779FFB"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E7637">
        <w:rPr>
          <w:sz w:val="22"/>
          <w:szCs w:val="22"/>
          <w:lang w:val="en-GB"/>
        </w:rPr>
        <w:t>“</w:t>
      </w:r>
      <w:r w:rsidRPr="000E7637">
        <w:rPr>
          <w:sz w:val="22"/>
          <w:szCs w:val="22"/>
        </w:rPr>
        <w:t>Uptime” - the time period during Normal Working Hours when the Product is available for patient clinical use. Occasions when the Product does not perform to the “Manufacturer” specifications but its reliability for patient clinical use is not affected and the Product can still be used reliably for the purpose that it is intended, in the sole opinion of the Department of Medical Physics of the Hospital, count as Uptime.</w:t>
      </w:r>
    </w:p>
    <w:p w14:paraId="158A6A0E" w14:textId="2C69DC35"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E7637">
        <w:rPr>
          <w:sz w:val="22"/>
          <w:szCs w:val="22"/>
          <w:lang w:val="en-GB"/>
        </w:rPr>
        <w:t>“Down Time” – is the time when</w:t>
      </w:r>
      <w:r w:rsidRPr="000E7637">
        <w:rPr>
          <w:sz w:val="22"/>
          <w:szCs w:val="22"/>
        </w:rPr>
        <w:t xml:space="preserve"> the Product </w:t>
      </w:r>
      <w:r w:rsidRPr="000E7637">
        <w:rPr>
          <w:sz w:val="22"/>
          <w:szCs w:val="22"/>
          <w:lang w:val="en-GB"/>
        </w:rPr>
        <w:t xml:space="preserve">is not available </w:t>
      </w:r>
      <w:r w:rsidRPr="000E7637">
        <w:rPr>
          <w:sz w:val="22"/>
          <w:szCs w:val="22"/>
        </w:rPr>
        <w:t>for patient clinical use during Normal Working Hours</w:t>
      </w:r>
      <w:r w:rsidRPr="000E7637">
        <w:rPr>
          <w:sz w:val="22"/>
          <w:szCs w:val="22"/>
          <w:lang w:val="en-GB"/>
        </w:rPr>
        <w:t xml:space="preserve">. </w:t>
      </w:r>
      <w:r w:rsidR="00C7130C">
        <w:rPr>
          <w:sz w:val="22"/>
          <w:szCs w:val="22"/>
          <w:lang w:val="en-GB"/>
        </w:rPr>
        <w:t xml:space="preserve">The period for calculating </w:t>
      </w:r>
      <w:r w:rsidRPr="000E7637">
        <w:rPr>
          <w:sz w:val="22"/>
          <w:szCs w:val="22"/>
          <w:lang w:val="en-GB"/>
        </w:rPr>
        <w:t>Downtime is</w:t>
      </w:r>
      <w:r w:rsidR="00290A2E">
        <w:rPr>
          <w:sz w:val="22"/>
          <w:szCs w:val="22"/>
          <w:lang w:val="en-GB"/>
        </w:rPr>
        <w:t xml:space="preserve"> </w:t>
      </w:r>
      <w:r w:rsidR="00C7130C">
        <w:rPr>
          <w:sz w:val="22"/>
          <w:szCs w:val="22"/>
          <w:lang w:val="en-GB"/>
        </w:rPr>
        <w:t>the period of validity of this agreement</w:t>
      </w:r>
      <w:r w:rsidRPr="000E7637">
        <w:rPr>
          <w:sz w:val="22"/>
          <w:szCs w:val="22"/>
          <w:lang w:val="en-GB"/>
        </w:rPr>
        <w:t>.</w:t>
      </w:r>
    </w:p>
    <w:p w14:paraId="53352AEA" w14:textId="70C1A9EE" w:rsidR="000E7637" w:rsidRPr="00A30CB4"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E7637">
        <w:rPr>
          <w:sz w:val="22"/>
          <w:szCs w:val="22"/>
          <w:lang w:val="en-GB"/>
        </w:rPr>
        <w:t>“Materials” shall mean materials, goods, Spare Parts and/or other items for the maintenance of the Product.</w:t>
      </w:r>
    </w:p>
    <w:p w14:paraId="01FD5EEC" w14:textId="53711B56" w:rsidR="000E7637" w:rsidRPr="000D7068"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E7637">
        <w:rPr>
          <w:sz w:val="22"/>
          <w:szCs w:val="22"/>
          <w:lang w:val="en-GB"/>
        </w:rPr>
        <w:t xml:space="preserve">“Force Majeure” shall mean any cause affecting the performance by a party of its obligations arising from acts, events, omissions, happenings or non-happenings beyond its reasonable control, such as acts of God, riots, war or armed conflict, acts of terrorism, acts of government, local government or regulatory bodies, fire, flood, storm or earthquake, or other natural disaster but—where Force Majeure is pleaded by a person other than the Hospital—excluding any industrial dispute relating to the </w:t>
      </w:r>
      <w:r w:rsidR="009841E1" w:rsidRPr="009841E1">
        <w:rPr>
          <w:sz w:val="22"/>
          <w:szCs w:val="22"/>
          <w:lang w:val="en-GB"/>
        </w:rPr>
        <w:t>Contractor</w:t>
      </w:r>
      <w:r w:rsidRPr="000E7637">
        <w:rPr>
          <w:sz w:val="22"/>
          <w:szCs w:val="22"/>
          <w:lang w:val="en-GB"/>
        </w:rPr>
        <w:t xml:space="preserve"> or the “Manufacturer”, or any other failure in the </w:t>
      </w:r>
      <w:r w:rsidR="009841E1" w:rsidRPr="009841E1">
        <w:rPr>
          <w:sz w:val="22"/>
          <w:szCs w:val="22"/>
          <w:lang w:val="en-GB"/>
        </w:rPr>
        <w:t>Contractor</w:t>
      </w:r>
      <w:r w:rsidRPr="000E7637">
        <w:rPr>
          <w:sz w:val="22"/>
          <w:szCs w:val="22"/>
          <w:lang w:val="en-GB"/>
        </w:rPr>
        <w:t>’s or the “Manufacturer’s” supply chain (unless such failure has arisen from acts of God, riots, war or armed conflict, acts of terrorism, acts of government, local government or regulatory bodies, fire, flood, storm or earthquake, or other natural disaster).</w:t>
      </w:r>
    </w:p>
    <w:p w14:paraId="5C4F8E83" w14:textId="4E179EFA" w:rsidR="000E7637" w:rsidRPr="000D7068" w:rsidRDefault="000E7637" w:rsidP="00BB2DFE">
      <w:pPr>
        <w:pStyle w:val="BodyText"/>
        <w:numPr>
          <w:ilvl w:val="1"/>
          <w:numId w:val="56"/>
        </w:numPr>
        <w:tabs>
          <w:tab w:val="clear" w:pos="360"/>
        </w:tabs>
        <w:spacing w:before="240" w:after="240" w:line="276" w:lineRule="auto"/>
        <w:ind w:left="567" w:hanging="567"/>
        <w:rPr>
          <w:sz w:val="22"/>
          <w:szCs w:val="22"/>
          <w:lang w:val="en-GB"/>
        </w:rPr>
      </w:pPr>
      <w:r w:rsidRPr="000D7068">
        <w:rPr>
          <w:sz w:val="22"/>
          <w:szCs w:val="22"/>
          <w:lang w:val="en-GB"/>
        </w:rPr>
        <w:t xml:space="preserve">“Cyprus” shall mean the Republic of Cyprus. </w:t>
      </w:r>
    </w:p>
    <w:p w14:paraId="731B170C" w14:textId="77777777" w:rsidR="000E7637" w:rsidRPr="000E7637" w:rsidRDefault="000E7637" w:rsidP="001B7320">
      <w:pPr>
        <w:pStyle w:val="Heading1"/>
        <w:rPr>
          <w:lang w:val="en-GB"/>
        </w:rPr>
      </w:pPr>
      <w:bookmarkStart w:id="91" w:name="_Toc194498646"/>
      <w:r w:rsidRPr="000E7637">
        <w:rPr>
          <w:lang w:val="en-GB"/>
        </w:rPr>
        <w:t>Scope of Services provided at fixed compensation</w:t>
      </w:r>
      <w:bookmarkEnd w:id="91"/>
    </w:p>
    <w:p w14:paraId="385AE1E7" w14:textId="0BF34DAF" w:rsidR="000E7637" w:rsidRPr="000E7637" w:rsidRDefault="000E7637" w:rsidP="000D7068">
      <w:pPr>
        <w:pStyle w:val="BodyText"/>
        <w:spacing w:before="240" w:after="240" w:line="276" w:lineRule="auto"/>
        <w:ind w:left="0"/>
        <w:rPr>
          <w:sz w:val="22"/>
          <w:szCs w:val="22"/>
          <w:lang w:val="en-GB"/>
        </w:rPr>
      </w:pPr>
      <w:r w:rsidRPr="000E7637">
        <w:rPr>
          <w:sz w:val="22"/>
          <w:szCs w:val="22"/>
          <w:lang w:val="en-GB"/>
        </w:rPr>
        <w:t xml:space="preserve">During the Agreement Term, the </w:t>
      </w:r>
      <w:r w:rsidR="009841E1" w:rsidRPr="009841E1">
        <w:rPr>
          <w:sz w:val="22"/>
          <w:szCs w:val="22"/>
          <w:lang w:val="en-GB"/>
        </w:rPr>
        <w:t xml:space="preserve">Contractor </w:t>
      </w:r>
      <w:r w:rsidRPr="000E7637">
        <w:rPr>
          <w:sz w:val="22"/>
          <w:szCs w:val="22"/>
          <w:lang w:val="en-GB"/>
        </w:rPr>
        <w:t xml:space="preserve">shall take over and render the following maintenance services to the Hospital in support of the Product, during Normal Working Hours (unless otherwise specified below), subject to the compensation fixed for service in the </w:t>
      </w:r>
      <w:r w:rsidR="009841E1" w:rsidRPr="009841E1">
        <w:rPr>
          <w:sz w:val="22"/>
          <w:szCs w:val="22"/>
          <w:lang w:val="en-GB"/>
        </w:rPr>
        <w:t>Contractor</w:t>
      </w:r>
      <w:r w:rsidRPr="000E7637">
        <w:rPr>
          <w:sz w:val="22"/>
          <w:szCs w:val="22"/>
          <w:lang w:val="en-GB"/>
        </w:rPr>
        <w:t>’s financial proposal dated ................... 202? and shown in Exhibit 3 attached hereto.</w:t>
      </w:r>
    </w:p>
    <w:p w14:paraId="3C8433EB" w14:textId="1A6D9AC2" w:rsidR="000E7637" w:rsidRPr="000E7637" w:rsidRDefault="000E7637" w:rsidP="000E7637">
      <w:pPr>
        <w:pStyle w:val="BodyText"/>
        <w:tabs>
          <w:tab w:val="left" w:pos="567"/>
        </w:tabs>
        <w:spacing w:before="240" w:after="240" w:line="276" w:lineRule="auto"/>
        <w:ind w:left="567" w:hanging="567"/>
        <w:rPr>
          <w:sz w:val="22"/>
          <w:szCs w:val="22"/>
          <w:lang w:val="en-GB"/>
        </w:rPr>
      </w:pPr>
      <w:r w:rsidRPr="000E7637">
        <w:rPr>
          <w:sz w:val="22"/>
          <w:szCs w:val="22"/>
          <w:lang w:val="en-GB"/>
        </w:rPr>
        <w:t>2.1</w:t>
      </w:r>
      <w:r w:rsidRPr="000E7637">
        <w:rPr>
          <w:sz w:val="22"/>
          <w:szCs w:val="22"/>
          <w:lang w:val="en-GB"/>
        </w:rPr>
        <w:tab/>
        <w:t xml:space="preserve">The </w:t>
      </w:r>
      <w:r w:rsidR="009841E1" w:rsidRPr="009841E1">
        <w:rPr>
          <w:sz w:val="22"/>
          <w:szCs w:val="22"/>
          <w:lang w:val="en-GB"/>
        </w:rPr>
        <w:t>Contractor</w:t>
      </w:r>
      <w:r w:rsidRPr="000E7637">
        <w:rPr>
          <w:sz w:val="22"/>
          <w:szCs w:val="22"/>
          <w:lang w:val="en-GB"/>
        </w:rPr>
        <w:t xml:space="preserve"> shall maintain a service centre at their Nicosia offices; the said service centre shall be manned during Normal Working Hours, and shall be equipped with a telephone and email capable of receiving requests for assistance in the use of the Product and the Hospital reports of Product irregularities 24 hours a day, 7 days a week. During Normal Working Hours the Hospital personnel will be communicating primarily with the trained </w:t>
      </w:r>
      <w:r w:rsidR="009841E1" w:rsidRPr="009841E1">
        <w:rPr>
          <w:sz w:val="22"/>
          <w:szCs w:val="22"/>
        </w:rPr>
        <w:t>Contractor</w:t>
      </w:r>
      <w:r w:rsidRPr="000E7637">
        <w:rPr>
          <w:sz w:val="22"/>
          <w:szCs w:val="22"/>
          <w:lang w:val="en-GB"/>
        </w:rPr>
        <w:t xml:space="preserve"> service engineer, but in case of need the Hospital personnel shall be able to communicate either by phone or email with other competent </w:t>
      </w:r>
      <w:r w:rsidR="009841E1" w:rsidRPr="009841E1">
        <w:rPr>
          <w:sz w:val="22"/>
          <w:szCs w:val="22"/>
          <w:lang w:val="en-GB"/>
        </w:rPr>
        <w:t>Contractor</w:t>
      </w:r>
      <w:r w:rsidRPr="000E7637">
        <w:rPr>
          <w:sz w:val="22"/>
          <w:szCs w:val="22"/>
          <w:lang w:val="en-GB"/>
        </w:rPr>
        <w:t xml:space="preserve"> staff.</w:t>
      </w:r>
    </w:p>
    <w:p w14:paraId="472850F0" w14:textId="7B6F4B5B" w:rsidR="000E7637" w:rsidRPr="000E7637" w:rsidRDefault="000E7637" w:rsidP="000D7068">
      <w:pPr>
        <w:pStyle w:val="BodyText"/>
        <w:tabs>
          <w:tab w:val="left" w:pos="567"/>
        </w:tabs>
        <w:spacing w:before="240" w:after="240" w:line="276" w:lineRule="auto"/>
        <w:ind w:left="567" w:hanging="567"/>
        <w:rPr>
          <w:sz w:val="22"/>
          <w:szCs w:val="22"/>
          <w:lang w:val="en-GB"/>
        </w:rPr>
      </w:pPr>
      <w:r w:rsidRPr="000E7637">
        <w:rPr>
          <w:sz w:val="22"/>
          <w:szCs w:val="22"/>
          <w:lang w:val="en-GB"/>
        </w:rPr>
        <w:tab/>
        <w:t>For the purposes of providing corrective maintenance beyond the Normal Working Hours as envisaged in the fourth bullet-point of paragraph 2.7, below, the</w:t>
      </w:r>
      <w:r w:rsidR="000E0769" w:rsidRPr="000E0769">
        <w:t xml:space="preserve"> </w:t>
      </w:r>
      <w:r w:rsidR="000E0769" w:rsidRPr="000E0769">
        <w:rPr>
          <w:sz w:val="22"/>
          <w:szCs w:val="22"/>
          <w:lang w:val="en-GB"/>
        </w:rPr>
        <w:t>Contractor</w:t>
      </w:r>
      <w:r w:rsidRPr="000E7637">
        <w:rPr>
          <w:sz w:val="22"/>
          <w:szCs w:val="22"/>
          <w:lang w:val="en-GB"/>
        </w:rPr>
        <w:t xml:space="preserve"> shall within 3 days of the signing of this Agreement communicate to the Hospital the relevant phone and fax contact details of the relevant </w:t>
      </w:r>
      <w:r w:rsidR="000E0769" w:rsidRPr="000E0769">
        <w:rPr>
          <w:sz w:val="22"/>
          <w:szCs w:val="22"/>
          <w:lang w:val="en-GB"/>
        </w:rPr>
        <w:t>Contractor</w:t>
      </w:r>
      <w:r w:rsidRPr="000E7637">
        <w:rPr>
          <w:sz w:val="22"/>
          <w:szCs w:val="22"/>
          <w:lang w:val="en-GB"/>
        </w:rPr>
        <w:t xml:space="preserve"> staff.  </w:t>
      </w:r>
    </w:p>
    <w:p w14:paraId="70B5E080" w14:textId="7382E164" w:rsidR="000E7637" w:rsidRPr="000E7637" w:rsidRDefault="000E7637" w:rsidP="000E7637">
      <w:pPr>
        <w:pStyle w:val="BodyText"/>
        <w:tabs>
          <w:tab w:val="left" w:pos="567"/>
        </w:tabs>
        <w:spacing w:before="240" w:after="240" w:line="276" w:lineRule="auto"/>
        <w:ind w:left="567" w:hanging="567"/>
        <w:rPr>
          <w:sz w:val="22"/>
          <w:szCs w:val="22"/>
          <w:lang w:val="en-GB"/>
        </w:rPr>
      </w:pPr>
      <w:r w:rsidRPr="000E7637">
        <w:rPr>
          <w:sz w:val="22"/>
          <w:szCs w:val="22"/>
          <w:lang w:val="en-GB"/>
        </w:rPr>
        <w:t>2.2</w:t>
      </w:r>
      <w:r w:rsidRPr="000E7637">
        <w:rPr>
          <w:sz w:val="22"/>
          <w:szCs w:val="22"/>
          <w:lang w:val="en-GB"/>
        </w:rPr>
        <w:tab/>
        <w:t xml:space="preserve">During Normal Working Hours, a fully trained engineer from the </w:t>
      </w:r>
      <w:r w:rsidR="000E0769" w:rsidRPr="000E0769">
        <w:rPr>
          <w:sz w:val="22"/>
          <w:szCs w:val="22"/>
          <w:lang w:val="en-GB"/>
        </w:rPr>
        <w:t>Contractor</w:t>
      </w:r>
      <w:r w:rsidRPr="000E7637">
        <w:rPr>
          <w:sz w:val="22"/>
          <w:szCs w:val="22"/>
          <w:lang w:val="en-GB"/>
        </w:rPr>
        <w:t xml:space="preserve"> shall respond to such irregularity reports and/or service requests by the Hospital, as referred to herein above, </w:t>
      </w:r>
    </w:p>
    <w:p w14:paraId="0C727C20" w14:textId="77777777" w:rsidR="000E7637" w:rsidRPr="000E7637" w:rsidRDefault="000E7637" w:rsidP="000E7637">
      <w:pPr>
        <w:pStyle w:val="BodyText"/>
        <w:tabs>
          <w:tab w:val="left" w:pos="567"/>
        </w:tabs>
        <w:spacing w:before="240" w:after="240" w:line="276" w:lineRule="auto"/>
        <w:ind w:left="567"/>
        <w:rPr>
          <w:sz w:val="22"/>
          <w:szCs w:val="22"/>
          <w:lang w:val="en-GB"/>
        </w:rPr>
      </w:pPr>
      <w:r w:rsidRPr="000E7637">
        <w:rPr>
          <w:sz w:val="22"/>
          <w:szCs w:val="22"/>
          <w:lang w:val="en-GB"/>
        </w:rPr>
        <w:t xml:space="preserve">(a) </w:t>
      </w:r>
      <w:r w:rsidRPr="000E7637">
        <w:rPr>
          <w:b/>
          <w:i/>
          <w:sz w:val="22"/>
          <w:szCs w:val="22"/>
          <w:lang w:val="en-GB"/>
        </w:rPr>
        <w:t>Remotely:</w:t>
      </w:r>
      <w:r w:rsidRPr="000E7637">
        <w:rPr>
          <w:sz w:val="22"/>
          <w:szCs w:val="22"/>
          <w:lang w:val="en-GB"/>
        </w:rPr>
        <w:t xml:space="preserve"> no later than one hour from proper receipt of same, and </w:t>
      </w:r>
    </w:p>
    <w:p w14:paraId="1F108136" w14:textId="77777777" w:rsidR="000E7637" w:rsidRPr="000E7637" w:rsidRDefault="000E7637" w:rsidP="000E7637">
      <w:pPr>
        <w:pStyle w:val="BodyText"/>
        <w:tabs>
          <w:tab w:val="left" w:pos="567"/>
        </w:tabs>
        <w:spacing w:before="240" w:after="240" w:line="276" w:lineRule="auto"/>
        <w:ind w:left="567"/>
        <w:rPr>
          <w:sz w:val="22"/>
          <w:szCs w:val="22"/>
          <w:lang w:val="en-GB"/>
        </w:rPr>
      </w:pPr>
      <w:r w:rsidRPr="000E7637">
        <w:rPr>
          <w:sz w:val="22"/>
          <w:szCs w:val="22"/>
          <w:lang w:val="en-GB"/>
        </w:rPr>
        <w:t xml:space="preserve">(b) </w:t>
      </w:r>
      <w:r w:rsidRPr="000E7637">
        <w:rPr>
          <w:b/>
          <w:i/>
          <w:sz w:val="22"/>
          <w:szCs w:val="22"/>
          <w:lang w:val="en-GB"/>
        </w:rPr>
        <w:t>Engineer on site:</w:t>
      </w:r>
      <w:r w:rsidRPr="000E7637">
        <w:rPr>
          <w:sz w:val="22"/>
          <w:szCs w:val="22"/>
          <w:lang w:val="en-GB"/>
        </w:rPr>
        <w:t xml:space="preserve"> in less than 4 hours from proper receipt of same.</w:t>
      </w:r>
    </w:p>
    <w:p w14:paraId="0940E859" w14:textId="38EE4174" w:rsidR="000E7637" w:rsidRPr="000E7637" w:rsidRDefault="000E7637" w:rsidP="000D7068">
      <w:pPr>
        <w:pStyle w:val="BodyText"/>
        <w:tabs>
          <w:tab w:val="left" w:pos="567"/>
        </w:tabs>
        <w:spacing w:before="240" w:after="240" w:line="276" w:lineRule="auto"/>
        <w:ind w:left="567"/>
        <w:rPr>
          <w:sz w:val="22"/>
          <w:szCs w:val="22"/>
          <w:lang w:val="en-GB"/>
        </w:rPr>
      </w:pPr>
      <w:r w:rsidRPr="000E7637">
        <w:rPr>
          <w:sz w:val="22"/>
          <w:szCs w:val="22"/>
          <w:lang w:val="en-GB"/>
        </w:rPr>
        <w:t xml:space="preserve">At the end of each repair, the service engineer will prepare and deliver a Service Report before leaving the Hospital premises, signed by both parties.  </w:t>
      </w:r>
    </w:p>
    <w:p w14:paraId="16C5546D" w14:textId="5553FFCE" w:rsidR="000E7637" w:rsidRPr="000D7068" w:rsidRDefault="000E7637" w:rsidP="00BB2DFE">
      <w:pPr>
        <w:pStyle w:val="BodyText"/>
        <w:numPr>
          <w:ilvl w:val="1"/>
          <w:numId w:val="57"/>
        </w:numPr>
        <w:tabs>
          <w:tab w:val="clear" w:pos="360"/>
          <w:tab w:val="num" w:pos="567"/>
        </w:tabs>
        <w:spacing w:before="240" w:after="240" w:line="276" w:lineRule="auto"/>
        <w:ind w:left="567" w:hanging="567"/>
        <w:rPr>
          <w:sz w:val="22"/>
          <w:szCs w:val="22"/>
          <w:lang w:val="en-GB"/>
        </w:rPr>
      </w:pPr>
      <w:r w:rsidRPr="000E7637">
        <w:rPr>
          <w:sz w:val="22"/>
          <w:szCs w:val="22"/>
          <w:lang w:val="en-GB"/>
        </w:rPr>
        <w:t xml:space="preserve">The </w:t>
      </w:r>
      <w:r w:rsidR="000E0769" w:rsidRPr="000E0769">
        <w:rPr>
          <w:sz w:val="22"/>
          <w:szCs w:val="22"/>
          <w:lang w:val="en-GB"/>
        </w:rPr>
        <w:t>Contractor</w:t>
      </w:r>
      <w:r w:rsidRPr="000E7637">
        <w:rPr>
          <w:sz w:val="22"/>
          <w:szCs w:val="22"/>
          <w:lang w:val="en-GB"/>
        </w:rPr>
        <w:t xml:space="preserve"> shall maintain at least two fully trained engineer employees who will have been trained in a “Manufacturer” Training Centre for the Product and will be fully capable of rendering the services set forth in this Agreement.  The names of such engineers and evidence in support of the above, including the certificates of training at all levels of competency provided by the Manufacturer, shall be </w:t>
      </w:r>
      <w:r w:rsidRPr="000E7637">
        <w:rPr>
          <w:sz w:val="22"/>
          <w:szCs w:val="22"/>
        </w:rPr>
        <w:t xml:space="preserve">submitted with the </w:t>
      </w:r>
      <w:r w:rsidR="000E0769" w:rsidRPr="000E0769">
        <w:rPr>
          <w:sz w:val="22"/>
          <w:szCs w:val="22"/>
          <w:lang w:val="en-GB"/>
        </w:rPr>
        <w:t>Contractor</w:t>
      </w:r>
      <w:r w:rsidRPr="000E7637">
        <w:rPr>
          <w:sz w:val="22"/>
          <w:szCs w:val="22"/>
          <w:lang w:val="en-GB"/>
        </w:rPr>
        <w:t xml:space="preserve">. If there is no engineer trained by the manufacturer for the Product at the time of signing this agreement, then the </w:t>
      </w:r>
      <w:r w:rsidR="000E0769" w:rsidRPr="000E0769">
        <w:rPr>
          <w:sz w:val="22"/>
          <w:szCs w:val="22"/>
          <w:lang w:val="en-GB"/>
        </w:rPr>
        <w:t>Contractor</w:t>
      </w:r>
      <w:r w:rsidR="000E0769" w:rsidRPr="000E7637">
        <w:rPr>
          <w:sz w:val="22"/>
          <w:szCs w:val="22"/>
          <w:lang w:val="en-GB"/>
        </w:rPr>
        <w:t xml:space="preserve"> </w:t>
      </w:r>
      <w:r w:rsidRPr="000E7637">
        <w:rPr>
          <w:sz w:val="22"/>
          <w:szCs w:val="22"/>
          <w:lang w:val="en-GB"/>
        </w:rPr>
        <w:t>must make arrangements for the training of at least the first engineer to start immediately after signing this agreement. It is</w:t>
      </w:r>
      <w:r w:rsidRPr="000E7637">
        <w:rPr>
          <w:sz w:val="22"/>
          <w:szCs w:val="22"/>
        </w:rPr>
        <w:t xml:space="preserve"> mandatory </w:t>
      </w:r>
      <w:r w:rsidRPr="000E7637">
        <w:rPr>
          <w:sz w:val="22"/>
          <w:szCs w:val="22"/>
          <w:lang w:val="en-GB"/>
        </w:rPr>
        <w:t xml:space="preserve">for the training of the first engineer to be completed before the installation of the Product.  The training of the second engineer must be completed no later than nine months from the installation of the Product. Throughout the period of this Agreement, should any of the trained service engineers leave the employment of the </w:t>
      </w:r>
      <w:r w:rsidR="000E0769" w:rsidRPr="000E0769">
        <w:rPr>
          <w:sz w:val="22"/>
          <w:szCs w:val="22"/>
          <w:lang w:val="en-GB"/>
        </w:rPr>
        <w:t>Contractor</w:t>
      </w:r>
      <w:r w:rsidRPr="000E7637">
        <w:rPr>
          <w:sz w:val="22"/>
          <w:szCs w:val="22"/>
          <w:lang w:val="en-GB"/>
        </w:rPr>
        <w:t xml:space="preserve">, he/she shall be replaced, and the replacement engineer shall be fully trained at the Manufacturer’s Training Centre, with the transition to be completed no later than six months from the departure of the trained engineer.  Beyond </w:t>
      </w:r>
      <w:proofErr w:type="spellStart"/>
      <w:r w:rsidRPr="000E7637">
        <w:rPr>
          <w:sz w:val="22"/>
          <w:szCs w:val="22"/>
          <w:lang w:val="en-GB"/>
        </w:rPr>
        <w:t>th</w:t>
      </w:r>
      <w:proofErr w:type="spellEnd"/>
      <w:r w:rsidRPr="000E7637">
        <w:rPr>
          <w:sz w:val="22"/>
          <w:szCs w:val="22"/>
        </w:rPr>
        <w:t xml:space="preserve">e six month </w:t>
      </w:r>
      <w:r w:rsidRPr="000E7637">
        <w:rPr>
          <w:sz w:val="22"/>
          <w:szCs w:val="22"/>
          <w:lang w:val="en-GB"/>
        </w:rPr>
        <w:t xml:space="preserve">grace period, the service fees payable by the Hospital pursuant to this Agreement shall be reduced by 25% of the pro rata monthly service fee for every month or part thereof that the </w:t>
      </w:r>
      <w:r w:rsidR="000E0769" w:rsidRPr="000E0769">
        <w:rPr>
          <w:sz w:val="22"/>
          <w:szCs w:val="22"/>
          <w:lang w:val="en-GB"/>
        </w:rPr>
        <w:t>Contractor</w:t>
      </w:r>
      <w:r w:rsidRPr="000E7637">
        <w:rPr>
          <w:sz w:val="22"/>
          <w:szCs w:val="22"/>
          <w:lang w:val="en-GB"/>
        </w:rPr>
        <w:t xml:space="preserve"> employs less than the two fully trained engineers provided for in this paragraph 2.3.</w:t>
      </w:r>
    </w:p>
    <w:p w14:paraId="042372B1" w14:textId="3C7D3747" w:rsidR="000E7637" w:rsidRPr="000D7068" w:rsidRDefault="000E7637" w:rsidP="00BB2DFE">
      <w:pPr>
        <w:pStyle w:val="BodyText"/>
        <w:numPr>
          <w:ilvl w:val="1"/>
          <w:numId w:val="57"/>
        </w:numPr>
        <w:tabs>
          <w:tab w:val="clear" w:pos="360"/>
          <w:tab w:val="num" w:pos="567"/>
        </w:tabs>
        <w:spacing w:before="240" w:after="240" w:line="276" w:lineRule="auto"/>
        <w:ind w:left="567" w:hanging="567"/>
        <w:rPr>
          <w:sz w:val="22"/>
          <w:szCs w:val="22"/>
          <w:lang w:val="en-GB"/>
        </w:rPr>
      </w:pPr>
      <w:r w:rsidRPr="000E7637">
        <w:rPr>
          <w:sz w:val="22"/>
          <w:szCs w:val="22"/>
          <w:lang w:val="en-GB"/>
        </w:rPr>
        <w:t xml:space="preserve">The </w:t>
      </w:r>
      <w:r w:rsidR="000E0769" w:rsidRPr="000E0769">
        <w:rPr>
          <w:sz w:val="22"/>
          <w:szCs w:val="22"/>
          <w:lang w:val="en-GB"/>
        </w:rPr>
        <w:t>Contractor</w:t>
      </w:r>
      <w:r w:rsidRPr="000E7637">
        <w:rPr>
          <w:sz w:val="22"/>
          <w:szCs w:val="22"/>
          <w:lang w:val="en-GB"/>
        </w:rPr>
        <w:t xml:space="preserve"> shall be fully responsible for the preventive </w:t>
      </w:r>
      <w:r w:rsidRPr="000E7637">
        <w:rPr>
          <w:i/>
          <w:sz w:val="22"/>
          <w:szCs w:val="22"/>
          <w:lang w:val="en-GB"/>
        </w:rPr>
        <w:t>(2.6 below)</w:t>
      </w:r>
      <w:r w:rsidRPr="000E7637">
        <w:rPr>
          <w:sz w:val="22"/>
          <w:szCs w:val="22"/>
          <w:lang w:val="en-GB"/>
        </w:rPr>
        <w:t xml:space="preserve"> and corrective (</w:t>
      </w:r>
      <w:r w:rsidRPr="000E7637">
        <w:rPr>
          <w:i/>
          <w:sz w:val="22"/>
          <w:szCs w:val="22"/>
          <w:lang w:val="en-GB"/>
        </w:rPr>
        <w:t>2.7 below)</w:t>
      </w:r>
      <w:r w:rsidRPr="000E7637">
        <w:rPr>
          <w:sz w:val="22"/>
          <w:szCs w:val="22"/>
          <w:lang w:val="en-GB"/>
        </w:rPr>
        <w:t xml:space="preserve"> and additional</w:t>
      </w:r>
      <w:r w:rsidRPr="000E7637">
        <w:rPr>
          <w:i/>
          <w:sz w:val="22"/>
          <w:szCs w:val="22"/>
          <w:lang w:val="en-GB"/>
        </w:rPr>
        <w:t xml:space="preserve"> (2.8 below) </w:t>
      </w:r>
      <w:r w:rsidRPr="000E7637">
        <w:rPr>
          <w:sz w:val="22"/>
          <w:szCs w:val="22"/>
          <w:lang w:val="en-GB"/>
        </w:rPr>
        <w:t>maintenance services of the Product (including the cost of all Spare Parts</w:t>
      </w:r>
      <w:r w:rsidRPr="000E7637">
        <w:rPr>
          <w:b/>
          <w:sz w:val="22"/>
          <w:szCs w:val="22"/>
          <w:lang w:val="en-GB"/>
        </w:rPr>
        <w:t xml:space="preserve"> </w:t>
      </w:r>
      <w:r w:rsidRPr="000E7637">
        <w:rPr>
          <w:sz w:val="22"/>
          <w:szCs w:val="22"/>
          <w:lang w:val="en-GB"/>
        </w:rPr>
        <w:t xml:space="preserve">needed for the proper operation of the Product and its peripheral components and associated software packages).   </w:t>
      </w:r>
    </w:p>
    <w:p w14:paraId="4612419E" w14:textId="7E8B7566" w:rsidR="000E7637" w:rsidRPr="000D7068" w:rsidRDefault="000E7637" w:rsidP="00BB2DFE">
      <w:pPr>
        <w:pStyle w:val="BodyText"/>
        <w:numPr>
          <w:ilvl w:val="1"/>
          <w:numId w:val="57"/>
        </w:numPr>
        <w:tabs>
          <w:tab w:val="clear" w:pos="360"/>
          <w:tab w:val="num" w:pos="567"/>
        </w:tabs>
        <w:spacing w:before="240" w:after="240" w:line="276" w:lineRule="auto"/>
        <w:ind w:left="567" w:hanging="567"/>
        <w:rPr>
          <w:sz w:val="22"/>
          <w:szCs w:val="22"/>
          <w:lang w:val="en-GB"/>
        </w:rPr>
      </w:pPr>
      <w:r w:rsidRPr="000E7637">
        <w:rPr>
          <w:sz w:val="22"/>
          <w:szCs w:val="22"/>
          <w:lang w:val="en-GB"/>
        </w:rPr>
        <w:t xml:space="preserve">The </w:t>
      </w:r>
      <w:r w:rsidR="000E0769" w:rsidRPr="000E0769">
        <w:rPr>
          <w:sz w:val="22"/>
          <w:szCs w:val="22"/>
          <w:lang w:val="en-GB"/>
        </w:rPr>
        <w:t>Contractor</w:t>
      </w:r>
      <w:r w:rsidR="000E0769" w:rsidRPr="000E7637">
        <w:rPr>
          <w:sz w:val="22"/>
          <w:szCs w:val="22"/>
          <w:lang w:val="en-GB"/>
        </w:rPr>
        <w:t xml:space="preserve"> </w:t>
      </w:r>
      <w:r w:rsidRPr="000E7637">
        <w:rPr>
          <w:sz w:val="22"/>
          <w:szCs w:val="22"/>
          <w:lang w:val="en-GB"/>
        </w:rPr>
        <w:t>shall provide the maintenance services in paragraphs 2.6 through 2.10 below at the fixed compensation rate set forth in Exhibit 3.</w:t>
      </w:r>
    </w:p>
    <w:p w14:paraId="60554E3A" w14:textId="08E39D3D" w:rsidR="000E7637" w:rsidRPr="000D7068" w:rsidRDefault="000E7637" w:rsidP="00BB2DFE">
      <w:pPr>
        <w:pStyle w:val="BodyText"/>
        <w:numPr>
          <w:ilvl w:val="1"/>
          <w:numId w:val="57"/>
        </w:numPr>
        <w:tabs>
          <w:tab w:val="clear" w:pos="360"/>
          <w:tab w:val="num" w:pos="567"/>
        </w:tabs>
        <w:spacing w:before="240" w:after="240" w:line="276" w:lineRule="auto"/>
        <w:ind w:left="567" w:hanging="567"/>
        <w:rPr>
          <w:sz w:val="22"/>
          <w:szCs w:val="22"/>
          <w:lang w:val="en-GB"/>
        </w:rPr>
      </w:pPr>
      <w:r w:rsidRPr="000E7637">
        <w:rPr>
          <w:sz w:val="22"/>
          <w:szCs w:val="22"/>
          <w:lang w:val="en-GB"/>
        </w:rPr>
        <w:t xml:space="preserve">The </w:t>
      </w:r>
      <w:r w:rsidR="000E0769" w:rsidRPr="000E0769">
        <w:rPr>
          <w:sz w:val="22"/>
          <w:szCs w:val="22"/>
          <w:lang w:val="en-GB"/>
        </w:rPr>
        <w:t>Contractor</w:t>
      </w:r>
      <w:r w:rsidRPr="000E7637">
        <w:rPr>
          <w:sz w:val="22"/>
          <w:szCs w:val="22"/>
          <w:lang w:val="en-GB"/>
        </w:rPr>
        <w:t xml:space="preserve"> shall provide either a voltage stabiliser or the necessary UPS for the protection of the full unit (computer, main unit, flat panel, probes etc.) </w:t>
      </w:r>
      <w:r w:rsidRPr="000E7637">
        <w:rPr>
          <w:iCs/>
          <w:sz w:val="22"/>
          <w:szCs w:val="22"/>
          <w:lang w:val="en-GB"/>
        </w:rPr>
        <w:t xml:space="preserve">Throughout the term of this Agreement, the </w:t>
      </w:r>
      <w:r w:rsidR="000E0769" w:rsidRPr="000E0769">
        <w:rPr>
          <w:sz w:val="22"/>
          <w:szCs w:val="22"/>
          <w:lang w:val="en-GB"/>
        </w:rPr>
        <w:t>Contractor</w:t>
      </w:r>
      <w:r w:rsidRPr="000E7637">
        <w:rPr>
          <w:iCs/>
          <w:sz w:val="22"/>
          <w:szCs w:val="22"/>
          <w:lang w:val="en-GB"/>
        </w:rPr>
        <w:t xml:space="preserve"> shall be responsible for repair to any section of the unit (computer, main unit, flat panel, probes, external positioning lasers etc.), for damages which may result from power failure and or from instabilities of the power voltage, during both the warranty and the service contract periods. It is hereby clarified that this shall include the provision of any/all spare parts and that such spare parts do not fall under the remit of Section 3, </w:t>
      </w:r>
      <w:r w:rsidRPr="000E7637">
        <w:rPr>
          <w:sz w:val="22"/>
          <w:szCs w:val="22"/>
          <w:lang w:val="en-GB"/>
        </w:rPr>
        <w:t xml:space="preserve">Circumstances under which Spare Parts shall be charged. </w:t>
      </w:r>
      <w:r w:rsidRPr="000E7637">
        <w:rPr>
          <w:iCs/>
          <w:sz w:val="22"/>
          <w:szCs w:val="22"/>
          <w:lang w:val="en-GB"/>
        </w:rPr>
        <w:t>No reduction of the agreed uptime will be accepted from such cause.</w:t>
      </w:r>
    </w:p>
    <w:p w14:paraId="77BDF1E5" w14:textId="6EFB2580" w:rsidR="000E7637" w:rsidRPr="000E7637" w:rsidRDefault="000E7637" w:rsidP="000D7068">
      <w:pPr>
        <w:pStyle w:val="BodyText"/>
        <w:tabs>
          <w:tab w:val="num" w:pos="567"/>
        </w:tabs>
        <w:spacing w:before="240" w:after="240" w:line="276" w:lineRule="auto"/>
        <w:ind w:left="0"/>
        <w:rPr>
          <w:sz w:val="22"/>
          <w:szCs w:val="22"/>
          <w:lang w:val="en-GB"/>
        </w:rPr>
      </w:pPr>
      <w:r w:rsidRPr="000E7637">
        <w:rPr>
          <w:sz w:val="22"/>
          <w:szCs w:val="22"/>
          <w:lang w:val="el-GR"/>
        </w:rPr>
        <w:t>2.7</w:t>
      </w:r>
      <w:r w:rsidRPr="000E7637">
        <w:rPr>
          <w:sz w:val="22"/>
          <w:szCs w:val="22"/>
          <w:lang w:val="en-GB"/>
        </w:rPr>
        <w:tab/>
      </w:r>
      <w:r w:rsidRPr="000E7637">
        <w:rPr>
          <w:sz w:val="22"/>
          <w:szCs w:val="22"/>
          <w:u w:val="single"/>
          <w:lang w:val="en-GB"/>
        </w:rPr>
        <w:t>Preventive Maintenance</w:t>
      </w:r>
    </w:p>
    <w:p w14:paraId="0DF76ABD" w14:textId="34A6F920" w:rsidR="000E7637" w:rsidRPr="000D7068" w:rsidRDefault="000E7637" w:rsidP="00BB2DFE">
      <w:pPr>
        <w:pStyle w:val="BodyText"/>
        <w:numPr>
          <w:ilvl w:val="0"/>
          <w:numId w:val="58"/>
        </w:numPr>
        <w:tabs>
          <w:tab w:val="left" w:pos="1134"/>
        </w:tabs>
        <w:spacing w:before="240" w:after="240" w:line="276" w:lineRule="auto"/>
        <w:ind w:left="1134" w:hanging="567"/>
        <w:rPr>
          <w:sz w:val="22"/>
          <w:szCs w:val="22"/>
          <w:lang w:val="en-GB"/>
        </w:rPr>
      </w:pPr>
      <w:r w:rsidRPr="000E7637">
        <w:rPr>
          <w:sz w:val="22"/>
          <w:szCs w:val="22"/>
          <w:lang w:val="en-GB"/>
        </w:rPr>
        <w:t>Inspection of operational safety, checks of the proper functioning and operating.</w:t>
      </w:r>
    </w:p>
    <w:p w14:paraId="44AF6BEA" w14:textId="6CB24882" w:rsidR="000E7637" w:rsidRPr="000D7068" w:rsidRDefault="000E7637" w:rsidP="00BB2DFE">
      <w:pPr>
        <w:pStyle w:val="BodyText"/>
        <w:numPr>
          <w:ilvl w:val="0"/>
          <w:numId w:val="58"/>
        </w:numPr>
        <w:tabs>
          <w:tab w:val="left" w:pos="1134"/>
        </w:tabs>
        <w:spacing w:before="240" w:after="240" w:line="276" w:lineRule="auto"/>
        <w:ind w:left="1134" w:hanging="567"/>
        <w:rPr>
          <w:sz w:val="22"/>
          <w:szCs w:val="22"/>
          <w:lang w:val="en-GB"/>
        </w:rPr>
      </w:pPr>
      <w:r w:rsidRPr="000E7637">
        <w:rPr>
          <w:sz w:val="22"/>
          <w:szCs w:val="22"/>
          <w:lang w:val="en-GB"/>
        </w:rPr>
        <w:t>Reliability, adjustments, settings and lubrication</w:t>
      </w:r>
    </w:p>
    <w:p w14:paraId="5E3EEDAA" w14:textId="56789796" w:rsidR="000E7637" w:rsidRPr="000D7068" w:rsidRDefault="000E7637" w:rsidP="00BB2DFE">
      <w:pPr>
        <w:pStyle w:val="BodyText"/>
        <w:numPr>
          <w:ilvl w:val="0"/>
          <w:numId w:val="58"/>
        </w:numPr>
        <w:tabs>
          <w:tab w:val="left" w:pos="1134"/>
        </w:tabs>
        <w:spacing w:before="240" w:after="240" w:line="276" w:lineRule="auto"/>
        <w:ind w:left="1134" w:hanging="567"/>
        <w:rPr>
          <w:sz w:val="22"/>
          <w:szCs w:val="22"/>
          <w:lang w:val="en-GB"/>
        </w:rPr>
      </w:pPr>
      <w:r w:rsidRPr="000E7637">
        <w:rPr>
          <w:sz w:val="22"/>
          <w:szCs w:val="22"/>
          <w:lang w:val="en-GB"/>
        </w:rPr>
        <w:t xml:space="preserve">Supplementing or, if necessary, replacement of auxiliary materials; the </w:t>
      </w:r>
      <w:r w:rsidR="000E0769" w:rsidRPr="000E0769">
        <w:rPr>
          <w:sz w:val="22"/>
          <w:szCs w:val="22"/>
          <w:lang w:val="en-GB"/>
        </w:rPr>
        <w:t>Contractor</w:t>
      </w:r>
      <w:r w:rsidRPr="000E7637">
        <w:rPr>
          <w:sz w:val="22"/>
          <w:szCs w:val="22"/>
          <w:lang w:val="en-GB"/>
        </w:rPr>
        <w:t xml:space="preserve"> shall not be responsible for replacing consumable items.</w:t>
      </w:r>
    </w:p>
    <w:p w14:paraId="729A3A88" w14:textId="4D79200E" w:rsidR="000E7637" w:rsidRPr="000D7068" w:rsidRDefault="000E7637" w:rsidP="00BB2DFE">
      <w:pPr>
        <w:pStyle w:val="BodyText"/>
        <w:numPr>
          <w:ilvl w:val="0"/>
          <w:numId w:val="58"/>
        </w:numPr>
        <w:tabs>
          <w:tab w:val="left" w:pos="1134"/>
        </w:tabs>
        <w:spacing w:before="240" w:after="240" w:line="276" w:lineRule="auto"/>
        <w:ind w:left="1134" w:hanging="567"/>
        <w:rPr>
          <w:sz w:val="22"/>
          <w:szCs w:val="22"/>
          <w:lang w:val="en-GB"/>
        </w:rPr>
      </w:pPr>
      <w:r w:rsidRPr="000E7637">
        <w:rPr>
          <w:sz w:val="22"/>
          <w:szCs w:val="22"/>
          <w:lang w:val="en-GB"/>
        </w:rPr>
        <w:t xml:space="preserve">Preventive maintenance shall be provided during Normal Working Hours, as agreed on a case by case basis between the </w:t>
      </w:r>
      <w:r w:rsidR="000E0769" w:rsidRPr="000E0769">
        <w:rPr>
          <w:sz w:val="22"/>
          <w:szCs w:val="22"/>
          <w:lang w:val="en-GB"/>
        </w:rPr>
        <w:t>Contractor</w:t>
      </w:r>
      <w:r w:rsidRPr="000E7637">
        <w:rPr>
          <w:sz w:val="22"/>
          <w:szCs w:val="22"/>
          <w:lang w:val="en-GB"/>
        </w:rPr>
        <w:t xml:space="preserve"> and the Director of Medical Physics of the Hospital.  It is required that quarterly services be planned on Friday afternoon and Saturdays.</w:t>
      </w:r>
    </w:p>
    <w:p w14:paraId="077D260B" w14:textId="62595CE3" w:rsidR="000E7637" w:rsidRPr="000D7068" w:rsidRDefault="000E7637" w:rsidP="000D7068">
      <w:pPr>
        <w:pStyle w:val="BodyText"/>
        <w:spacing w:before="240" w:after="240" w:line="276" w:lineRule="auto"/>
        <w:ind w:left="567" w:hanging="567"/>
        <w:rPr>
          <w:sz w:val="22"/>
          <w:szCs w:val="22"/>
          <w:u w:val="single"/>
          <w:lang w:val="en-GB"/>
        </w:rPr>
      </w:pPr>
      <w:r w:rsidRPr="000E7637">
        <w:rPr>
          <w:sz w:val="22"/>
          <w:szCs w:val="22"/>
          <w:lang w:val="el-GR"/>
        </w:rPr>
        <w:t>2.8</w:t>
      </w:r>
      <w:r w:rsidRPr="000E7637">
        <w:rPr>
          <w:sz w:val="22"/>
          <w:szCs w:val="22"/>
          <w:lang w:val="en-GB"/>
        </w:rPr>
        <w:tab/>
      </w:r>
      <w:r w:rsidRPr="000E7637">
        <w:rPr>
          <w:sz w:val="22"/>
          <w:szCs w:val="22"/>
          <w:u w:val="single"/>
          <w:lang w:val="en-GB"/>
        </w:rPr>
        <w:t>Corrective Maintenance</w:t>
      </w:r>
    </w:p>
    <w:p w14:paraId="2F8BCDC3" w14:textId="493B94A6" w:rsidR="000E7637" w:rsidRPr="000D7068" w:rsidRDefault="000E7637" w:rsidP="00BB2DFE">
      <w:pPr>
        <w:pStyle w:val="BodyText"/>
        <w:numPr>
          <w:ilvl w:val="0"/>
          <w:numId w:val="59"/>
        </w:numPr>
        <w:tabs>
          <w:tab w:val="left" w:pos="1134"/>
        </w:tabs>
        <w:spacing w:before="240" w:after="240" w:line="276" w:lineRule="auto"/>
        <w:ind w:left="1134" w:hanging="567"/>
        <w:rPr>
          <w:sz w:val="22"/>
          <w:szCs w:val="22"/>
          <w:lang w:val="en-GB"/>
        </w:rPr>
      </w:pPr>
      <w:r w:rsidRPr="000D7068">
        <w:rPr>
          <w:sz w:val="22"/>
          <w:szCs w:val="22"/>
          <w:lang w:val="en-GB"/>
        </w:rPr>
        <w:t xml:space="preserve">Elimination of faults and damages resulting from normal wear and tear and elimination of faults and damages caused by acts and/or omissions attributable to the </w:t>
      </w:r>
      <w:r w:rsidR="000E0769" w:rsidRPr="000E0769">
        <w:rPr>
          <w:sz w:val="22"/>
          <w:szCs w:val="22"/>
          <w:lang w:val="en-GB"/>
        </w:rPr>
        <w:t>Contractor</w:t>
      </w:r>
      <w:r w:rsidRPr="000D7068">
        <w:rPr>
          <w:sz w:val="22"/>
          <w:szCs w:val="22"/>
          <w:lang w:val="en-GB"/>
        </w:rPr>
        <w:t xml:space="preserve">. </w:t>
      </w:r>
    </w:p>
    <w:p w14:paraId="33ABE13E" w14:textId="77FE33AA" w:rsidR="000E7637" w:rsidRPr="000D7068" w:rsidRDefault="000E7637" w:rsidP="00BB2DFE">
      <w:pPr>
        <w:pStyle w:val="BodyText"/>
        <w:numPr>
          <w:ilvl w:val="0"/>
          <w:numId w:val="59"/>
        </w:numPr>
        <w:tabs>
          <w:tab w:val="left" w:pos="1134"/>
        </w:tabs>
        <w:spacing w:before="240" w:after="240" w:line="276" w:lineRule="auto"/>
        <w:ind w:left="1134" w:hanging="567"/>
        <w:rPr>
          <w:sz w:val="22"/>
          <w:szCs w:val="22"/>
          <w:lang w:val="en-GB"/>
        </w:rPr>
      </w:pPr>
      <w:r w:rsidRPr="000D7068">
        <w:rPr>
          <w:sz w:val="22"/>
          <w:szCs w:val="22"/>
          <w:lang w:val="en-GB"/>
        </w:rPr>
        <w:t xml:space="preserve">Replacement of components as have become of no use by normal wear and tear and replacement of components as have become of no use by acts and/or omissions attributable to the </w:t>
      </w:r>
      <w:r w:rsidR="000E0769" w:rsidRPr="000E0769">
        <w:rPr>
          <w:sz w:val="22"/>
          <w:szCs w:val="22"/>
          <w:lang w:val="en-GB"/>
        </w:rPr>
        <w:t>Contractor</w:t>
      </w:r>
      <w:r w:rsidRPr="000D7068">
        <w:rPr>
          <w:sz w:val="22"/>
          <w:szCs w:val="22"/>
          <w:lang w:val="en-GB"/>
        </w:rPr>
        <w:t xml:space="preserve">.  </w:t>
      </w:r>
    </w:p>
    <w:p w14:paraId="0DF3C7F9" w14:textId="3810EDDF" w:rsidR="000E7637" w:rsidRPr="000D7068" w:rsidRDefault="000E7637" w:rsidP="00BB2DFE">
      <w:pPr>
        <w:pStyle w:val="BodyText"/>
        <w:numPr>
          <w:ilvl w:val="0"/>
          <w:numId w:val="59"/>
        </w:numPr>
        <w:tabs>
          <w:tab w:val="left" w:pos="1134"/>
        </w:tabs>
        <w:spacing w:before="240" w:after="240" w:line="276" w:lineRule="auto"/>
        <w:ind w:left="1134" w:hanging="567"/>
        <w:rPr>
          <w:sz w:val="22"/>
          <w:szCs w:val="22"/>
          <w:lang w:val="en-GB"/>
        </w:rPr>
      </w:pPr>
      <w:r w:rsidRPr="000D7068">
        <w:rPr>
          <w:sz w:val="22"/>
          <w:szCs w:val="22"/>
          <w:lang w:val="en-GB"/>
        </w:rPr>
        <w:t>Implementation of responsible measures to prevent or minimise damages.</w:t>
      </w:r>
    </w:p>
    <w:p w14:paraId="52D4B954" w14:textId="71053723" w:rsidR="000E7637" w:rsidRPr="000D7068" w:rsidRDefault="000E7637" w:rsidP="00BB2DFE">
      <w:pPr>
        <w:pStyle w:val="BodyText"/>
        <w:numPr>
          <w:ilvl w:val="0"/>
          <w:numId w:val="59"/>
        </w:numPr>
        <w:tabs>
          <w:tab w:val="num" w:pos="0"/>
          <w:tab w:val="left" w:pos="1134"/>
        </w:tabs>
        <w:spacing w:before="240" w:after="240" w:line="276" w:lineRule="auto"/>
        <w:ind w:left="1134" w:hanging="567"/>
        <w:rPr>
          <w:sz w:val="22"/>
          <w:szCs w:val="22"/>
        </w:rPr>
      </w:pPr>
      <w:r w:rsidRPr="000D7068">
        <w:rPr>
          <w:sz w:val="22"/>
          <w:szCs w:val="22"/>
          <w:lang w:val="en-GB"/>
        </w:rPr>
        <w:t>Corrective maintenance shall be undertaken on a 24-hour basis on all days, except during the Christmas, New Year and Orthodox Easter holidays of the Hospital, without extra charge.</w:t>
      </w:r>
    </w:p>
    <w:p w14:paraId="5724FF22" w14:textId="58CA5A0D" w:rsidR="000E7637" w:rsidRPr="000E7637" w:rsidRDefault="000E7637" w:rsidP="000D7068">
      <w:pPr>
        <w:pStyle w:val="BodyText"/>
        <w:tabs>
          <w:tab w:val="left" w:pos="567"/>
        </w:tabs>
        <w:spacing w:before="240" w:after="240" w:line="276" w:lineRule="auto"/>
        <w:ind w:left="0"/>
        <w:rPr>
          <w:sz w:val="22"/>
          <w:szCs w:val="22"/>
        </w:rPr>
      </w:pPr>
      <w:r w:rsidRPr="000E7637">
        <w:rPr>
          <w:sz w:val="22"/>
          <w:szCs w:val="22"/>
          <w:lang w:val="el-GR"/>
        </w:rPr>
        <w:t>2.9</w:t>
      </w:r>
      <w:r w:rsidRPr="000E7637">
        <w:rPr>
          <w:sz w:val="22"/>
          <w:szCs w:val="22"/>
        </w:rPr>
        <w:tab/>
      </w:r>
      <w:r w:rsidRPr="000E7637">
        <w:rPr>
          <w:sz w:val="22"/>
          <w:szCs w:val="22"/>
          <w:u w:val="single"/>
        </w:rPr>
        <w:t>Additional services</w:t>
      </w:r>
    </w:p>
    <w:p w14:paraId="1AC288B9" w14:textId="5088D572" w:rsidR="000E7637" w:rsidRPr="000D7068" w:rsidRDefault="000E7637" w:rsidP="00BB2DFE">
      <w:pPr>
        <w:pStyle w:val="BodyText"/>
        <w:numPr>
          <w:ilvl w:val="0"/>
          <w:numId w:val="60"/>
        </w:numPr>
        <w:tabs>
          <w:tab w:val="left" w:pos="1134"/>
        </w:tabs>
        <w:spacing w:before="240" w:after="240" w:line="276" w:lineRule="auto"/>
        <w:ind w:left="1134" w:hanging="567"/>
        <w:rPr>
          <w:sz w:val="22"/>
          <w:szCs w:val="22"/>
        </w:rPr>
      </w:pPr>
      <w:r w:rsidRPr="000E7637">
        <w:rPr>
          <w:sz w:val="22"/>
          <w:szCs w:val="22"/>
        </w:rPr>
        <w:t>Provision of the special tools, measuring and control devices required for maintenance.</w:t>
      </w:r>
    </w:p>
    <w:p w14:paraId="11BB327B" w14:textId="1BDD8072" w:rsidR="000E7637" w:rsidRPr="000D7068" w:rsidRDefault="000E7637" w:rsidP="00BB2DFE">
      <w:pPr>
        <w:pStyle w:val="BodyText"/>
        <w:numPr>
          <w:ilvl w:val="0"/>
          <w:numId w:val="60"/>
        </w:numPr>
        <w:tabs>
          <w:tab w:val="left" w:pos="1134"/>
        </w:tabs>
        <w:spacing w:before="240" w:after="240" w:line="276" w:lineRule="auto"/>
        <w:ind w:left="1134" w:hanging="567"/>
        <w:rPr>
          <w:sz w:val="22"/>
          <w:szCs w:val="22"/>
        </w:rPr>
      </w:pPr>
      <w:r w:rsidRPr="000E7637">
        <w:rPr>
          <w:sz w:val="22"/>
          <w:szCs w:val="22"/>
        </w:rPr>
        <w:t xml:space="preserve">Reasonable technical modifications deemed necessary by the </w:t>
      </w:r>
      <w:r w:rsidR="000E0769" w:rsidRPr="000E0769">
        <w:rPr>
          <w:sz w:val="22"/>
          <w:szCs w:val="22"/>
          <w:lang w:val="en-GB"/>
        </w:rPr>
        <w:t>Contractor</w:t>
      </w:r>
      <w:r w:rsidRPr="000E7637">
        <w:rPr>
          <w:sz w:val="22"/>
          <w:szCs w:val="22"/>
        </w:rPr>
        <w:t>.</w:t>
      </w:r>
    </w:p>
    <w:p w14:paraId="063245F4" w14:textId="4C5BBEFF" w:rsidR="000E7637" w:rsidRPr="000D7068" w:rsidRDefault="000E7637" w:rsidP="00BB2DFE">
      <w:pPr>
        <w:pStyle w:val="BodyText"/>
        <w:numPr>
          <w:ilvl w:val="0"/>
          <w:numId w:val="60"/>
        </w:numPr>
        <w:tabs>
          <w:tab w:val="left" w:pos="1134"/>
        </w:tabs>
        <w:spacing w:before="240" w:after="240" w:line="276" w:lineRule="auto"/>
        <w:ind w:left="1134" w:hanging="567"/>
        <w:rPr>
          <w:sz w:val="22"/>
          <w:szCs w:val="22"/>
        </w:rPr>
      </w:pPr>
      <w:r w:rsidRPr="000E7637">
        <w:rPr>
          <w:sz w:val="22"/>
          <w:szCs w:val="22"/>
        </w:rPr>
        <w:t xml:space="preserve">Supply of free software and hardware updates of the Product released by the Manufacturer and </w:t>
      </w:r>
      <w:proofErr w:type="spellStart"/>
      <w:r w:rsidRPr="000E7637">
        <w:rPr>
          <w:sz w:val="22"/>
          <w:szCs w:val="22"/>
        </w:rPr>
        <w:t>supplied</w:t>
      </w:r>
      <w:proofErr w:type="spellEnd"/>
      <w:r w:rsidRPr="000E7637">
        <w:rPr>
          <w:sz w:val="22"/>
          <w:szCs w:val="22"/>
        </w:rPr>
        <w:t xml:space="preserve"> to the </w:t>
      </w:r>
      <w:r w:rsidR="000E0769" w:rsidRPr="000E0769">
        <w:rPr>
          <w:sz w:val="22"/>
          <w:szCs w:val="22"/>
          <w:lang w:val="en-GB"/>
        </w:rPr>
        <w:t>Contractor</w:t>
      </w:r>
      <w:r w:rsidRPr="000E7637">
        <w:rPr>
          <w:sz w:val="22"/>
          <w:szCs w:val="22"/>
        </w:rPr>
        <w:t>, related to the safety and reliability of the system during the maintenance contract.</w:t>
      </w:r>
    </w:p>
    <w:p w14:paraId="410DD65B" w14:textId="2A23C607" w:rsidR="000E7637" w:rsidRPr="000E7637" w:rsidRDefault="000E7637" w:rsidP="000D7068">
      <w:pPr>
        <w:pStyle w:val="BodyText"/>
        <w:tabs>
          <w:tab w:val="num" w:pos="567"/>
        </w:tabs>
        <w:spacing w:before="240" w:after="240" w:line="276" w:lineRule="auto"/>
        <w:ind w:left="567" w:hanging="567"/>
        <w:rPr>
          <w:sz w:val="22"/>
          <w:szCs w:val="22"/>
        </w:rPr>
      </w:pPr>
      <w:r w:rsidRPr="000E7637">
        <w:rPr>
          <w:sz w:val="22"/>
          <w:szCs w:val="22"/>
          <w:lang w:val="en-GB"/>
        </w:rPr>
        <w:t>2.10</w:t>
      </w:r>
      <w:r w:rsidRPr="000E7637">
        <w:rPr>
          <w:sz w:val="22"/>
          <w:szCs w:val="22"/>
        </w:rPr>
        <w:tab/>
        <w:t>The routine maintenance shall be performed every ?? months as per the detailed description in Exhibit 5. (The routine maintenance intervals shall be submitted with the tender)</w:t>
      </w:r>
    </w:p>
    <w:p w14:paraId="20ABBD8A" w14:textId="346BD4FF" w:rsidR="000E7637" w:rsidRPr="000E7637" w:rsidRDefault="000E7637" w:rsidP="000D7068">
      <w:pPr>
        <w:pStyle w:val="BodyText"/>
        <w:tabs>
          <w:tab w:val="left" w:pos="567"/>
        </w:tabs>
        <w:spacing w:before="240" w:after="240" w:line="276" w:lineRule="auto"/>
        <w:ind w:left="567" w:hanging="567"/>
        <w:rPr>
          <w:sz w:val="22"/>
          <w:szCs w:val="22"/>
          <w:lang w:val="en-GB"/>
        </w:rPr>
      </w:pPr>
      <w:r w:rsidRPr="000E7637">
        <w:rPr>
          <w:sz w:val="22"/>
          <w:szCs w:val="22"/>
          <w:lang w:val="en-GB"/>
        </w:rPr>
        <w:t>2.11</w:t>
      </w:r>
      <w:r w:rsidRPr="000E7637">
        <w:rPr>
          <w:sz w:val="22"/>
          <w:szCs w:val="22"/>
        </w:rPr>
        <w:tab/>
        <w:t xml:space="preserve">THIS PARAGRAPH HAS BEEN INTENTIONALLY LEFT BLANK BY THE PARTIES. </w:t>
      </w:r>
    </w:p>
    <w:p w14:paraId="61FBF275" w14:textId="6FB06A99" w:rsidR="000E7637" w:rsidRPr="000D7068" w:rsidRDefault="000E7637" w:rsidP="001B7320">
      <w:pPr>
        <w:pStyle w:val="Heading1"/>
      </w:pPr>
      <w:bookmarkStart w:id="92" w:name="_Toc194498647"/>
      <w:r w:rsidRPr="000E7637">
        <w:t>Circumstances under which Spare Parts shall be charged</w:t>
      </w:r>
      <w:bookmarkEnd w:id="92"/>
    </w:p>
    <w:p w14:paraId="7B0465C5" w14:textId="6D322662" w:rsidR="000E7637" w:rsidRPr="000E7637" w:rsidRDefault="000E7637" w:rsidP="000D7068">
      <w:pPr>
        <w:pStyle w:val="BodyText"/>
        <w:spacing w:before="240" w:after="240" w:line="276" w:lineRule="auto"/>
        <w:ind w:left="0"/>
        <w:rPr>
          <w:sz w:val="22"/>
          <w:szCs w:val="22"/>
        </w:rPr>
      </w:pPr>
      <w:r w:rsidRPr="000E7637">
        <w:rPr>
          <w:sz w:val="22"/>
          <w:szCs w:val="22"/>
        </w:rPr>
        <w:t xml:space="preserve">Unless the </w:t>
      </w:r>
      <w:r w:rsidR="002234C0" w:rsidRPr="000E0769">
        <w:rPr>
          <w:sz w:val="22"/>
          <w:szCs w:val="22"/>
          <w:lang w:val="en-GB"/>
        </w:rPr>
        <w:t>Contractor</w:t>
      </w:r>
      <w:r w:rsidRPr="000E7637">
        <w:rPr>
          <w:sz w:val="22"/>
          <w:szCs w:val="22"/>
        </w:rPr>
        <w:t xml:space="preserve"> and the Hospital otherwise agree in writing, in order to eliminate faults and damages which have neither resulted from normal wear and tear nor have been caused by acts and/or omissions attributable to the </w:t>
      </w:r>
      <w:r w:rsidR="002234C0" w:rsidRPr="000E0769">
        <w:rPr>
          <w:sz w:val="22"/>
          <w:szCs w:val="22"/>
          <w:lang w:val="en-GB"/>
        </w:rPr>
        <w:t>Contractor</w:t>
      </w:r>
      <w:r w:rsidRPr="000E7637">
        <w:rPr>
          <w:sz w:val="22"/>
          <w:szCs w:val="22"/>
        </w:rPr>
        <w:t xml:space="preserve">, the </w:t>
      </w:r>
      <w:r w:rsidR="002234C0" w:rsidRPr="000E0769">
        <w:rPr>
          <w:sz w:val="22"/>
          <w:szCs w:val="22"/>
          <w:lang w:val="en-GB"/>
        </w:rPr>
        <w:t>Contractor</w:t>
      </w:r>
      <w:r w:rsidRPr="000E7637">
        <w:rPr>
          <w:sz w:val="22"/>
          <w:szCs w:val="22"/>
        </w:rPr>
        <w:t xml:space="preserve"> may charge Spare Parts at the prevailing rates at the time.  The current price list for the major components is shown in Exhibit 4.  Prices shall be fixed for five years from the signing of this Agreement.  The increase for the next </w:t>
      </w:r>
      <w:r w:rsidR="00C83CCB" w:rsidRPr="000E7637">
        <w:rPr>
          <w:sz w:val="22"/>
          <w:szCs w:val="22"/>
        </w:rPr>
        <w:t>five-year</w:t>
      </w:r>
      <w:r w:rsidRPr="000E7637">
        <w:rPr>
          <w:sz w:val="22"/>
          <w:szCs w:val="22"/>
        </w:rPr>
        <w:t xml:space="preserve"> period shall not exceed 20% of the current prices.</w:t>
      </w:r>
    </w:p>
    <w:p w14:paraId="65AD6FF2" w14:textId="0E465A8F" w:rsidR="000D7068" w:rsidRDefault="000E7637" w:rsidP="000D7068">
      <w:pPr>
        <w:pStyle w:val="BodyText"/>
        <w:tabs>
          <w:tab w:val="num" w:pos="567"/>
        </w:tabs>
        <w:spacing w:before="240" w:after="240" w:line="276" w:lineRule="auto"/>
        <w:ind w:left="0"/>
        <w:rPr>
          <w:sz w:val="22"/>
          <w:szCs w:val="22"/>
        </w:rPr>
      </w:pPr>
      <w:r w:rsidRPr="000E7637">
        <w:rPr>
          <w:sz w:val="22"/>
          <w:szCs w:val="22"/>
        </w:rPr>
        <w:t xml:space="preserve">There may be circumstances when the trained </w:t>
      </w:r>
      <w:r w:rsidR="002234C0" w:rsidRPr="000E0769">
        <w:rPr>
          <w:sz w:val="22"/>
          <w:szCs w:val="22"/>
          <w:lang w:val="en-GB"/>
        </w:rPr>
        <w:t>Contractor</w:t>
      </w:r>
      <w:r w:rsidRPr="000E7637">
        <w:rPr>
          <w:sz w:val="22"/>
          <w:szCs w:val="22"/>
        </w:rPr>
        <w:t xml:space="preserve"> engineer(s) will need support from specialist installation personnel such as from the Manufacturer to deal with major replacement work that would result, for example, from catastrophic events.  In such cases, with the prior written consent of the Hospital’s Director of Medical Physics, the </w:t>
      </w:r>
      <w:r w:rsidR="002234C0" w:rsidRPr="000E0769">
        <w:rPr>
          <w:sz w:val="22"/>
          <w:szCs w:val="22"/>
          <w:lang w:val="en-GB"/>
        </w:rPr>
        <w:t>Contractor</w:t>
      </w:r>
      <w:r w:rsidRPr="000E7637">
        <w:rPr>
          <w:sz w:val="22"/>
          <w:szCs w:val="22"/>
        </w:rPr>
        <w:t xml:space="preserve"> will arrange for the arrival of such personnel and will charge for their </w:t>
      </w:r>
      <w:proofErr w:type="spellStart"/>
      <w:r w:rsidRPr="000E7637">
        <w:rPr>
          <w:sz w:val="22"/>
          <w:szCs w:val="22"/>
        </w:rPr>
        <w:t>labour</w:t>
      </w:r>
      <w:proofErr w:type="spellEnd"/>
      <w:r w:rsidRPr="000E7637">
        <w:rPr>
          <w:sz w:val="22"/>
          <w:szCs w:val="22"/>
        </w:rPr>
        <w:t xml:space="preserve">.  The rate at which this </w:t>
      </w:r>
      <w:proofErr w:type="spellStart"/>
      <w:r w:rsidRPr="000E7637">
        <w:rPr>
          <w:sz w:val="22"/>
          <w:szCs w:val="22"/>
        </w:rPr>
        <w:t>labour</w:t>
      </w:r>
      <w:proofErr w:type="spellEnd"/>
      <w:r w:rsidRPr="000E7637">
        <w:rPr>
          <w:sz w:val="22"/>
          <w:szCs w:val="22"/>
        </w:rPr>
        <w:t xml:space="preserve"> will be charged shall be incorporated in Exhibit 4.</w:t>
      </w:r>
    </w:p>
    <w:p w14:paraId="139A73E5" w14:textId="769434BE" w:rsidR="000E7637" w:rsidRPr="000D7068" w:rsidRDefault="000E7637" w:rsidP="001B7320">
      <w:pPr>
        <w:pStyle w:val="Heading1"/>
      </w:pPr>
      <w:bookmarkStart w:id="93" w:name="_Toc194498648"/>
      <w:r w:rsidRPr="000E7637">
        <w:t>Obligations of the Hospital</w:t>
      </w:r>
      <w:bookmarkEnd w:id="93"/>
    </w:p>
    <w:p w14:paraId="3011F8DE" w14:textId="0E05472A"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4.1</w:t>
      </w:r>
      <w:r w:rsidRPr="000E7637">
        <w:rPr>
          <w:sz w:val="22"/>
          <w:szCs w:val="22"/>
        </w:rPr>
        <w:tab/>
        <w:t xml:space="preserve">The Hospital shall not procure or have any maintenance services or any other support work (e.g. modifications) to the Product other than those performed by the </w:t>
      </w:r>
      <w:r w:rsidR="002234C0" w:rsidRPr="000E0769">
        <w:rPr>
          <w:sz w:val="22"/>
          <w:szCs w:val="22"/>
          <w:lang w:val="en-GB"/>
        </w:rPr>
        <w:t>Contractor</w:t>
      </w:r>
      <w:r w:rsidRPr="000E7637">
        <w:rPr>
          <w:sz w:val="22"/>
          <w:szCs w:val="22"/>
        </w:rPr>
        <w:t xml:space="preserve">, except with the prior written authorization of the </w:t>
      </w:r>
      <w:r w:rsidR="002234C0" w:rsidRPr="000E0769">
        <w:rPr>
          <w:sz w:val="22"/>
          <w:szCs w:val="22"/>
          <w:lang w:val="en-GB"/>
        </w:rPr>
        <w:t>Contractor</w:t>
      </w:r>
      <w:r w:rsidRPr="000E7637">
        <w:rPr>
          <w:sz w:val="22"/>
          <w:szCs w:val="22"/>
        </w:rPr>
        <w:t>.</w:t>
      </w:r>
    </w:p>
    <w:p w14:paraId="5E31C373" w14:textId="5E880801"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4.2</w:t>
      </w:r>
      <w:r w:rsidRPr="000E7637">
        <w:rPr>
          <w:sz w:val="22"/>
          <w:szCs w:val="22"/>
        </w:rPr>
        <w:tab/>
        <w:t xml:space="preserve">The Hospital shall arrange for the Product needing preventive maintenance to be accessible to the </w:t>
      </w:r>
      <w:r w:rsidR="002234C0" w:rsidRPr="000E0769">
        <w:rPr>
          <w:sz w:val="22"/>
          <w:szCs w:val="22"/>
          <w:lang w:val="en-GB"/>
        </w:rPr>
        <w:t>Contractor</w:t>
      </w:r>
      <w:r w:rsidRPr="000E7637">
        <w:rPr>
          <w:sz w:val="22"/>
          <w:szCs w:val="22"/>
        </w:rPr>
        <w:t xml:space="preserve">’s servicing staff on the date and time agreed with </w:t>
      </w:r>
      <w:r w:rsidR="002234C0" w:rsidRPr="000E0769">
        <w:rPr>
          <w:sz w:val="22"/>
          <w:szCs w:val="22"/>
          <w:lang w:val="en-GB"/>
        </w:rPr>
        <w:t>Contractor</w:t>
      </w:r>
      <w:r w:rsidRPr="000E7637">
        <w:rPr>
          <w:sz w:val="22"/>
          <w:szCs w:val="22"/>
        </w:rPr>
        <w:t xml:space="preserve"> (see paragraph 2.6, above).  If the stipulated date and time cannot be complied with, the Hospital shall inform the </w:t>
      </w:r>
      <w:r w:rsidR="002234C0" w:rsidRPr="000E0769">
        <w:rPr>
          <w:sz w:val="22"/>
          <w:szCs w:val="22"/>
          <w:lang w:val="en-GB"/>
        </w:rPr>
        <w:t>Contractor</w:t>
      </w:r>
      <w:r w:rsidR="002234C0" w:rsidRPr="000E7637">
        <w:rPr>
          <w:sz w:val="22"/>
          <w:szCs w:val="22"/>
        </w:rPr>
        <w:t xml:space="preserve"> </w:t>
      </w:r>
      <w:r w:rsidRPr="000E7637">
        <w:rPr>
          <w:sz w:val="22"/>
          <w:szCs w:val="22"/>
        </w:rPr>
        <w:t xml:space="preserve">immediately and reschedule the dates. </w:t>
      </w:r>
    </w:p>
    <w:p w14:paraId="1EF67002" w14:textId="006EEBEC"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4.3</w:t>
      </w:r>
      <w:r w:rsidRPr="000E7637">
        <w:rPr>
          <w:sz w:val="22"/>
          <w:szCs w:val="22"/>
        </w:rPr>
        <w:tab/>
        <w:t xml:space="preserve">The Hospital shall make available a suitable storage space in close proximity to the Product for depositing any drawings, programs, descriptions and spare parts required for maintenance and generally shall use its best endeavors to facilitate the service and maintenance provided by the </w:t>
      </w:r>
      <w:r w:rsidR="002234C0" w:rsidRPr="000E0769">
        <w:rPr>
          <w:sz w:val="22"/>
          <w:szCs w:val="22"/>
          <w:lang w:val="en-GB"/>
        </w:rPr>
        <w:t>Contractor</w:t>
      </w:r>
      <w:r w:rsidRPr="000E7637">
        <w:rPr>
          <w:sz w:val="22"/>
          <w:szCs w:val="22"/>
        </w:rPr>
        <w:t>.</w:t>
      </w:r>
    </w:p>
    <w:p w14:paraId="2E3A9E35" w14:textId="1D636B22"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4.4</w:t>
      </w:r>
      <w:r w:rsidRPr="000E7637">
        <w:rPr>
          <w:sz w:val="22"/>
          <w:szCs w:val="22"/>
        </w:rPr>
        <w:tab/>
        <w:t xml:space="preserve">The Hospital shall be responsible for procuring, installing and maintaining at the Hospital’s site all electricity, equipment, telephone lines, communications interfaces and other items necessary to operate the Product and to obtain from the </w:t>
      </w:r>
      <w:r w:rsidR="007C6ACB" w:rsidRPr="000E0769">
        <w:rPr>
          <w:sz w:val="22"/>
          <w:szCs w:val="22"/>
          <w:lang w:val="en-GB"/>
        </w:rPr>
        <w:t>Contractor</w:t>
      </w:r>
      <w:r w:rsidRPr="000E7637">
        <w:rPr>
          <w:sz w:val="22"/>
          <w:szCs w:val="22"/>
        </w:rPr>
        <w:t xml:space="preserve"> the services called for by this Agreement.</w:t>
      </w:r>
    </w:p>
    <w:p w14:paraId="7CCDF2FD" w14:textId="7E72C875"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4.5</w:t>
      </w:r>
      <w:r w:rsidRPr="000E7637">
        <w:rPr>
          <w:sz w:val="22"/>
          <w:szCs w:val="22"/>
        </w:rPr>
        <w:tab/>
        <w:t xml:space="preserve">The Hospital shall be responsible for providing the necessary environmental conditions (temperature, humidity, air-exchange, electrical power, dust) as per the manufacturer’s specification, set forth in Exhibit 6. </w:t>
      </w:r>
    </w:p>
    <w:p w14:paraId="66B085B5" w14:textId="35FBF80D"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4.6</w:t>
      </w:r>
      <w:r w:rsidRPr="000E7637">
        <w:rPr>
          <w:sz w:val="22"/>
          <w:szCs w:val="22"/>
        </w:rPr>
        <w:tab/>
        <w:t>The Hospital shall provide direct internet connection IF NECESSARY.</w:t>
      </w:r>
    </w:p>
    <w:p w14:paraId="16F5290C" w14:textId="4090BD58" w:rsidR="000E7637" w:rsidRPr="000D7068" w:rsidRDefault="000E7637" w:rsidP="001B7320">
      <w:pPr>
        <w:pStyle w:val="Heading1"/>
      </w:pPr>
      <w:bookmarkStart w:id="94" w:name="_Toc194498649"/>
      <w:r w:rsidRPr="000E7637">
        <w:t>Fees and Charges</w:t>
      </w:r>
      <w:bookmarkEnd w:id="94"/>
    </w:p>
    <w:p w14:paraId="33FEAC8D" w14:textId="63CF832E" w:rsidR="000E7637" w:rsidRPr="000D7068" w:rsidRDefault="000E7637" w:rsidP="000D7068">
      <w:pPr>
        <w:pStyle w:val="BodyText"/>
        <w:tabs>
          <w:tab w:val="left" w:pos="567"/>
        </w:tabs>
        <w:spacing w:before="240" w:after="240" w:line="276" w:lineRule="auto"/>
        <w:ind w:left="567" w:hanging="567"/>
        <w:rPr>
          <w:strike/>
          <w:sz w:val="22"/>
          <w:szCs w:val="22"/>
        </w:rPr>
      </w:pPr>
      <w:r w:rsidRPr="000E7637">
        <w:rPr>
          <w:sz w:val="22"/>
          <w:szCs w:val="22"/>
        </w:rPr>
        <w:t>5.1</w:t>
      </w:r>
      <w:r w:rsidRPr="000E7637">
        <w:rPr>
          <w:sz w:val="22"/>
          <w:szCs w:val="22"/>
        </w:rPr>
        <w:tab/>
        <w:t xml:space="preserve">The annual fee for service under Article 2 and Exhibit 3 shall be payable in </w:t>
      </w:r>
      <w:r w:rsidR="00C83CCB">
        <w:rPr>
          <w:sz w:val="22"/>
          <w:szCs w:val="22"/>
        </w:rPr>
        <w:t>two equal</w:t>
      </w:r>
      <w:r w:rsidRPr="000E7637">
        <w:rPr>
          <w:sz w:val="22"/>
          <w:szCs w:val="22"/>
        </w:rPr>
        <w:t xml:space="preserve"> installments, with each installment becoming payable at the end of each </w:t>
      </w:r>
      <w:r w:rsidR="00C83CCB">
        <w:rPr>
          <w:sz w:val="22"/>
          <w:szCs w:val="22"/>
        </w:rPr>
        <w:t>6</w:t>
      </w:r>
      <w:r w:rsidRPr="000E7637">
        <w:rPr>
          <w:sz w:val="22"/>
          <w:szCs w:val="22"/>
        </w:rPr>
        <w:t>-month period, on submission of an invoice.  Without prejudice to any of Hospital’s rights under this Agreement and/or applicable law, the invoice shall be settled at the end of the following month provided that there are no outstanding Service Reports.</w:t>
      </w:r>
    </w:p>
    <w:p w14:paraId="2D66B4D0" w14:textId="41696DA9" w:rsidR="000E7637" w:rsidRPr="000D7068" w:rsidRDefault="000E7637" w:rsidP="00BB2DFE">
      <w:pPr>
        <w:pStyle w:val="BodyText"/>
        <w:numPr>
          <w:ilvl w:val="1"/>
          <w:numId w:val="67"/>
        </w:numPr>
        <w:tabs>
          <w:tab w:val="clear" w:pos="360"/>
          <w:tab w:val="left" w:pos="567"/>
        </w:tabs>
        <w:spacing w:before="240" w:after="240" w:line="276" w:lineRule="auto"/>
        <w:ind w:left="567" w:hanging="567"/>
        <w:rPr>
          <w:sz w:val="22"/>
          <w:szCs w:val="22"/>
        </w:rPr>
      </w:pPr>
      <w:r w:rsidRPr="000E7637">
        <w:rPr>
          <w:sz w:val="22"/>
          <w:szCs w:val="22"/>
        </w:rPr>
        <w:t xml:space="preserve">For services provided to the Hospital under Article 3 hereof, the </w:t>
      </w:r>
      <w:r w:rsidR="00F878AC" w:rsidRPr="000E0769">
        <w:rPr>
          <w:sz w:val="22"/>
          <w:szCs w:val="22"/>
          <w:lang w:val="en-GB"/>
        </w:rPr>
        <w:t>Contractor</w:t>
      </w:r>
      <w:r w:rsidRPr="000E7637">
        <w:rPr>
          <w:sz w:val="22"/>
          <w:szCs w:val="22"/>
        </w:rPr>
        <w:t xml:space="preserve"> shall invoice the Hospital at the end of each month during which such work was undertaken.  Without prejudice to any of the Hospital’s rights under this Agreement and/or applicable law, the invoice shall be settled at the end of the following month.</w:t>
      </w:r>
    </w:p>
    <w:p w14:paraId="46EC6B43" w14:textId="2B6765B3" w:rsidR="000E7637" w:rsidRPr="000D7068" w:rsidRDefault="000E7637" w:rsidP="000D7068">
      <w:pPr>
        <w:pStyle w:val="BodyText"/>
        <w:tabs>
          <w:tab w:val="left" w:pos="567"/>
        </w:tabs>
        <w:spacing w:before="240" w:after="240" w:line="276" w:lineRule="auto"/>
        <w:ind w:left="567" w:hanging="567"/>
        <w:rPr>
          <w:sz w:val="22"/>
          <w:szCs w:val="22"/>
        </w:rPr>
      </w:pPr>
      <w:r w:rsidRPr="000E7637">
        <w:rPr>
          <w:sz w:val="22"/>
          <w:szCs w:val="22"/>
        </w:rPr>
        <w:t xml:space="preserve">5.3 </w:t>
      </w:r>
      <w:r w:rsidRPr="000E7637">
        <w:rPr>
          <w:sz w:val="22"/>
          <w:szCs w:val="22"/>
        </w:rPr>
        <w:tab/>
        <w:t xml:space="preserve">In case of breach of this Agreement by one party (“Y”) the party not in breach (“X”) may without prior notice set off any sum or obligation arising under this Agreement (whether matured or unmatured, whether or not contingent) owed by Y to X against any sum or obligation arising under this Agreement (whether matured or unmatured, whether contingent or not contingent) owed by X to Y. If any sum or obligation is unascertained, X may in good faith estimate that sum or obligation and set-off in respect of that estimate, subject to X or Y, as the case may be, accounting to the other party when such sum or obligation is ascertained.    </w:t>
      </w:r>
    </w:p>
    <w:p w14:paraId="697F3A80" w14:textId="3CF14D9D" w:rsidR="000E7637" w:rsidRPr="000D7068" w:rsidRDefault="000E7637" w:rsidP="001B7320">
      <w:pPr>
        <w:pStyle w:val="Heading1"/>
      </w:pPr>
      <w:bookmarkStart w:id="95" w:name="_Toc194498650"/>
      <w:r w:rsidRPr="000E7637">
        <w:t>Guaranteed Uptime</w:t>
      </w:r>
      <w:bookmarkEnd w:id="95"/>
    </w:p>
    <w:p w14:paraId="4163B91A" w14:textId="4DFF5B84" w:rsidR="000E7637" w:rsidRPr="000E7637" w:rsidRDefault="000E7637" w:rsidP="000D7068">
      <w:pPr>
        <w:pStyle w:val="BodyText"/>
        <w:spacing w:before="240" w:after="240" w:line="276" w:lineRule="auto"/>
        <w:ind w:left="567" w:hanging="567"/>
        <w:rPr>
          <w:sz w:val="22"/>
          <w:szCs w:val="22"/>
          <w:lang w:val="en-GB"/>
        </w:rPr>
      </w:pPr>
      <w:r w:rsidRPr="000E7637">
        <w:rPr>
          <w:sz w:val="22"/>
          <w:szCs w:val="22"/>
        </w:rPr>
        <w:t>6.1</w:t>
      </w:r>
      <w:r w:rsidRPr="000E7637">
        <w:rPr>
          <w:sz w:val="22"/>
          <w:szCs w:val="22"/>
        </w:rPr>
        <w:tab/>
        <w:t xml:space="preserve">For the purposes of this Article 6, “Working Days” means all days other than Sundays and the </w:t>
      </w:r>
      <w:r w:rsidRPr="000E7637">
        <w:rPr>
          <w:sz w:val="22"/>
          <w:szCs w:val="22"/>
          <w:lang w:val="en-GB"/>
        </w:rPr>
        <w:t>Christmas, New Year and Orthodox Easter holidays of the Hospital.</w:t>
      </w:r>
    </w:p>
    <w:p w14:paraId="6BBB96EE" w14:textId="2626E5E0" w:rsidR="000E7637" w:rsidRPr="000E7637" w:rsidRDefault="000E7637" w:rsidP="000D7068">
      <w:pPr>
        <w:pStyle w:val="BodyText"/>
        <w:spacing w:before="240" w:after="240" w:line="276" w:lineRule="auto"/>
        <w:ind w:left="567" w:hanging="567"/>
        <w:rPr>
          <w:sz w:val="22"/>
          <w:szCs w:val="22"/>
        </w:rPr>
      </w:pPr>
      <w:r w:rsidRPr="000E7637">
        <w:rPr>
          <w:sz w:val="22"/>
          <w:szCs w:val="22"/>
          <w:lang w:val="en-GB"/>
        </w:rPr>
        <w:t>6.2</w:t>
      </w:r>
      <w:r w:rsidRPr="000E7637">
        <w:rPr>
          <w:sz w:val="22"/>
          <w:szCs w:val="22"/>
          <w:lang w:val="en-GB"/>
        </w:rPr>
        <w:tab/>
      </w:r>
      <w:r w:rsidRPr="000E7637">
        <w:rPr>
          <w:sz w:val="22"/>
          <w:szCs w:val="22"/>
        </w:rPr>
        <w:t xml:space="preserve">Subject to paragraph 6.4, below, the </w:t>
      </w:r>
      <w:r w:rsidR="00F878AC" w:rsidRPr="000E0769">
        <w:rPr>
          <w:sz w:val="22"/>
          <w:szCs w:val="22"/>
          <w:lang w:val="en-GB"/>
        </w:rPr>
        <w:t>Contractor</w:t>
      </w:r>
      <w:r w:rsidRPr="000E7637">
        <w:rPr>
          <w:sz w:val="22"/>
          <w:szCs w:val="22"/>
        </w:rPr>
        <w:t xml:space="preserve"> hereby guarantees an Uptime for the Product of at least 291 working days per 12-month period calculated as follows: </w:t>
      </w:r>
    </w:p>
    <w:p w14:paraId="2F230107" w14:textId="0BD32A49" w:rsidR="000E7637" w:rsidRPr="000E7637" w:rsidRDefault="000E7637" w:rsidP="000D7068">
      <w:pPr>
        <w:pStyle w:val="BodyText"/>
        <w:tabs>
          <w:tab w:val="left" w:pos="567"/>
        </w:tabs>
        <w:spacing w:before="240" w:after="240" w:line="276" w:lineRule="auto"/>
        <w:ind w:left="567"/>
        <w:rPr>
          <w:sz w:val="22"/>
          <w:szCs w:val="22"/>
        </w:rPr>
      </w:pPr>
      <w:r w:rsidRPr="000E7637">
        <w:rPr>
          <w:sz w:val="22"/>
          <w:szCs w:val="22"/>
        </w:rPr>
        <w:t xml:space="preserve">Maximum Downtime allowed is 3% of 300 working days  </w:t>
      </w:r>
      <w:r w:rsidRPr="000E7637">
        <w:rPr>
          <w:sz w:val="22"/>
          <w:szCs w:val="22"/>
        </w:rPr>
        <w:sym w:font="Wingdings" w:char="F0E0"/>
      </w:r>
      <w:r w:rsidRPr="000E7637">
        <w:rPr>
          <w:sz w:val="22"/>
          <w:szCs w:val="22"/>
        </w:rPr>
        <w:t xml:space="preserve">  300 * 3/100 = 9 working days</w:t>
      </w:r>
    </w:p>
    <w:p w14:paraId="186AF971" w14:textId="3F09E087" w:rsidR="000E7637" w:rsidRPr="000E7637" w:rsidRDefault="000E7637" w:rsidP="000D7068">
      <w:pPr>
        <w:pStyle w:val="BodyText"/>
        <w:tabs>
          <w:tab w:val="left" w:pos="567"/>
        </w:tabs>
        <w:spacing w:before="240" w:after="240" w:line="276" w:lineRule="auto"/>
        <w:ind w:left="567"/>
        <w:rPr>
          <w:sz w:val="22"/>
          <w:szCs w:val="22"/>
        </w:rPr>
      </w:pPr>
      <w:r w:rsidRPr="000E7637">
        <w:rPr>
          <w:sz w:val="22"/>
          <w:szCs w:val="22"/>
        </w:rPr>
        <w:t>Uptime for the Product = 300 – 9 = 291 Working Days.</w:t>
      </w:r>
    </w:p>
    <w:p w14:paraId="47842A8F" w14:textId="78F762BF" w:rsidR="000E7637" w:rsidRPr="000D7068" w:rsidRDefault="000E7637" w:rsidP="000D7068">
      <w:pPr>
        <w:pStyle w:val="BodyText"/>
        <w:tabs>
          <w:tab w:val="left" w:pos="567"/>
        </w:tabs>
        <w:spacing w:before="240" w:after="240" w:line="276" w:lineRule="auto"/>
        <w:ind w:left="567" w:hanging="567"/>
        <w:rPr>
          <w:sz w:val="22"/>
          <w:szCs w:val="22"/>
          <w:u w:val="single"/>
        </w:rPr>
      </w:pPr>
      <w:r w:rsidRPr="000E7637">
        <w:rPr>
          <w:sz w:val="22"/>
          <w:szCs w:val="22"/>
        </w:rPr>
        <w:t>6.3</w:t>
      </w:r>
      <w:r w:rsidRPr="000E7637">
        <w:rPr>
          <w:sz w:val="22"/>
          <w:szCs w:val="22"/>
        </w:rPr>
        <w:tab/>
        <w:t>Therefore, the maximum Downtime permitted is nine (9) Working Days per 12-month period.</w:t>
      </w:r>
    </w:p>
    <w:p w14:paraId="34619747" w14:textId="65439D97" w:rsidR="000E7637" w:rsidRPr="000E7637" w:rsidRDefault="000E7637" w:rsidP="000E7637">
      <w:pPr>
        <w:pStyle w:val="BodyText"/>
        <w:tabs>
          <w:tab w:val="left" w:pos="567"/>
        </w:tabs>
        <w:spacing w:before="240" w:after="240" w:line="276" w:lineRule="auto"/>
        <w:ind w:left="567" w:hanging="567"/>
        <w:rPr>
          <w:sz w:val="22"/>
          <w:szCs w:val="22"/>
        </w:rPr>
      </w:pPr>
      <w:r w:rsidRPr="000E7637">
        <w:rPr>
          <w:sz w:val="22"/>
          <w:szCs w:val="22"/>
        </w:rPr>
        <w:t>6.4</w:t>
      </w:r>
      <w:r w:rsidRPr="000E7637">
        <w:rPr>
          <w:sz w:val="22"/>
          <w:szCs w:val="22"/>
        </w:rPr>
        <w:tab/>
        <w:t xml:space="preserve">Any reasonable time required by the </w:t>
      </w:r>
      <w:r w:rsidR="00F878AC" w:rsidRPr="000E0769">
        <w:rPr>
          <w:sz w:val="22"/>
          <w:szCs w:val="22"/>
          <w:lang w:val="en-GB"/>
        </w:rPr>
        <w:t>Contractor</w:t>
      </w:r>
      <w:r w:rsidRPr="000E7637">
        <w:rPr>
          <w:sz w:val="22"/>
          <w:szCs w:val="22"/>
        </w:rPr>
        <w:t xml:space="preserve"> for preventive maintenance under paragraph 2.6, above, shall not be counted as Downtime.</w:t>
      </w:r>
    </w:p>
    <w:p w14:paraId="6AE1210B" w14:textId="617812C7"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ab/>
        <w:t>Time used for updates and upgrades shall not be counted as downtime.</w:t>
      </w:r>
    </w:p>
    <w:p w14:paraId="560BE83F" w14:textId="45943312" w:rsidR="000E7637" w:rsidRPr="000E7637" w:rsidRDefault="000E7637" w:rsidP="000E7637">
      <w:pPr>
        <w:pStyle w:val="BodyText"/>
        <w:spacing w:before="240" w:after="240" w:line="276" w:lineRule="auto"/>
        <w:ind w:left="567"/>
        <w:rPr>
          <w:sz w:val="22"/>
          <w:szCs w:val="22"/>
        </w:rPr>
      </w:pPr>
      <w:r w:rsidRPr="000E7637">
        <w:rPr>
          <w:sz w:val="22"/>
          <w:szCs w:val="22"/>
        </w:rPr>
        <w:t xml:space="preserve">Delays caused by Force Majeure or improper operation of the Product by the Hospital shall not be counted as Downtime. </w:t>
      </w:r>
    </w:p>
    <w:p w14:paraId="33C1D107" w14:textId="4E988DA2" w:rsidR="000E7637" w:rsidRPr="000E7637" w:rsidRDefault="000E7637" w:rsidP="000E7637">
      <w:pPr>
        <w:pStyle w:val="BodyText"/>
        <w:spacing w:before="240" w:after="240" w:line="276" w:lineRule="auto"/>
        <w:ind w:left="567"/>
        <w:rPr>
          <w:sz w:val="22"/>
          <w:szCs w:val="22"/>
        </w:rPr>
      </w:pPr>
      <w:r w:rsidRPr="000E7637">
        <w:rPr>
          <w:sz w:val="22"/>
          <w:szCs w:val="22"/>
        </w:rPr>
        <w:t xml:space="preserve">Delays caused by failure and replacement of the parts listed in Exhibit 4 shall not be counted as Downtime, provided these replacements are duly foreseen and scheduled by the </w:t>
      </w:r>
      <w:r w:rsidR="00F878AC" w:rsidRPr="000E0769">
        <w:rPr>
          <w:sz w:val="22"/>
          <w:szCs w:val="22"/>
          <w:lang w:val="en-GB"/>
        </w:rPr>
        <w:t>Contractor</w:t>
      </w:r>
      <w:r w:rsidRPr="000E7637">
        <w:rPr>
          <w:sz w:val="22"/>
          <w:szCs w:val="22"/>
        </w:rPr>
        <w:t>.</w:t>
      </w:r>
    </w:p>
    <w:p w14:paraId="25E92941" w14:textId="0354EC33" w:rsidR="000E7637" w:rsidRPr="000E7637" w:rsidRDefault="000E7637" w:rsidP="000E7637">
      <w:pPr>
        <w:pStyle w:val="BodyText"/>
        <w:spacing w:before="240" w:after="240" w:line="276" w:lineRule="auto"/>
        <w:ind w:left="567" w:hanging="567"/>
        <w:rPr>
          <w:sz w:val="22"/>
          <w:szCs w:val="22"/>
        </w:rPr>
      </w:pPr>
      <w:r w:rsidRPr="000E7637">
        <w:rPr>
          <w:sz w:val="22"/>
          <w:szCs w:val="22"/>
        </w:rPr>
        <w:t>6.5</w:t>
      </w:r>
      <w:r w:rsidRPr="000E7637">
        <w:rPr>
          <w:sz w:val="22"/>
          <w:szCs w:val="22"/>
        </w:rPr>
        <w:tab/>
        <w:t xml:space="preserve">Based on the Service Report submitted by the service engineer(s) at the end of each service/repair session, the </w:t>
      </w:r>
      <w:r w:rsidR="00F878AC" w:rsidRPr="000E0769">
        <w:rPr>
          <w:sz w:val="22"/>
          <w:szCs w:val="22"/>
          <w:lang w:val="en-GB"/>
        </w:rPr>
        <w:t>Contractor</w:t>
      </w:r>
      <w:r w:rsidRPr="000E7637">
        <w:rPr>
          <w:sz w:val="22"/>
          <w:szCs w:val="22"/>
        </w:rPr>
        <w:t xml:space="preserve"> engineer(s) and the Hospital’s Department of Medical Physics shall confirm in writing the hours of Down Time incurred because of the particular event.</w:t>
      </w:r>
    </w:p>
    <w:p w14:paraId="478408CF" w14:textId="7739E2DF" w:rsidR="000E7637" w:rsidRPr="000E7637" w:rsidRDefault="000E7637" w:rsidP="000E7637">
      <w:pPr>
        <w:pStyle w:val="BodyText"/>
        <w:tabs>
          <w:tab w:val="left" w:pos="540"/>
        </w:tabs>
        <w:spacing w:before="240" w:after="240" w:line="276" w:lineRule="auto"/>
        <w:ind w:left="540" w:hanging="540"/>
        <w:rPr>
          <w:sz w:val="22"/>
          <w:szCs w:val="22"/>
        </w:rPr>
      </w:pPr>
      <w:r w:rsidRPr="000E7637">
        <w:rPr>
          <w:sz w:val="22"/>
          <w:szCs w:val="22"/>
        </w:rPr>
        <w:t>6.6</w:t>
      </w:r>
      <w:r w:rsidRPr="000E7637">
        <w:rPr>
          <w:sz w:val="22"/>
          <w:szCs w:val="22"/>
        </w:rPr>
        <w:tab/>
        <w:t>If the Downtime of the Product rises above 9 working days during a 12-month period, then, to the extent that such rise has been caused by the Hospital’s exposure of:</w:t>
      </w:r>
    </w:p>
    <w:p w14:paraId="2F52C8B0" w14:textId="77777777" w:rsidR="000E7637" w:rsidRPr="000E7637" w:rsidRDefault="000E7637" w:rsidP="00BB2DFE">
      <w:pPr>
        <w:pStyle w:val="BodyText"/>
        <w:numPr>
          <w:ilvl w:val="1"/>
          <w:numId w:val="63"/>
        </w:numPr>
        <w:tabs>
          <w:tab w:val="clear" w:pos="1800"/>
        </w:tabs>
        <w:spacing w:before="240" w:after="240" w:line="276" w:lineRule="auto"/>
        <w:ind w:left="1134" w:hanging="567"/>
        <w:rPr>
          <w:sz w:val="22"/>
          <w:szCs w:val="22"/>
        </w:rPr>
      </w:pPr>
      <w:r w:rsidRPr="000E7637">
        <w:rPr>
          <w:sz w:val="22"/>
          <w:szCs w:val="22"/>
        </w:rPr>
        <w:t>the Product’s operation to individuals other than especially trained staff/agents of the Hospital, and/or</w:t>
      </w:r>
    </w:p>
    <w:p w14:paraId="47484F52" w14:textId="51924A57" w:rsidR="000E7637" w:rsidRPr="000D7068" w:rsidRDefault="000E7637" w:rsidP="00BB2DFE">
      <w:pPr>
        <w:pStyle w:val="BodyText"/>
        <w:numPr>
          <w:ilvl w:val="1"/>
          <w:numId w:val="63"/>
        </w:numPr>
        <w:tabs>
          <w:tab w:val="clear" w:pos="1800"/>
        </w:tabs>
        <w:spacing w:before="240" w:after="240" w:line="276" w:lineRule="auto"/>
        <w:ind w:left="1134" w:hanging="567"/>
        <w:rPr>
          <w:sz w:val="22"/>
          <w:szCs w:val="22"/>
        </w:rPr>
      </w:pPr>
      <w:r w:rsidRPr="000E7637">
        <w:rPr>
          <w:sz w:val="22"/>
          <w:szCs w:val="22"/>
        </w:rPr>
        <w:t>the Product to environmental conditions that were not in conformity with the manufacturer’s specifications as set forth in Exhibit 6,</w:t>
      </w:r>
    </w:p>
    <w:p w14:paraId="791055FA" w14:textId="6F681C2E" w:rsidR="000E7637" w:rsidRPr="000E7637" w:rsidRDefault="000E7637" w:rsidP="000D7068">
      <w:pPr>
        <w:pStyle w:val="BodyText"/>
        <w:spacing w:before="240" w:after="240" w:line="276" w:lineRule="auto"/>
        <w:ind w:left="567"/>
        <w:rPr>
          <w:sz w:val="22"/>
          <w:szCs w:val="22"/>
        </w:rPr>
      </w:pPr>
      <w:r w:rsidRPr="000E7637">
        <w:rPr>
          <w:sz w:val="22"/>
          <w:szCs w:val="22"/>
        </w:rPr>
        <w:t xml:space="preserve">the </w:t>
      </w:r>
      <w:r w:rsidR="00F878AC" w:rsidRPr="000E0769">
        <w:rPr>
          <w:sz w:val="22"/>
          <w:szCs w:val="22"/>
          <w:lang w:val="en-GB"/>
        </w:rPr>
        <w:t>Contractor</w:t>
      </w:r>
      <w:r w:rsidRPr="000E7637">
        <w:rPr>
          <w:sz w:val="22"/>
          <w:szCs w:val="22"/>
        </w:rPr>
        <w:t xml:space="preserve"> shall have no liability whatsoever in respect of such rise. </w:t>
      </w:r>
    </w:p>
    <w:p w14:paraId="009B1BA0" w14:textId="32528FC0"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6.7</w:t>
      </w:r>
      <w:r w:rsidRPr="000E7637">
        <w:rPr>
          <w:sz w:val="22"/>
          <w:szCs w:val="22"/>
        </w:rPr>
        <w:tab/>
        <w:t xml:space="preserve">If the Downtime of the Product rises above 9 working days during a 12-month period and the circumstances are such that the </w:t>
      </w:r>
      <w:r w:rsidR="00F878AC" w:rsidRPr="000E0769">
        <w:rPr>
          <w:sz w:val="22"/>
          <w:szCs w:val="22"/>
          <w:lang w:val="en-GB"/>
        </w:rPr>
        <w:t>Contractor</w:t>
      </w:r>
      <w:r w:rsidRPr="000E7637">
        <w:rPr>
          <w:sz w:val="22"/>
          <w:szCs w:val="22"/>
        </w:rPr>
        <w:t xml:space="preserve">’s liability for such rise is not excluded pursuant to paragraph 6.4, above, then for every working day (or part thereof) of Downtime over and above the said 9 working days, the </w:t>
      </w:r>
      <w:r w:rsidR="00F878AC" w:rsidRPr="000E0769">
        <w:rPr>
          <w:sz w:val="22"/>
          <w:szCs w:val="22"/>
          <w:lang w:val="en-GB"/>
        </w:rPr>
        <w:t>Contractor</w:t>
      </w:r>
      <w:r w:rsidR="00F878AC" w:rsidRPr="000E7637">
        <w:rPr>
          <w:sz w:val="22"/>
          <w:szCs w:val="22"/>
        </w:rPr>
        <w:t xml:space="preserve"> </w:t>
      </w:r>
      <w:r w:rsidRPr="000E7637">
        <w:rPr>
          <w:sz w:val="22"/>
          <w:szCs w:val="22"/>
        </w:rPr>
        <w:t xml:space="preserve">shall pay the Hospital </w:t>
      </w:r>
      <w:r w:rsidRPr="000E7637">
        <w:rPr>
          <w:sz w:val="22"/>
          <w:szCs w:val="22"/>
          <w:lang w:val="en-GB"/>
        </w:rPr>
        <w:t xml:space="preserve">0.15% of </w:t>
      </w:r>
      <w:r w:rsidRPr="000E7637">
        <w:rPr>
          <w:sz w:val="22"/>
          <w:szCs w:val="22"/>
        </w:rPr>
        <w:t xml:space="preserve">the tender value excluding maintenance. The </w:t>
      </w:r>
      <w:r w:rsidR="00F878AC" w:rsidRPr="000E0769">
        <w:rPr>
          <w:sz w:val="22"/>
          <w:szCs w:val="22"/>
          <w:lang w:val="en-GB"/>
        </w:rPr>
        <w:t>Contractor</w:t>
      </w:r>
      <w:r w:rsidRPr="000E7637">
        <w:rPr>
          <w:sz w:val="22"/>
          <w:szCs w:val="22"/>
        </w:rPr>
        <w:t xml:space="preserve"> shall pay such amounts within 30 days of receipt of a relevant notice from the Hospital. </w:t>
      </w:r>
    </w:p>
    <w:p w14:paraId="16FB45D9" w14:textId="39A78101" w:rsidR="000E7637" w:rsidRPr="000E7637" w:rsidRDefault="000E7637" w:rsidP="000D7068">
      <w:pPr>
        <w:pStyle w:val="BodyText"/>
        <w:tabs>
          <w:tab w:val="left" w:pos="567"/>
        </w:tabs>
        <w:spacing w:before="240" w:after="240" w:line="276" w:lineRule="auto"/>
        <w:ind w:left="567" w:hanging="567"/>
        <w:rPr>
          <w:b/>
          <w:sz w:val="22"/>
          <w:szCs w:val="22"/>
        </w:rPr>
      </w:pPr>
      <w:r w:rsidRPr="000E7637">
        <w:rPr>
          <w:sz w:val="22"/>
          <w:szCs w:val="22"/>
        </w:rPr>
        <w:t>6.8</w:t>
      </w:r>
      <w:r w:rsidRPr="000E7637">
        <w:rPr>
          <w:sz w:val="22"/>
          <w:szCs w:val="22"/>
        </w:rPr>
        <w:tab/>
        <w:t>Any delays caused by computer hardware which has been installed by and belongs to the Hospital will not be counted as Downtime.</w:t>
      </w:r>
    </w:p>
    <w:p w14:paraId="40B351B3" w14:textId="52CCF7B5" w:rsidR="000E7637" w:rsidRPr="000E7637" w:rsidRDefault="000E7637" w:rsidP="001B7320">
      <w:pPr>
        <w:pStyle w:val="Heading1"/>
      </w:pPr>
      <w:bookmarkStart w:id="96" w:name="_Toc194498651"/>
      <w:r w:rsidRPr="000E7637">
        <w:t>Proprietary Rights</w:t>
      </w:r>
      <w:bookmarkEnd w:id="96"/>
    </w:p>
    <w:p w14:paraId="3C7378DA" w14:textId="169A170A" w:rsidR="000E7637" w:rsidRPr="000D7068" w:rsidRDefault="000E7637" w:rsidP="000D7068">
      <w:pPr>
        <w:pStyle w:val="BodyText"/>
        <w:tabs>
          <w:tab w:val="left" w:pos="567"/>
        </w:tabs>
        <w:spacing w:before="240" w:after="240" w:line="276" w:lineRule="auto"/>
        <w:ind w:left="567" w:hanging="567"/>
        <w:rPr>
          <w:iCs/>
          <w:sz w:val="22"/>
          <w:szCs w:val="22"/>
        </w:rPr>
      </w:pPr>
      <w:r w:rsidRPr="000D7068">
        <w:rPr>
          <w:iCs/>
          <w:sz w:val="22"/>
          <w:szCs w:val="22"/>
        </w:rPr>
        <w:t>7.1</w:t>
      </w:r>
      <w:r w:rsidRPr="000D7068">
        <w:rPr>
          <w:iCs/>
          <w:sz w:val="22"/>
          <w:szCs w:val="22"/>
        </w:rPr>
        <w:tab/>
        <w:t xml:space="preserve">Spare Parts stored by the </w:t>
      </w:r>
      <w:r w:rsidR="00F878AC" w:rsidRPr="000E0769">
        <w:rPr>
          <w:sz w:val="22"/>
          <w:szCs w:val="22"/>
          <w:lang w:val="en-GB"/>
        </w:rPr>
        <w:t>Contractor</w:t>
      </w:r>
      <w:r w:rsidRPr="000D7068">
        <w:rPr>
          <w:iCs/>
          <w:sz w:val="22"/>
          <w:szCs w:val="22"/>
        </w:rPr>
        <w:t xml:space="preserve"> at the Hospital’s site shall remain the property of the </w:t>
      </w:r>
      <w:r w:rsidR="00F878AC" w:rsidRPr="000E0769">
        <w:rPr>
          <w:sz w:val="22"/>
          <w:szCs w:val="22"/>
          <w:lang w:val="en-GB"/>
        </w:rPr>
        <w:t>Contractor</w:t>
      </w:r>
      <w:r w:rsidRPr="000D7068">
        <w:rPr>
          <w:iCs/>
          <w:sz w:val="22"/>
          <w:szCs w:val="22"/>
        </w:rPr>
        <w:t xml:space="preserve"> until such time as they are inserted into the Product, whereupon they shall become the property of the Hospital.</w:t>
      </w:r>
    </w:p>
    <w:p w14:paraId="7C9C1CA9" w14:textId="1F3094B3"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7.2</w:t>
      </w:r>
      <w:r w:rsidRPr="000E7637">
        <w:rPr>
          <w:sz w:val="22"/>
          <w:szCs w:val="22"/>
        </w:rPr>
        <w:tab/>
        <w:t xml:space="preserve">Parts or units of the Product replaced by the </w:t>
      </w:r>
      <w:r w:rsidR="00F878AC" w:rsidRPr="000E0769">
        <w:rPr>
          <w:sz w:val="22"/>
          <w:szCs w:val="22"/>
          <w:lang w:val="en-GB"/>
        </w:rPr>
        <w:t>Contractor</w:t>
      </w:r>
      <w:r w:rsidRPr="000E7637">
        <w:rPr>
          <w:sz w:val="22"/>
          <w:szCs w:val="22"/>
        </w:rPr>
        <w:t xml:space="preserve"> in the course of providing maintenance services hereunder shall become the property of the </w:t>
      </w:r>
      <w:r w:rsidR="00F878AC" w:rsidRPr="000E0769">
        <w:rPr>
          <w:sz w:val="22"/>
          <w:szCs w:val="22"/>
          <w:lang w:val="en-GB"/>
        </w:rPr>
        <w:t>Contractor</w:t>
      </w:r>
      <w:r w:rsidRPr="000E7637">
        <w:rPr>
          <w:sz w:val="22"/>
          <w:szCs w:val="22"/>
        </w:rPr>
        <w:t>.</w:t>
      </w:r>
    </w:p>
    <w:p w14:paraId="1AC4F057" w14:textId="1FA227B0"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7.3</w:t>
      </w:r>
      <w:r w:rsidRPr="000E7637">
        <w:rPr>
          <w:sz w:val="22"/>
          <w:szCs w:val="22"/>
        </w:rPr>
        <w:tab/>
        <w:t xml:space="preserve">Where the Hospital receives Product updates from the </w:t>
      </w:r>
      <w:r w:rsidR="00F878AC" w:rsidRPr="000E0769">
        <w:rPr>
          <w:sz w:val="22"/>
          <w:szCs w:val="22"/>
          <w:lang w:val="en-GB"/>
        </w:rPr>
        <w:t>Contractor</w:t>
      </w:r>
      <w:r w:rsidRPr="000E7637">
        <w:rPr>
          <w:sz w:val="22"/>
          <w:szCs w:val="22"/>
        </w:rPr>
        <w:t>, the Hospital shall have the unlimited in time and non-transferable right to use such updates on the Product. Such updates and their associated documentation will not to be passed on the third parties other than persons authorized by the Hospital.</w:t>
      </w:r>
    </w:p>
    <w:p w14:paraId="3E6D9A21" w14:textId="0FC6599B" w:rsidR="000E7637" w:rsidRPr="000D7068" w:rsidRDefault="000E7637" w:rsidP="001B7320">
      <w:pPr>
        <w:pStyle w:val="Heading1"/>
      </w:pPr>
      <w:bookmarkStart w:id="97" w:name="_Toc194498652"/>
      <w:r w:rsidRPr="000E7637">
        <w:t>Undertakings by the Manufacturer</w:t>
      </w:r>
      <w:bookmarkEnd w:id="97"/>
      <w:r w:rsidRPr="000E7637">
        <w:t xml:space="preserve"> </w:t>
      </w:r>
    </w:p>
    <w:p w14:paraId="6A657599" w14:textId="6F470B9F" w:rsidR="000E7637" w:rsidRPr="000D7068" w:rsidRDefault="000E7637" w:rsidP="00BB2DFE">
      <w:pPr>
        <w:pStyle w:val="BodyText"/>
        <w:numPr>
          <w:ilvl w:val="1"/>
          <w:numId w:val="64"/>
        </w:numPr>
        <w:tabs>
          <w:tab w:val="num" w:pos="567"/>
        </w:tabs>
        <w:spacing w:before="240" w:after="240" w:line="276" w:lineRule="auto"/>
        <w:ind w:left="567" w:hanging="567"/>
        <w:rPr>
          <w:sz w:val="22"/>
          <w:szCs w:val="22"/>
          <w:lang w:val="en-GB"/>
        </w:rPr>
      </w:pPr>
      <w:r w:rsidRPr="000E7637">
        <w:rPr>
          <w:sz w:val="22"/>
          <w:szCs w:val="22"/>
          <w:lang w:val="en-GB"/>
        </w:rPr>
        <w:t xml:space="preserve">Within 3 days of the signing of this Agreement, the </w:t>
      </w:r>
      <w:r w:rsidR="00F878AC" w:rsidRPr="000E0769">
        <w:rPr>
          <w:sz w:val="22"/>
          <w:szCs w:val="22"/>
          <w:lang w:val="en-GB"/>
        </w:rPr>
        <w:t>Contractor</w:t>
      </w:r>
      <w:r w:rsidRPr="000E7637">
        <w:rPr>
          <w:sz w:val="22"/>
          <w:szCs w:val="22"/>
          <w:lang w:val="en-GB"/>
        </w:rPr>
        <w:t xml:space="preserve"> shall deliver to the Hospital a signed letter from the Manufacturer in the form of Exhibit 8A hereto.</w:t>
      </w:r>
    </w:p>
    <w:p w14:paraId="20EF338F" w14:textId="5B4CC867" w:rsidR="000E7637" w:rsidRPr="000E7637" w:rsidRDefault="000E7637" w:rsidP="001B7320">
      <w:pPr>
        <w:pStyle w:val="BodyText"/>
        <w:tabs>
          <w:tab w:val="left" w:pos="567"/>
        </w:tabs>
        <w:spacing w:before="240" w:after="240" w:line="276" w:lineRule="auto"/>
        <w:ind w:left="567" w:hanging="567"/>
        <w:rPr>
          <w:sz w:val="22"/>
          <w:szCs w:val="22"/>
        </w:rPr>
      </w:pPr>
      <w:r w:rsidRPr="000E7637">
        <w:rPr>
          <w:sz w:val="22"/>
          <w:szCs w:val="22"/>
          <w:lang w:val="en-GB"/>
        </w:rPr>
        <w:t>8.2</w:t>
      </w:r>
      <w:r w:rsidRPr="000E7637">
        <w:rPr>
          <w:sz w:val="22"/>
          <w:szCs w:val="22"/>
          <w:lang w:val="en-GB"/>
        </w:rPr>
        <w:tab/>
        <w:t xml:space="preserve">Within 3 days of the signing of this Agreement, the </w:t>
      </w:r>
      <w:r w:rsidR="00F878AC" w:rsidRPr="000E0769">
        <w:rPr>
          <w:sz w:val="22"/>
          <w:szCs w:val="22"/>
          <w:lang w:val="en-GB"/>
        </w:rPr>
        <w:t>Contractor</w:t>
      </w:r>
      <w:r w:rsidRPr="000E7637">
        <w:rPr>
          <w:sz w:val="22"/>
          <w:szCs w:val="22"/>
          <w:lang w:val="en-GB"/>
        </w:rPr>
        <w:t xml:space="preserve"> shall deliver to the Hospital a signed letter from the Manufacturer in the form of Exhibit 8B hereto. In case the Hospital exercises the option referred to in the said letter, the </w:t>
      </w:r>
      <w:r w:rsidR="00F878AC" w:rsidRPr="000E0769">
        <w:rPr>
          <w:sz w:val="22"/>
          <w:szCs w:val="22"/>
          <w:lang w:val="en-GB"/>
        </w:rPr>
        <w:t>Contractor</w:t>
      </w:r>
      <w:r w:rsidR="00F878AC" w:rsidRPr="000E7637">
        <w:rPr>
          <w:sz w:val="22"/>
          <w:szCs w:val="22"/>
          <w:lang w:val="en-GB"/>
        </w:rPr>
        <w:t xml:space="preserve"> </w:t>
      </w:r>
      <w:r w:rsidRPr="000E7637">
        <w:rPr>
          <w:sz w:val="22"/>
          <w:szCs w:val="22"/>
          <w:lang w:val="en-GB"/>
        </w:rPr>
        <w:t xml:space="preserve">shall take all action reasonably requested by the Hospital so as to procure this Agreement’s due novation as therein envisaged. </w:t>
      </w:r>
    </w:p>
    <w:p w14:paraId="0D265E00" w14:textId="4EF0315F" w:rsidR="000E7637" w:rsidRPr="000D7068" w:rsidRDefault="000E7637" w:rsidP="001B7320">
      <w:pPr>
        <w:pStyle w:val="Heading1"/>
      </w:pPr>
      <w:r w:rsidRPr="000E7637">
        <w:br w:type="page"/>
      </w:r>
      <w:bookmarkStart w:id="98" w:name="_Toc194498653"/>
      <w:r w:rsidRPr="000E7637">
        <w:t>Liability</w:t>
      </w:r>
      <w:bookmarkEnd w:id="98"/>
    </w:p>
    <w:p w14:paraId="1A2D0AFC" w14:textId="6FA2EC31"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9.1</w:t>
      </w:r>
      <w:r w:rsidRPr="000E7637">
        <w:rPr>
          <w:sz w:val="22"/>
          <w:szCs w:val="22"/>
        </w:rPr>
        <w:tab/>
        <w:t>The Hospital shall carry employer’s liability insurance for its own employees.</w:t>
      </w:r>
    </w:p>
    <w:p w14:paraId="41948145" w14:textId="4137DF37"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 xml:space="preserve">9.2 </w:t>
      </w:r>
      <w:r w:rsidRPr="000E7637">
        <w:rPr>
          <w:sz w:val="22"/>
          <w:szCs w:val="22"/>
        </w:rPr>
        <w:tab/>
        <w:t xml:space="preserve">The </w:t>
      </w:r>
      <w:r w:rsidR="00F878AC" w:rsidRPr="000E0769">
        <w:rPr>
          <w:sz w:val="22"/>
          <w:szCs w:val="22"/>
          <w:lang w:val="en-GB"/>
        </w:rPr>
        <w:t>Contractor</w:t>
      </w:r>
      <w:r w:rsidRPr="000E7637">
        <w:rPr>
          <w:sz w:val="22"/>
          <w:szCs w:val="22"/>
        </w:rPr>
        <w:t xml:space="preserve"> shall carry employer’s liability insurance and professional indemnity insurance for its own employees.</w:t>
      </w:r>
    </w:p>
    <w:p w14:paraId="4258FD0D" w14:textId="13AE6AD4" w:rsidR="000E7637" w:rsidRPr="000E7637" w:rsidRDefault="000E7637" w:rsidP="000D7068">
      <w:pPr>
        <w:pStyle w:val="BodyText"/>
        <w:tabs>
          <w:tab w:val="left" w:pos="567"/>
        </w:tabs>
        <w:spacing w:before="240" w:after="240" w:line="276" w:lineRule="auto"/>
        <w:ind w:left="567" w:hanging="567"/>
        <w:rPr>
          <w:sz w:val="22"/>
          <w:szCs w:val="22"/>
        </w:rPr>
      </w:pPr>
      <w:r w:rsidRPr="000E7637">
        <w:rPr>
          <w:sz w:val="22"/>
          <w:szCs w:val="22"/>
        </w:rPr>
        <w:t xml:space="preserve">9.3 </w:t>
      </w:r>
      <w:r w:rsidRPr="000E7637">
        <w:rPr>
          <w:sz w:val="22"/>
          <w:szCs w:val="22"/>
        </w:rPr>
        <w:tab/>
        <w:t xml:space="preserve">The </w:t>
      </w:r>
      <w:r w:rsidR="00F878AC" w:rsidRPr="000E0769">
        <w:rPr>
          <w:sz w:val="22"/>
          <w:szCs w:val="22"/>
          <w:lang w:val="en-GB"/>
        </w:rPr>
        <w:t>Contractor</w:t>
      </w:r>
      <w:r w:rsidRPr="000E7637">
        <w:rPr>
          <w:sz w:val="22"/>
          <w:szCs w:val="22"/>
        </w:rPr>
        <w:t xml:space="preserve"> shall indemnify and keep indemnified and harmless the Hospital against any charges, claims, costs, damages, demands, expenses (including, without limitation, reasonable legal fees and expenses), harm, injury, or loss whatsoever caused to the Hospital and arising out of and/or in respect of and/or in relation to any error, negligence (including, for the avoidance of doubt, any of the </w:t>
      </w:r>
      <w:r w:rsidR="00F878AC" w:rsidRPr="000E0769">
        <w:rPr>
          <w:sz w:val="22"/>
          <w:szCs w:val="22"/>
          <w:lang w:val="en-GB"/>
        </w:rPr>
        <w:t>Contractor</w:t>
      </w:r>
      <w:r w:rsidRPr="000E7637">
        <w:rPr>
          <w:sz w:val="22"/>
          <w:szCs w:val="22"/>
        </w:rPr>
        <w:t xml:space="preserve">’s employees and/or agents). As of the above the </w:t>
      </w:r>
      <w:r w:rsidR="00F878AC" w:rsidRPr="000E0769">
        <w:rPr>
          <w:sz w:val="22"/>
          <w:szCs w:val="22"/>
          <w:lang w:val="en-GB"/>
        </w:rPr>
        <w:t>Contractor</w:t>
      </w:r>
      <w:r w:rsidRPr="000E7637">
        <w:rPr>
          <w:sz w:val="22"/>
          <w:szCs w:val="22"/>
        </w:rPr>
        <w:t xml:space="preserve"> shall maintain insurance coverage of 25% the amount allocated to the 8 years maintenance cost. </w:t>
      </w:r>
    </w:p>
    <w:p w14:paraId="2DB77AE7" w14:textId="17909ED3" w:rsidR="000E7637" w:rsidRPr="00C96C17" w:rsidRDefault="000E7637" w:rsidP="00C96C17">
      <w:pPr>
        <w:pStyle w:val="BodyText"/>
        <w:tabs>
          <w:tab w:val="left" w:pos="567"/>
        </w:tabs>
        <w:spacing w:before="240" w:after="240" w:line="276" w:lineRule="auto"/>
        <w:ind w:left="567" w:hanging="567"/>
        <w:rPr>
          <w:sz w:val="22"/>
          <w:szCs w:val="22"/>
        </w:rPr>
      </w:pPr>
      <w:r w:rsidRPr="000E7637">
        <w:rPr>
          <w:sz w:val="22"/>
          <w:szCs w:val="22"/>
        </w:rPr>
        <w:tab/>
        <w:t xml:space="preserve">This paragraph 9.3 shall survive the expiration and/or termination of this Agreement. </w:t>
      </w:r>
    </w:p>
    <w:p w14:paraId="6481082F" w14:textId="088F1E96" w:rsidR="000E7637" w:rsidRPr="00C96C17" w:rsidRDefault="000E7637" w:rsidP="001B7320">
      <w:pPr>
        <w:pStyle w:val="Heading1"/>
      </w:pPr>
      <w:bookmarkStart w:id="99" w:name="_Toc194498654"/>
      <w:r w:rsidRPr="000E7637">
        <w:t>Confidentiality</w:t>
      </w:r>
      <w:bookmarkEnd w:id="99"/>
    </w:p>
    <w:p w14:paraId="0DEB4B78" w14:textId="348C1120" w:rsidR="000E7637" w:rsidRPr="00C96C17" w:rsidRDefault="000E7637" w:rsidP="00C96C17">
      <w:pPr>
        <w:pStyle w:val="BodyTextIndent2"/>
        <w:keepLines/>
        <w:adjustRightInd w:val="0"/>
        <w:spacing w:before="240" w:after="240" w:line="276" w:lineRule="auto"/>
        <w:ind w:left="0"/>
        <w:rPr>
          <w:szCs w:val="22"/>
        </w:rPr>
      </w:pPr>
      <w:r w:rsidRPr="000E7637">
        <w:rPr>
          <w:szCs w:val="22"/>
          <w:lang w:val="en-GB"/>
        </w:rPr>
        <w:t xml:space="preserve">The </w:t>
      </w:r>
      <w:r w:rsidR="00F878AC" w:rsidRPr="000E0769">
        <w:rPr>
          <w:szCs w:val="22"/>
          <w:lang w:val="en-GB"/>
        </w:rPr>
        <w:t>Contractor</w:t>
      </w:r>
      <w:r w:rsidR="00F878AC" w:rsidRPr="000E7637">
        <w:rPr>
          <w:szCs w:val="22"/>
          <w:lang w:val="en-GB"/>
        </w:rPr>
        <w:t xml:space="preserve"> </w:t>
      </w:r>
      <w:r w:rsidRPr="000E7637">
        <w:rPr>
          <w:szCs w:val="22"/>
          <w:lang w:val="en-GB"/>
        </w:rPr>
        <w:t xml:space="preserve">shall safeguard and keep confidential and shall not except as authorised in writing by the Hospital use or disclose or attempt to use or disclose to any person any of the secrets or confidential information of the Hospital which comes to its knowledge during the duration of this Agreement. Where secrets or confidential information of the Hospital are disclosed by/through the </w:t>
      </w:r>
      <w:r w:rsidR="00F878AC" w:rsidRPr="000E0769">
        <w:rPr>
          <w:szCs w:val="22"/>
          <w:lang w:val="en-GB"/>
        </w:rPr>
        <w:t>Contractor</w:t>
      </w:r>
      <w:r w:rsidRPr="000E7637">
        <w:rPr>
          <w:szCs w:val="22"/>
          <w:lang w:val="en-GB"/>
        </w:rPr>
        <w:t xml:space="preserve"> (including, without limitation, to the </w:t>
      </w:r>
      <w:r w:rsidR="00F878AC" w:rsidRPr="000E0769">
        <w:rPr>
          <w:szCs w:val="22"/>
          <w:lang w:val="en-GB"/>
        </w:rPr>
        <w:t>Contractor</w:t>
      </w:r>
      <w:r w:rsidRPr="000E7637">
        <w:rPr>
          <w:szCs w:val="22"/>
          <w:lang w:val="en-GB"/>
        </w:rPr>
        <w:t xml:space="preserve">’s employees or agents), the persons to whom disclosure is made </w:t>
      </w:r>
      <w:r w:rsidRPr="000E7637">
        <w:rPr>
          <w:szCs w:val="22"/>
        </w:rPr>
        <w:t xml:space="preserve">shall be informed by the </w:t>
      </w:r>
      <w:r w:rsidR="00F878AC" w:rsidRPr="000E0769">
        <w:rPr>
          <w:szCs w:val="22"/>
          <w:lang w:val="en-GB"/>
        </w:rPr>
        <w:t>Contractor</w:t>
      </w:r>
      <w:r w:rsidRPr="000E7637">
        <w:rPr>
          <w:szCs w:val="22"/>
          <w:lang w:val="en-GB"/>
        </w:rPr>
        <w:t xml:space="preserve"> </w:t>
      </w:r>
      <w:r w:rsidRPr="000E7637">
        <w:rPr>
          <w:szCs w:val="22"/>
        </w:rPr>
        <w:t xml:space="preserve">of the confidential nature of the information and the </w:t>
      </w:r>
      <w:r w:rsidR="00F878AC" w:rsidRPr="000E0769">
        <w:rPr>
          <w:szCs w:val="22"/>
          <w:lang w:val="en-GB"/>
        </w:rPr>
        <w:t>Contractor</w:t>
      </w:r>
      <w:r w:rsidRPr="000E7637">
        <w:rPr>
          <w:szCs w:val="22"/>
          <w:lang w:val="en-GB"/>
        </w:rPr>
        <w:t xml:space="preserve"> </w:t>
      </w:r>
      <w:r w:rsidRPr="000E7637">
        <w:rPr>
          <w:szCs w:val="22"/>
        </w:rPr>
        <w:t xml:space="preserve">shall procure that such persons observe the terms of this Article 10 and the </w:t>
      </w:r>
      <w:r w:rsidR="00F878AC" w:rsidRPr="000E0769">
        <w:rPr>
          <w:szCs w:val="22"/>
          <w:lang w:val="en-GB"/>
        </w:rPr>
        <w:t>Contractor</w:t>
      </w:r>
      <w:r w:rsidRPr="000E7637">
        <w:rPr>
          <w:szCs w:val="22"/>
          <w:lang w:val="en-GB"/>
        </w:rPr>
        <w:t xml:space="preserve"> </w:t>
      </w:r>
      <w:r w:rsidRPr="000E7637">
        <w:rPr>
          <w:szCs w:val="22"/>
        </w:rPr>
        <w:t xml:space="preserve">shall be responsible for any breach by such persons. </w:t>
      </w:r>
    </w:p>
    <w:p w14:paraId="1EE11C78" w14:textId="5D5A3B10" w:rsidR="000E7637" w:rsidRPr="000E7637" w:rsidRDefault="000E7637" w:rsidP="00C96C17">
      <w:pPr>
        <w:tabs>
          <w:tab w:val="left" w:pos="1134"/>
        </w:tabs>
        <w:spacing w:before="240" w:after="240" w:line="276" w:lineRule="auto"/>
        <w:rPr>
          <w:szCs w:val="22"/>
          <w:lang w:val="en-GB"/>
        </w:rPr>
      </w:pPr>
      <w:r w:rsidRPr="000E7637">
        <w:rPr>
          <w:szCs w:val="22"/>
          <w:lang w:val="en-GB"/>
        </w:rPr>
        <w:t>The term “secrets or confidential information” extends to all knowledge and information relating to the present or future operations, activities, organisation, finances, processes, dealings, specifications methods, designs and technology of and concerning the Hospital and includes, without limitation, all records, documents, drawings, private notes, and other papers concerning the Hospital or its patients.</w:t>
      </w:r>
    </w:p>
    <w:p w14:paraId="59380096" w14:textId="6998C8B9" w:rsidR="000E7637" w:rsidRPr="000E7637" w:rsidRDefault="000E7637" w:rsidP="00C96C17">
      <w:pPr>
        <w:tabs>
          <w:tab w:val="left" w:pos="1134"/>
        </w:tabs>
        <w:spacing w:before="240" w:after="240" w:line="276" w:lineRule="auto"/>
        <w:rPr>
          <w:szCs w:val="22"/>
          <w:lang w:val="en-GB"/>
        </w:rPr>
      </w:pPr>
      <w:r w:rsidRPr="000E7637">
        <w:rPr>
          <w:szCs w:val="22"/>
          <w:lang w:val="en-GB"/>
        </w:rPr>
        <w:t>This Article 10 shall survive the expiration and/or termination of this Agreement.</w:t>
      </w:r>
    </w:p>
    <w:p w14:paraId="61818B87" w14:textId="43B710C6" w:rsidR="000E7637" w:rsidRPr="000E7637" w:rsidRDefault="000E7637" w:rsidP="00C96C17">
      <w:pPr>
        <w:pStyle w:val="BodyTextIndent2"/>
        <w:tabs>
          <w:tab w:val="left" w:pos="0"/>
        </w:tabs>
        <w:spacing w:before="240" w:after="240" w:line="276" w:lineRule="auto"/>
        <w:ind w:left="0"/>
        <w:rPr>
          <w:szCs w:val="22"/>
        </w:rPr>
      </w:pPr>
      <w:r w:rsidRPr="000E7637">
        <w:rPr>
          <w:szCs w:val="22"/>
          <w:lang w:val="en-GB"/>
        </w:rPr>
        <w:t xml:space="preserve">Provided that disclosure by the </w:t>
      </w:r>
      <w:r w:rsidR="00F878AC" w:rsidRPr="000E0769">
        <w:rPr>
          <w:szCs w:val="22"/>
          <w:lang w:val="en-GB"/>
        </w:rPr>
        <w:t>Contractor</w:t>
      </w:r>
      <w:r w:rsidRPr="000E7637">
        <w:rPr>
          <w:szCs w:val="22"/>
          <w:lang w:val="en-GB"/>
        </w:rPr>
        <w:t xml:space="preserve"> of “secrets or confidential information” to which this Article 10 applies </w:t>
      </w:r>
      <w:r w:rsidRPr="000E7637">
        <w:rPr>
          <w:szCs w:val="22"/>
        </w:rPr>
        <w:t xml:space="preserve">may also take place where it is required to be made by any law, regulation, governmental body or authority, or by court order; however, before disclosure is made in such a case, the </w:t>
      </w:r>
      <w:r w:rsidR="00F878AC" w:rsidRPr="000E0769">
        <w:rPr>
          <w:szCs w:val="22"/>
          <w:lang w:val="en-GB"/>
        </w:rPr>
        <w:t>Contractor</w:t>
      </w:r>
      <w:r w:rsidRPr="000E7637">
        <w:rPr>
          <w:szCs w:val="22"/>
          <w:lang w:val="en-GB"/>
        </w:rPr>
        <w:t xml:space="preserve"> </w:t>
      </w:r>
      <w:r w:rsidRPr="000E7637">
        <w:rPr>
          <w:szCs w:val="22"/>
        </w:rPr>
        <w:t xml:space="preserve">will notify the Hospital in as expeditious a manner as may be practical and will afford to the Hospital any opportunity available to contest the need to make the disclosure.  Disclosure in accordance with this proviso will be limited to the extent to which the </w:t>
      </w:r>
      <w:r w:rsidR="00F878AC" w:rsidRPr="000E0769">
        <w:rPr>
          <w:szCs w:val="22"/>
          <w:lang w:val="en-GB"/>
        </w:rPr>
        <w:t>Contractor</w:t>
      </w:r>
      <w:r w:rsidRPr="000E7637">
        <w:rPr>
          <w:szCs w:val="22"/>
          <w:lang w:val="en-GB"/>
        </w:rPr>
        <w:t xml:space="preserve"> </w:t>
      </w:r>
      <w:r w:rsidRPr="000E7637">
        <w:rPr>
          <w:szCs w:val="22"/>
        </w:rPr>
        <w:t>receives legal advice that particular disclosure is obligatory.</w:t>
      </w:r>
    </w:p>
    <w:p w14:paraId="4832233F" w14:textId="4C2B5A31" w:rsidR="000E7637" w:rsidRPr="00C96C17" w:rsidRDefault="000E7637" w:rsidP="001B7320">
      <w:pPr>
        <w:pStyle w:val="Heading1"/>
      </w:pPr>
      <w:bookmarkStart w:id="100" w:name="_Toc194498655"/>
      <w:r w:rsidRPr="000E7637">
        <w:t>Force Majeure</w:t>
      </w:r>
      <w:bookmarkEnd w:id="100"/>
    </w:p>
    <w:p w14:paraId="467EF8CF" w14:textId="4730F3A8" w:rsidR="000E7637" w:rsidRPr="000E7637" w:rsidRDefault="000E7637" w:rsidP="00C96C17">
      <w:pPr>
        <w:pStyle w:val="BodyText"/>
        <w:tabs>
          <w:tab w:val="left" w:pos="567"/>
        </w:tabs>
        <w:spacing w:before="240" w:after="240" w:line="276" w:lineRule="auto"/>
        <w:ind w:left="0"/>
        <w:rPr>
          <w:sz w:val="22"/>
          <w:szCs w:val="22"/>
        </w:rPr>
      </w:pPr>
      <w:r w:rsidRPr="000E7637">
        <w:rPr>
          <w:sz w:val="22"/>
          <w:szCs w:val="22"/>
        </w:rPr>
        <w:t xml:space="preserve">If a Force Majeure event renders it reasonably impossible for the affected party to continue performing any of its obligations under this Agreement, then the affected party shall, as soon as reasonably possible, notify the other party to this effect and, unless the parties otherwise agree in writing, the affected party shall, to the extent of such impossibility, not be liable for the non-performance. </w:t>
      </w:r>
    </w:p>
    <w:p w14:paraId="101BFDA3" w14:textId="77777777" w:rsidR="000E7637" w:rsidRPr="000E7637" w:rsidRDefault="000E7637" w:rsidP="000E7637">
      <w:pPr>
        <w:pStyle w:val="BodyText"/>
        <w:spacing w:before="240" w:after="240" w:line="276" w:lineRule="auto"/>
        <w:rPr>
          <w:sz w:val="22"/>
          <w:szCs w:val="22"/>
        </w:rPr>
      </w:pPr>
    </w:p>
    <w:p w14:paraId="1CDE00ED" w14:textId="77777777" w:rsidR="000E7637" w:rsidRPr="000E7637" w:rsidRDefault="000E7637" w:rsidP="000E7637">
      <w:pPr>
        <w:pStyle w:val="BodyText"/>
        <w:spacing w:before="240" w:after="240" w:line="276" w:lineRule="auto"/>
        <w:rPr>
          <w:sz w:val="22"/>
          <w:szCs w:val="22"/>
        </w:rPr>
      </w:pPr>
    </w:p>
    <w:p w14:paraId="373270A4" w14:textId="54FA0EA4" w:rsidR="000E7637" w:rsidRPr="00C96C17" w:rsidRDefault="00C96C17" w:rsidP="001B7320">
      <w:pPr>
        <w:pStyle w:val="Heading1"/>
      </w:pPr>
      <w:bookmarkStart w:id="101" w:name="_Toc194498656"/>
      <w:r>
        <w:t>Good Operat</w:t>
      </w:r>
      <w:r w:rsidR="001B7320">
        <w:t>I</w:t>
      </w:r>
      <w:r>
        <w:t>on</w:t>
      </w:r>
      <w:r w:rsidR="000E7637" w:rsidRPr="000E7637">
        <w:t xml:space="preserve"> Guarantee</w:t>
      </w:r>
      <w:bookmarkEnd w:id="101"/>
    </w:p>
    <w:p w14:paraId="269E0108" w14:textId="42CB85E0" w:rsidR="000E7637" w:rsidRPr="000E7637" w:rsidRDefault="000E7637" w:rsidP="00C96C17">
      <w:pPr>
        <w:pStyle w:val="BodyText"/>
        <w:tabs>
          <w:tab w:val="left" w:pos="567"/>
        </w:tabs>
        <w:spacing w:before="240" w:after="240" w:line="276" w:lineRule="auto"/>
        <w:ind w:left="0"/>
        <w:rPr>
          <w:sz w:val="22"/>
          <w:szCs w:val="22"/>
        </w:rPr>
      </w:pPr>
      <w:r w:rsidRPr="000E7637">
        <w:rPr>
          <w:sz w:val="22"/>
          <w:szCs w:val="22"/>
        </w:rPr>
        <w:t xml:space="preserve">Upon signing </w:t>
      </w:r>
      <w:r w:rsidR="00C96C17">
        <w:rPr>
          <w:sz w:val="22"/>
          <w:szCs w:val="22"/>
        </w:rPr>
        <w:t>of the final acceptance of the equipment</w:t>
      </w:r>
      <w:r w:rsidRPr="000E7637">
        <w:rPr>
          <w:sz w:val="22"/>
          <w:szCs w:val="22"/>
        </w:rPr>
        <w:t xml:space="preserve">, the </w:t>
      </w:r>
      <w:r w:rsidR="008909F2" w:rsidRPr="000E0769">
        <w:rPr>
          <w:sz w:val="22"/>
          <w:szCs w:val="22"/>
          <w:lang w:val="en-GB"/>
        </w:rPr>
        <w:t>Contractor</w:t>
      </w:r>
      <w:r w:rsidRPr="000E7637">
        <w:rPr>
          <w:sz w:val="22"/>
          <w:szCs w:val="22"/>
        </w:rPr>
        <w:t xml:space="preserve"> shall hand over to the Hospital a </w:t>
      </w:r>
      <w:r w:rsidR="00C96C17">
        <w:rPr>
          <w:sz w:val="22"/>
          <w:szCs w:val="22"/>
        </w:rPr>
        <w:t xml:space="preserve">Good </w:t>
      </w:r>
      <w:r w:rsidR="00D8207A">
        <w:rPr>
          <w:sz w:val="22"/>
          <w:szCs w:val="22"/>
        </w:rPr>
        <w:t>Operation</w:t>
      </w:r>
      <w:r w:rsidRPr="000E7637">
        <w:rPr>
          <w:sz w:val="22"/>
          <w:szCs w:val="22"/>
        </w:rPr>
        <w:t xml:space="preserve"> Guarantee in the name of the Hospital for the amount of € ……… (………… Euro), issued by a bank operating in Cyprus, in the form of</w:t>
      </w:r>
      <w:r w:rsidR="001B7320">
        <w:rPr>
          <w:sz w:val="22"/>
          <w:szCs w:val="22"/>
        </w:rPr>
        <w:t xml:space="preserve"> “</w:t>
      </w:r>
      <w:r w:rsidR="001B7320">
        <w:rPr>
          <w:sz w:val="22"/>
          <w:szCs w:val="22"/>
          <w:lang w:val="el-GR"/>
        </w:rPr>
        <w:t>Έντυπο</w:t>
      </w:r>
      <w:r w:rsidR="001B7320" w:rsidRPr="001B7320">
        <w:rPr>
          <w:sz w:val="22"/>
          <w:szCs w:val="22"/>
          <w:lang w:val="en-GB"/>
        </w:rPr>
        <w:t xml:space="preserve"> 7</w:t>
      </w:r>
      <w:r w:rsidR="001B7320">
        <w:rPr>
          <w:sz w:val="22"/>
          <w:szCs w:val="22"/>
        </w:rPr>
        <w:t>”</w:t>
      </w:r>
      <w:r w:rsidR="001B7320" w:rsidRPr="001B7320">
        <w:rPr>
          <w:sz w:val="22"/>
          <w:szCs w:val="22"/>
          <w:lang w:val="en-GB"/>
        </w:rPr>
        <w:t xml:space="preserve"> </w:t>
      </w:r>
      <w:r w:rsidR="001B7320">
        <w:rPr>
          <w:sz w:val="22"/>
          <w:szCs w:val="22"/>
        </w:rPr>
        <w:t>and</w:t>
      </w:r>
      <w:r w:rsidR="00803145" w:rsidRPr="00803145">
        <w:rPr>
          <w:sz w:val="22"/>
          <w:szCs w:val="22"/>
          <w:lang w:val="en-GB"/>
        </w:rPr>
        <w:t xml:space="preserve"> </w:t>
      </w:r>
      <w:r w:rsidR="00803145">
        <w:rPr>
          <w:sz w:val="22"/>
          <w:szCs w:val="22"/>
        </w:rPr>
        <w:t>will be</w:t>
      </w:r>
      <w:r w:rsidR="001B7320">
        <w:rPr>
          <w:sz w:val="22"/>
          <w:szCs w:val="22"/>
        </w:rPr>
        <w:t xml:space="preserve"> attached as</w:t>
      </w:r>
      <w:r w:rsidRPr="000E7637">
        <w:rPr>
          <w:sz w:val="22"/>
          <w:szCs w:val="22"/>
        </w:rPr>
        <w:t xml:space="preserve"> Exhibit 7 hereto.</w:t>
      </w:r>
    </w:p>
    <w:p w14:paraId="39DAF876" w14:textId="2376874A" w:rsidR="000E7637" w:rsidRPr="000E7637" w:rsidRDefault="000E7637" w:rsidP="00890AA1">
      <w:pPr>
        <w:pStyle w:val="Heading1"/>
      </w:pPr>
      <w:bookmarkStart w:id="102" w:name="_Toc194498657"/>
      <w:r w:rsidRPr="000E7637">
        <w:t>Termination etc.</w:t>
      </w:r>
      <w:bookmarkEnd w:id="102"/>
      <w:r w:rsidRPr="000E7637">
        <w:t xml:space="preserve">  </w:t>
      </w:r>
    </w:p>
    <w:p w14:paraId="18F02E66" w14:textId="037B300E" w:rsidR="000E7637" w:rsidRPr="000E7637" w:rsidRDefault="000E7637" w:rsidP="00C96C17">
      <w:pPr>
        <w:pStyle w:val="BodyText"/>
        <w:tabs>
          <w:tab w:val="left" w:pos="567"/>
        </w:tabs>
        <w:spacing w:before="240" w:after="240" w:line="276" w:lineRule="auto"/>
        <w:ind w:left="0"/>
        <w:rPr>
          <w:sz w:val="22"/>
          <w:szCs w:val="22"/>
        </w:rPr>
      </w:pPr>
      <w:r w:rsidRPr="000E7637">
        <w:rPr>
          <w:sz w:val="22"/>
          <w:szCs w:val="22"/>
        </w:rPr>
        <w:t>13.1</w:t>
      </w:r>
      <w:r w:rsidRPr="000E7637">
        <w:rPr>
          <w:sz w:val="22"/>
          <w:szCs w:val="22"/>
        </w:rPr>
        <w:tab/>
        <w:t>This Agreement may be terminated in the following circumstances:</w:t>
      </w:r>
    </w:p>
    <w:p w14:paraId="5130B47A" w14:textId="77777777" w:rsidR="000E7637" w:rsidRPr="000E7637" w:rsidRDefault="000E7637" w:rsidP="00BB2DFE">
      <w:pPr>
        <w:pStyle w:val="BodyText"/>
        <w:numPr>
          <w:ilvl w:val="0"/>
          <w:numId w:val="61"/>
        </w:numPr>
        <w:tabs>
          <w:tab w:val="left" w:pos="1134"/>
        </w:tabs>
        <w:spacing w:before="240" w:after="240" w:line="276" w:lineRule="auto"/>
        <w:ind w:left="567" w:firstLine="0"/>
        <w:rPr>
          <w:sz w:val="22"/>
          <w:szCs w:val="22"/>
        </w:rPr>
      </w:pPr>
      <w:r w:rsidRPr="000E7637">
        <w:rPr>
          <w:sz w:val="22"/>
          <w:szCs w:val="22"/>
        </w:rPr>
        <w:t xml:space="preserve">As envisaged in paragraph 13.3, below. </w:t>
      </w:r>
    </w:p>
    <w:p w14:paraId="177DE2D1" w14:textId="4A3299C9" w:rsidR="000E7637" w:rsidRPr="000E7637" w:rsidRDefault="000E7637" w:rsidP="00BB2DFE">
      <w:pPr>
        <w:pStyle w:val="BodyText"/>
        <w:numPr>
          <w:ilvl w:val="0"/>
          <w:numId w:val="61"/>
        </w:numPr>
        <w:tabs>
          <w:tab w:val="left" w:pos="1134"/>
        </w:tabs>
        <w:spacing w:before="240" w:after="240" w:line="276" w:lineRule="auto"/>
        <w:ind w:left="567" w:firstLine="0"/>
        <w:rPr>
          <w:sz w:val="22"/>
          <w:szCs w:val="22"/>
        </w:rPr>
      </w:pPr>
      <w:r w:rsidRPr="000E7637">
        <w:rPr>
          <w:sz w:val="22"/>
          <w:szCs w:val="22"/>
        </w:rPr>
        <w:t xml:space="preserve">By the </w:t>
      </w:r>
      <w:r w:rsidR="008909F2" w:rsidRPr="000E0769">
        <w:rPr>
          <w:sz w:val="22"/>
          <w:szCs w:val="22"/>
          <w:lang w:val="en-GB"/>
        </w:rPr>
        <w:t>Contractor</w:t>
      </w:r>
      <w:r w:rsidRPr="000E7637">
        <w:rPr>
          <w:sz w:val="22"/>
          <w:szCs w:val="22"/>
          <w:lang w:val="en-GB"/>
        </w:rPr>
        <w:t xml:space="preserve"> </w:t>
      </w:r>
      <w:r w:rsidRPr="000E7637">
        <w:rPr>
          <w:sz w:val="22"/>
          <w:szCs w:val="22"/>
        </w:rPr>
        <w:t>with immediate effect if the Hospital ceases being the owner of the Product.</w:t>
      </w:r>
    </w:p>
    <w:p w14:paraId="0240A754" w14:textId="77777777" w:rsidR="000E7637" w:rsidRPr="000E7637" w:rsidRDefault="000E7637" w:rsidP="00BB2DFE">
      <w:pPr>
        <w:pStyle w:val="BodyText"/>
        <w:numPr>
          <w:ilvl w:val="0"/>
          <w:numId w:val="61"/>
        </w:numPr>
        <w:tabs>
          <w:tab w:val="left" w:pos="1134"/>
        </w:tabs>
        <w:spacing w:before="240" w:after="240" w:line="276" w:lineRule="auto"/>
        <w:ind w:left="567" w:firstLine="0"/>
        <w:rPr>
          <w:sz w:val="22"/>
          <w:szCs w:val="22"/>
        </w:rPr>
      </w:pPr>
      <w:r w:rsidRPr="000E7637">
        <w:rPr>
          <w:sz w:val="22"/>
          <w:szCs w:val="22"/>
        </w:rPr>
        <w:t>If a party hereto commits a breach of a term of this Agreement, the other party shall, after sending a notice to the party in breach, stipulating such breach and requiring its remedy within 30 days of receipt of such notice, have the right to terminate this Agreement (with immediate effect) if the said breach is not remedied within the said 30-day period.</w:t>
      </w:r>
    </w:p>
    <w:p w14:paraId="5656791A" w14:textId="77777777" w:rsidR="00C96C17" w:rsidRDefault="000E7637" w:rsidP="00BB2DFE">
      <w:pPr>
        <w:pStyle w:val="BodyText"/>
        <w:numPr>
          <w:ilvl w:val="0"/>
          <w:numId w:val="61"/>
        </w:numPr>
        <w:tabs>
          <w:tab w:val="left" w:pos="1134"/>
        </w:tabs>
        <w:spacing w:before="240" w:after="240" w:line="276" w:lineRule="auto"/>
        <w:ind w:left="567" w:firstLine="0"/>
        <w:rPr>
          <w:sz w:val="22"/>
          <w:szCs w:val="22"/>
        </w:rPr>
      </w:pPr>
      <w:r w:rsidRPr="000E7637">
        <w:rPr>
          <w:sz w:val="22"/>
          <w:szCs w:val="22"/>
        </w:rPr>
        <w:t>By a party hereto with immediate effect if the other party’s non-performance of all or a part of this Agreement by reason of one or more Force Majeure events occurs on more than 60 days in a given calendar year</w:t>
      </w:r>
      <w:r w:rsidR="00C96C17">
        <w:rPr>
          <w:sz w:val="22"/>
          <w:szCs w:val="22"/>
        </w:rPr>
        <w:t>.</w:t>
      </w:r>
    </w:p>
    <w:p w14:paraId="6BB820B0" w14:textId="1E62E16F" w:rsidR="000E7637" w:rsidRPr="00C96C17" w:rsidRDefault="000E7637" w:rsidP="00BB2DFE">
      <w:pPr>
        <w:pStyle w:val="BodyText"/>
        <w:numPr>
          <w:ilvl w:val="0"/>
          <w:numId w:val="61"/>
        </w:numPr>
        <w:tabs>
          <w:tab w:val="left" w:pos="1134"/>
        </w:tabs>
        <w:spacing w:before="240" w:after="240" w:line="276" w:lineRule="auto"/>
        <w:ind w:left="567" w:firstLine="0"/>
        <w:rPr>
          <w:sz w:val="22"/>
          <w:szCs w:val="22"/>
        </w:rPr>
      </w:pPr>
      <w:r w:rsidRPr="00C96C17">
        <w:rPr>
          <w:sz w:val="22"/>
          <w:szCs w:val="22"/>
        </w:rPr>
        <w:t xml:space="preserve">By the Hospital with immediate effect if any of the </w:t>
      </w:r>
      <w:r w:rsidR="008909F2" w:rsidRPr="000E0769">
        <w:rPr>
          <w:sz w:val="22"/>
          <w:szCs w:val="22"/>
          <w:lang w:val="en-GB"/>
        </w:rPr>
        <w:t>Contractor</w:t>
      </w:r>
      <w:r w:rsidRPr="00C96C17">
        <w:rPr>
          <w:sz w:val="22"/>
          <w:szCs w:val="22"/>
        </w:rPr>
        <w:t xml:space="preserve">’s representations and warranties under paragraph 15.12, below, was not true accurate and complete at the time of this Agreement’s signing or if it ceases being true/accurate/ complete during the Agreement Term.  </w:t>
      </w:r>
    </w:p>
    <w:p w14:paraId="2F7E88B1" w14:textId="0A50B2BA" w:rsidR="000E7637" w:rsidRPr="000E7637" w:rsidRDefault="000E7637" w:rsidP="00C96C17">
      <w:pPr>
        <w:pStyle w:val="BodyText"/>
        <w:tabs>
          <w:tab w:val="left" w:pos="567"/>
        </w:tabs>
        <w:spacing w:before="240" w:after="240" w:line="276" w:lineRule="auto"/>
        <w:ind w:left="0"/>
        <w:rPr>
          <w:sz w:val="22"/>
          <w:szCs w:val="22"/>
        </w:rPr>
      </w:pPr>
      <w:r w:rsidRPr="000E7637">
        <w:rPr>
          <w:sz w:val="22"/>
          <w:szCs w:val="22"/>
        </w:rPr>
        <w:t>13.2</w:t>
      </w:r>
      <w:r w:rsidRPr="000E7637">
        <w:rPr>
          <w:sz w:val="22"/>
          <w:szCs w:val="22"/>
        </w:rPr>
        <w:tab/>
        <w:t xml:space="preserve">Following termination of this Agreement (or the expiry of the Agreement Term), the </w:t>
      </w:r>
      <w:r w:rsidR="008909F2" w:rsidRPr="000E0769">
        <w:rPr>
          <w:sz w:val="22"/>
          <w:szCs w:val="22"/>
          <w:lang w:val="en-GB"/>
        </w:rPr>
        <w:t>Contractor</w:t>
      </w:r>
      <w:r w:rsidRPr="000E7637">
        <w:rPr>
          <w:sz w:val="22"/>
          <w:szCs w:val="22"/>
          <w:lang w:val="en-GB"/>
        </w:rPr>
        <w:t xml:space="preserve"> </w:t>
      </w:r>
      <w:r w:rsidRPr="000E7637">
        <w:rPr>
          <w:sz w:val="22"/>
          <w:szCs w:val="22"/>
        </w:rPr>
        <w:t xml:space="preserve">shall immediately invoice the Hospital for all accrued fees and charges. Without prejudice to any rights it may have under applicable law and/or this Agreement, the Hospital shall pay the invoiced amount immediately upon receipt of such invoice and any amount not paid within ten (10) days after the invoice date shall bear interest until full and final settlement at the rate of five per cent per annum. </w:t>
      </w:r>
    </w:p>
    <w:p w14:paraId="5952A36E" w14:textId="21C782D7" w:rsidR="000E7637" w:rsidRPr="000E7637" w:rsidRDefault="000E7637" w:rsidP="00C96C17">
      <w:pPr>
        <w:pStyle w:val="BodyText"/>
        <w:tabs>
          <w:tab w:val="left" w:pos="567"/>
        </w:tabs>
        <w:spacing w:before="240" w:after="240" w:line="276" w:lineRule="auto"/>
        <w:ind w:left="0"/>
        <w:rPr>
          <w:sz w:val="22"/>
          <w:szCs w:val="22"/>
        </w:rPr>
      </w:pPr>
      <w:r w:rsidRPr="000E7637">
        <w:rPr>
          <w:sz w:val="22"/>
          <w:szCs w:val="22"/>
        </w:rPr>
        <w:t>13.3</w:t>
      </w:r>
      <w:r w:rsidRPr="000E7637">
        <w:rPr>
          <w:sz w:val="22"/>
          <w:szCs w:val="22"/>
        </w:rPr>
        <w:tab/>
        <w:t xml:space="preserve">In the event that the </w:t>
      </w:r>
      <w:r w:rsidR="008909F2" w:rsidRPr="000E0769">
        <w:rPr>
          <w:sz w:val="22"/>
          <w:szCs w:val="22"/>
          <w:lang w:val="en-GB"/>
        </w:rPr>
        <w:t>Contractor</w:t>
      </w:r>
      <w:r w:rsidR="008909F2" w:rsidRPr="000E7637">
        <w:rPr>
          <w:sz w:val="22"/>
          <w:szCs w:val="22"/>
        </w:rPr>
        <w:t xml:space="preserve"> </w:t>
      </w:r>
      <w:r w:rsidRPr="000E7637">
        <w:rPr>
          <w:sz w:val="22"/>
          <w:szCs w:val="22"/>
        </w:rPr>
        <w:t xml:space="preserve">ceases to be the sole agent in Cyprus of the Manufacturer and/or to cooperate with the Manufacturer and/or to enjoy the technical support of the Manufacturer, the </w:t>
      </w:r>
      <w:r w:rsidR="008909F2" w:rsidRPr="000E0769">
        <w:rPr>
          <w:sz w:val="22"/>
          <w:szCs w:val="22"/>
          <w:lang w:val="en-GB"/>
        </w:rPr>
        <w:t>Contractor</w:t>
      </w:r>
      <w:r w:rsidRPr="000E7637">
        <w:rPr>
          <w:sz w:val="22"/>
          <w:szCs w:val="22"/>
        </w:rPr>
        <w:t xml:space="preserve"> shall have the right to request the Hospital to enter </w:t>
      </w:r>
      <w:r w:rsidRPr="000E7637">
        <w:rPr>
          <w:sz w:val="22"/>
          <w:szCs w:val="22"/>
          <w:lang w:val="en-GB"/>
        </w:rPr>
        <w:t xml:space="preserve">into a novation agreement with the </w:t>
      </w:r>
      <w:r w:rsidR="008909F2" w:rsidRPr="000E0769">
        <w:rPr>
          <w:sz w:val="22"/>
          <w:szCs w:val="22"/>
          <w:lang w:val="en-GB"/>
        </w:rPr>
        <w:t>Contractor</w:t>
      </w:r>
      <w:r w:rsidRPr="000E7637">
        <w:rPr>
          <w:sz w:val="22"/>
          <w:szCs w:val="22"/>
          <w:lang w:val="en-GB"/>
        </w:rPr>
        <w:t xml:space="preserve">  and the Manufacturer for this Agreement’s novation from the </w:t>
      </w:r>
      <w:r w:rsidR="008909F2" w:rsidRPr="000E0769">
        <w:rPr>
          <w:sz w:val="22"/>
          <w:szCs w:val="22"/>
          <w:lang w:val="en-GB"/>
        </w:rPr>
        <w:t>Contractor</w:t>
      </w:r>
      <w:r w:rsidRPr="000E7637">
        <w:rPr>
          <w:sz w:val="22"/>
          <w:szCs w:val="22"/>
          <w:lang w:val="en-GB"/>
        </w:rPr>
        <w:t xml:space="preserve"> to the Manufacturer (in whose context the </w:t>
      </w:r>
      <w:r w:rsidR="008909F2" w:rsidRPr="000E0769">
        <w:rPr>
          <w:sz w:val="22"/>
          <w:szCs w:val="22"/>
          <w:lang w:val="en-GB"/>
        </w:rPr>
        <w:t>Contractor</w:t>
      </w:r>
      <w:r w:rsidRPr="000E7637">
        <w:rPr>
          <w:sz w:val="22"/>
          <w:szCs w:val="22"/>
          <w:lang w:val="en-GB"/>
        </w:rPr>
        <w:t xml:space="preserve">’s rights and obligations under this Agreement shall be transferred to the Manufacturer  in toto). No later than 21 days of receiving such request, the Hospital shall inform the </w:t>
      </w:r>
      <w:r w:rsidR="008909F2" w:rsidRPr="000E0769">
        <w:rPr>
          <w:sz w:val="22"/>
          <w:szCs w:val="22"/>
          <w:lang w:val="en-GB"/>
        </w:rPr>
        <w:t>Contractor</w:t>
      </w:r>
      <w:r w:rsidRPr="000E7637">
        <w:rPr>
          <w:sz w:val="22"/>
          <w:szCs w:val="22"/>
          <w:lang w:val="en-GB"/>
        </w:rPr>
        <w:t xml:space="preserve"> of whether it consents to such novation. If the Hospital informs the </w:t>
      </w:r>
      <w:r w:rsidR="008909F2" w:rsidRPr="000E0769">
        <w:rPr>
          <w:sz w:val="22"/>
          <w:szCs w:val="22"/>
          <w:lang w:val="en-GB"/>
        </w:rPr>
        <w:t>Contractor</w:t>
      </w:r>
      <w:r w:rsidR="008909F2" w:rsidRPr="000E7637">
        <w:rPr>
          <w:sz w:val="22"/>
          <w:szCs w:val="22"/>
          <w:lang w:val="en-GB"/>
        </w:rPr>
        <w:t xml:space="preserve"> </w:t>
      </w:r>
      <w:r w:rsidRPr="000E7637">
        <w:rPr>
          <w:sz w:val="22"/>
          <w:szCs w:val="22"/>
          <w:lang w:val="en-GB"/>
        </w:rPr>
        <w:t xml:space="preserve">that it consents to such novation, the Hospital shall become obliged to promptly proceed with such novation. If the Hospital informs the </w:t>
      </w:r>
      <w:r w:rsidR="008909F2" w:rsidRPr="000E0769">
        <w:rPr>
          <w:sz w:val="22"/>
          <w:szCs w:val="22"/>
          <w:lang w:val="en-GB"/>
        </w:rPr>
        <w:t>Contractor</w:t>
      </w:r>
      <w:r w:rsidRPr="000E7637">
        <w:rPr>
          <w:sz w:val="22"/>
          <w:szCs w:val="22"/>
          <w:lang w:val="en-GB"/>
        </w:rPr>
        <w:t xml:space="preserve"> that it does not consent to such novation or if the Hospital provides no relevant communication to the </w:t>
      </w:r>
      <w:r w:rsidR="008909F2" w:rsidRPr="000E0769">
        <w:rPr>
          <w:sz w:val="22"/>
          <w:szCs w:val="22"/>
          <w:lang w:val="en-GB"/>
        </w:rPr>
        <w:t>Contractor</w:t>
      </w:r>
      <w:r w:rsidRPr="000E7637">
        <w:rPr>
          <w:sz w:val="22"/>
          <w:szCs w:val="22"/>
          <w:lang w:val="en-GB"/>
        </w:rPr>
        <w:t xml:space="preserve"> within the said 21-day period, this Agreement shall be automatically terminated as of the 22</w:t>
      </w:r>
      <w:r w:rsidRPr="000E7637">
        <w:rPr>
          <w:sz w:val="22"/>
          <w:szCs w:val="22"/>
          <w:vertAlign w:val="superscript"/>
          <w:lang w:val="en-GB"/>
        </w:rPr>
        <w:t>nd</w:t>
      </w:r>
      <w:r w:rsidRPr="000E7637">
        <w:rPr>
          <w:sz w:val="22"/>
          <w:szCs w:val="22"/>
          <w:lang w:val="en-GB"/>
        </w:rPr>
        <w:t xml:space="preserve"> day following the Hospital’s receipt of the </w:t>
      </w:r>
      <w:r w:rsidR="008909F2" w:rsidRPr="000E0769">
        <w:rPr>
          <w:sz w:val="22"/>
          <w:szCs w:val="22"/>
          <w:lang w:val="en-GB"/>
        </w:rPr>
        <w:t>Contractor</w:t>
      </w:r>
      <w:r w:rsidRPr="000E7637">
        <w:rPr>
          <w:sz w:val="22"/>
          <w:szCs w:val="22"/>
          <w:lang w:val="en-GB"/>
        </w:rPr>
        <w:t xml:space="preserve">’s request.  </w:t>
      </w:r>
    </w:p>
    <w:p w14:paraId="120ED61C" w14:textId="18D33849" w:rsidR="000E7637" w:rsidRPr="00C96C17" w:rsidRDefault="000E7637" w:rsidP="00890AA1">
      <w:pPr>
        <w:pStyle w:val="Heading1"/>
      </w:pPr>
      <w:bookmarkStart w:id="103" w:name="_Toc194498658"/>
      <w:r w:rsidRPr="000E7637">
        <w:t>Settlement of Disputes</w:t>
      </w:r>
      <w:bookmarkEnd w:id="103"/>
    </w:p>
    <w:p w14:paraId="41C1FCBF" w14:textId="73DBB7F6" w:rsidR="000E7637" w:rsidRPr="00AE6CC8" w:rsidRDefault="000E7637" w:rsidP="00AE6CC8">
      <w:pPr>
        <w:spacing w:before="240" w:after="240" w:line="276" w:lineRule="auto"/>
        <w:ind w:left="567" w:hanging="567"/>
        <w:rPr>
          <w:szCs w:val="22"/>
          <w:lang w:val="en-GB"/>
        </w:rPr>
      </w:pPr>
      <w:r w:rsidRPr="000E7637">
        <w:rPr>
          <w:szCs w:val="22"/>
          <w:lang w:val="en-GB"/>
        </w:rPr>
        <w:t>14.1</w:t>
      </w:r>
      <w:r w:rsidRPr="000E7637">
        <w:rPr>
          <w:szCs w:val="22"/>
          <w:lang w:val="en-GB"/>
        </w:rPr>
        <w:tab/>
        <w:t xml:space="preserve">If at any time, any question, dispute or difference shall arise between the Hospital and the </w:t>
      </w:r>
      <w:r w:rsidR="008909F2" w:rsidRPr="000E0769">
        <w:rPr>
          <w:szCs w:val="22"/>
          <w:lang w:val="en-GB"/>
        </w:rPr>
        <w:t>Contractor</w:t>
      </w:r>
      <w:r w:rsidRPr="000E7637">
        <w:rPr>
          <w:szCs w:val="22"/>
          <w:lang w:val="en-GB"/>
        </w:rPr>
        <w:t xml:space="preserve"> as to the interpretation and/or application of this Agreement,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w:t>
      </w:r>
    </w:p>
    <w:p w14:paraId="09096B6C" w14:textId="21936029" w:rsidR="000E7637" w:rsidRPr="000E7637" w:rsidRDefault="000E7637" w:rsidP="00C96C17">
      <w:pPr>
        <w:pStyle w:val="BodyText"/>
        <w:tabs>
          <w:tab w:val="left" w:pos="567"/>
        </w:tabs>
        <w:spacing w:before="240" w:after="240" w:line="276" w:lineRule="auto"/>
        <w:ind w:left="567" w:hanging="567"/>
        <w:rPr>
          <w:sz w:val="22"/>
          <w:szCs w:val="22"/>
          <w:lang w:val="en-GB"/>
        </w:rPr>
      </w:pPr>
      <w:r w:rsidRPr="000E7637">
        <w:rPr>
          <w:sz w:val="22"/>
          <w:szCs w:val="22"/>
        </w:rPr>
        <w:t>14.2</w:t>
      </w:r>
      <w:r w:rsidRPr="000E7637">
        <w:rPr>
          <w:sz w:val="22"/>
          <w:szCs w:val="22"/>
        </w:rPr>
        <w:tab/>
        <w:t xml:space="preserve">If the parties fail to settle the matter within the said 21 days, the question, dispute or difference shall be settled by arbitration  under the provisions of the Arbitration Law (Cap. 4) or any law repealing or substituting same, by a single arbitrator to be agreed upon by the parties or, failing agreement within 42 days of the receipt of the notice referred to in paragraph 14.1 above, by an arbitrator nominated by the Administrative President at the relevant time of the District Court in Nicosia or any other competent court under the law. The arbitration shall be held in Nicosia Cyprus. The language of the arbitration shall be English. </w:t>
      </w:r>
    </w:p>
    <w:p w14:paraId="1F4B7827" w14:textId="62ED90E8" w:rsidR="000E7637" w:rsidRPr="00C96C17" w:rsidRDefault="000E7637" w:rsidP="00890AA1">
      <w:pPr>
        <w:pStyle w:val="Heading1"/>
      </w:pPr>
      <w:bookmarkStart w:id="104" w:name="_Toc194498659"/>
      <w:r w:rsidRPr="000E7637">
        <w:t>General</w:t>
      </w:r>
      <w:bookmarkEnd w:id="104"/>
    </w:p>
    <w:p w14:paraId="07DB0EE3" w14:textId="372FB831" w:rsidR="000E7637" w:rsidRPr="000E7637" w:rsidRDefault="000E7637" w:rsidP="000E7637">
      <w:pPr>
        <w:pStyle w:val="BodyText"/>
        <w:tabs>
          <w:tab w:val="left" w:pos="567"/>
        </w:tabs>
        <w:spacing w:before="240" w:after="240" w:line="276" w:lineRule="auto"/>
        <w:ind w:left="567" w:hanging="567"/>
        <w:rPr>
          <w:sz w:val="22"/>
          <w:szCs w:val="22"/>
        </w:rPr>
      </w:pPr>
      <w:r w:rsidRPr="000E7637">
        <w:rPr>
          <w:sz w:val="22"/>
          <w:szCs w:val="22"/>
        </w:rPr>
        <w:t>15.1</w:t>
      </w:r>
      <w:r w:rsidRPr="000E7637">
        <w:rPr>
          <w:sz w:val="22"/>
          <w:szCs w:val="22"/>
        </w:rPr>
        <w:tab/>
        <w:t xml:space="preserve">Each party acknowledges that it has read this Agreement, understands it, and agrees to be bound by its terms. </w:t>
      </w:r>
    </w:p>
    <w:p w14:paraId="40C426EE" w14:textId="3CBA1122" w:rsidR="000E7637" w:rsidRPr="000E7637" w:rsidRDefault="000E7637" w:rsidP="00C96C17">
      <w:pPr>
        <w:pStyle w:val="BodyText"/>
        <w:tabs>
          <w:tab w:val="left" w:pos="567"/>
        </w:tabs>
        <w:spacing w:before="240" w:after="240" w:line="276" w:lineRule="auto"/>
        <w:ind w:left="567" w:hanging="567"/>
        <w:rPr>
          <w:sz w:val="22"/>
          <w:szCs w:val="22"/>
        </w:rPr>
      </w:pPr>
      <w:r w:rsidRPr="000E7637">
        <w:rPr>
          <w:sz w:val="22"/>
          <w:szCs w:val="22"/>
        </w:rPr>
        <w:tab/>
        <w:t>This Agreement may not be modified except by a written instrument duly executed by the parties hereto.</w:t>
      </w:r>
      <w:r w:rsidRPr="000E7637">
        <w:rPr>
          <w:sz w:val="22"/>
          <w:szCs w:val="22"/>
        </w:rPr>
        <w:tab/>
      </w:r>
    </w:p>
    <w:p w14:paraId="32E1AB56" w14:textId="49301D51" w:rsidR="000E7637" w:rsidRPr="000E7637" w:rsidRDefault="000E7637" w:rsidP="000E7637">
      <w:pPr>
        <w:pStyle w:val="BodyText"/>
        <w:spacing w:before="240" w:after="240" w:line="276" w:lineRule="auto"/>
        <w:ind w:left="567" w:hanging="567"/>
        <w:rPr>
          <w:sz w:val="22"/>
          <w:szCs w:val="22"/>
        </w:rPr>
      </w:pPr>
      <w:r w:rsidRPr="000E7637">
        <w:rPr>
          <w:sz w:val="22"/>
          <w:szCs w:val="22"/>
        </w:rPr>
        <w:tab/>
        <w:t xml:space="preserve">Subject to the proviso contained in the next sentence of this paragraph, the parties further agree that this Agreement is the complete and exclusive statement of the agreement of the parties with respect to the subject matter hereof, and that this Agreement supersedes and merges all prior proposals, understandings and agreements, whether oral or written, between the parties with respect to the subject matter hereof: Provided that nothing in this paragraph 15.1 and/or this Agreement in general may have the effect of: </w:t>
      </w:r>
    </w:p>
    <w:p w14:paraId="6742362E" w14:textId="6FB6A7C8" w:rsidR="000E7637" w:rsidRPr="00C96C17" w:rsidRDefault="000E7637" w:rsidP="00BB2DFE">
      <w:pPr>
        <w:pStyle w:val="BodyText"/>
        <w:numPr>
          <w:ilvl w:val="0"/>
          <w:numId w:val="68"/>
        </w:numPr>
        <w:tabs>
          <w:tab w:val="left" w:pos="1134"/>
        </w:tabs>
        <w:spacing w:before="240" w:after="240" w:line="276" w:lineRule="auto"/>
        <w:ind w:left="1134" w:hanging="283"/>
        <w:rPr>
          <w:sz w:val="22"/>
          <w:szCs w:val="22"/>
        </w:rPr>
      </w:pPr>
      <w:r w:rsidRPr="00C96C17">
        <w:rPr>
          <w:sz w:val="22"/>
          <w:szCs w:val="22"/>
        </w:rPr>
        <w:t xml:space="preserve">absolving and/or discharging and/or releasing the </w:t>
      </w:r>
      <w:r w:rsidR="008909F2" w:rsidRPr="000E0769">
        <w:rPr>
          <w:sz w:val="22"/>
          <w:szCs w:val="22"/>
          <w:lang w:val="en-GB"/>
        </w:rPr>
        <w:t>Contractor</w:t>
      </w:r>
      <w:r w:rsidR="008909F2" w:rsidRPr="00C96C17">
        <w:rPr>
          <w:sz w:val="22"/>
          <w:szCs w:val="22"/>
        </w:rPr>
        <w:t xml:space="preserve"> </w:t>
      </w:r>
      <w:r w:rsidRPr="00C96C17">
        <w:rPr>
          <w:sz w:val="22"/>
          <w:szCs w:val="22"/>
        </w:rPr>
        <w:t>from all or part of any already subsisting obligation (whether undertaken vis-à-vis the Hospital or another person and whether undertaken in the form of a guarantee warranty or another form) to maintain the Product during the two year warranty period;</w:t>
      </w:r>
      <w:r w:rsidRPr="00C96C17">
        <w:rPr>
          <w:sz w:val="22"/>
          <w:szCs w:val="22"/>
        </w:rPr>
        <w:tab/>
        <w:t>or</w:t>
      </w:r>
    </w:p>
    <w:p w14:paraId="22393269" w14:textId="7FB62A0D" w:rsidR="000E7637" w:rsidRPr="00C96C17" w:rsidRDefault="000E7637" w:rsidP="00BB2DFE">
      <w:pPr>
        <w:pStyle w:val="BodyText"/>
        <w:numPr>
          <w:ilvl w:val="0"/>
          <w:numId w:val="68"/>
        </w:numPr>
        <w:tabs>
          <w:tab w:val="left" w:pos="1134"/>
        </w:tabs>
        <w:spacing w:before="240" w:after="240" w:line="276" w:lineRule="auto"/>
        <w:ind w:left="1134" w:hanging="283"/>
        <w:rPr>
          <w:sz w:val="22"/>
          <w:szCs w:val="22"/>
        </w:rPr>
      </w:pPr>
      <w:r w:rsidRPr="000E7637">
        <w:rPr>
          <w:sz w:val="22"/>
          <w:szCs w:val="22"/>
        </w:rPr>
        <w:t xml:space="preserve">prejudicing any right of any person (including, without limitation, the Hospital) to fully enforce any such already subsisting obligation of the </w:t>
      </w:r>
      <w:r w:rsidR="008909F2" w:rsidRPr="000E0769">
        <w:rPr>
          <w:sz w:val="22"/>
          <w:szCs w:val="22"/>
          <w:lang w:val="en-GB"/>
        </w:rPr>
        <w:t>Contractor</w:t>
      </w:r>
      <w:r w:rsidRPr="000E7637">
        <w:rPr>
          <w:sz w:val="22"/>
          <w:szCs w:val="22"/>
        </w:rPr>
        <w:t xml:space="preserve">.    </w:t>
      </w:r>
    </w:p>
    <w:p w14:paraId="13FEB7DA" w14:textId="54177A9D" w:rsidR="000E7637" w:rsidRPr="00C96C17" w:rsidRDefault="000E7637" w:rsidP="00C96C17">
      <w:pPr>
        <w:pStyle w:val="BodyText"/>
        <w:tabs>
          <w:tab w:val="left" w:pos="567"/>
        </w:tabs>
        <w:spacing w:before="240" w:after="240" w:line="276" w:lineRule="auto"/>
        <w:ind w:left="567" w:hanging="567"/>
        <w:rPr>
          <w:sz w:val="22"/>
          <w:szCs w:val="22"/>
        </w:rPr>
      </w:pPr>
      <w:r w:rsidRPr="000E7637">
        <w:rPr>
          <w:sz w:val="22"/>
          <w:szCs w:val="22"/>
        </w:rPr>
        <w:t>15.2</w:t>
      </w:r>
      <w:r w:rsidRPr="000E7637">
        <w:rPr>
          <w:sz w:val="22"/>
          <w:szCs w:val="22"/>
        </w:rPr>
        <w:tab/>
        <w:t xml:space="preserve">The </w:t>
      </w:r>
      <w:r w:rsidR="008909F2" w:rsidRPr="000E0769">
        <w:rPr>
          <w:sz w:val="22"/>
          <w:szCs w:val="22"/>
          <w:lang w:val="en-GB"/>
        </w:rPr>
        <w:t>Contractor</w:t>
      </w:r>
      <w:r w:rsidR="008909F2" w:rsidRPr="000E7637">
        <w:rPr>
          <w:sz w:val="22"/>
          <w:szCs w:val="22"/>
        </w:rPr>
        <w:t xml:space="preserve"> </w:t>
      </w:r>
      <w:r w:rsidRPr="000E7637">
        <w:rPr>
          <w:sz w:val="22"/>
          <w:szCs w:val="22"/>
        </w:rPr>
        <w:t xml:space="preserve">may not assign its rights or obligations under this Agreement, either totally or partially, without the prior written consent of the Hospital.  The Hospital may not assign its rights or obligations under this Agreement, either totally or partially, without the prior written consent of the </w:t>
      </w:r>
      <w:r w:rsidR="008909F2" w:rsidRPr="000E0769">
        <w:rPr>
          <w:sz w:val="22"/>
          <w:szCs w:val="22"/>
          <w:lang w:val="en-GB"/>
        </w:rPr>
        <w:t>Contractor</w:t>
      </w:r>
      <w:r w:rsidRPr="000E7637">
        <w:rPr>
          <w:sz w:val="22"/>
          <w:szCs w:val="22"/>
        </w:rPr>
        <w:t>.</w:t>
      </w:r>
    </w:p>
    <w:p w14:paraId="7EC2B7C2" w14:textId="7EC67745" w:rsidR="000E7637" w:rsidRPr="000E7637" w:rsidRDefault="000E7637" w:rsidP="00C96C17">
      <w:pPr>
        <w:pStyle w:val="BodyText"/>
        <w:tabs>
          <w:tab w:val="left" w:pos="567"/>
        </w:tabs>
        <w:spacing w:before="240" w:after="240" w:line="276" w:lineRule="auto"/>
        <w:ind w:left="567" w:hanging="567"/>
        <w:rPr>
          <w:sz w:val="22"/>
          <w:szCs w:val="22"/>
          <w:lang w:val="en-GB"/>
        </w:rPr>
      </w:pPr>
      <w:r w:rsidRPr="000E7637">
        <w:rPr>
          <w:sz w:val="22"/>
          <w:szCs w:val="22"/>
          <w:lang w:val="en-GB"/>
        </w:rPr>
        <w:t>15.3</w:t>
      </w:r>
      <w:r w:rsidRPr="000E7637">
        <w:rPr>
          <w:sz w:val="22"/>
          <w:szCs w:val="22"/>
          <w:lang w:val="en-GB"/>
        </w:rPr>
        <w:tab/>
        <w:t xml:space="preserve">The </w:t>
      </w:r>
      <w:r w:rsidR="008909F2" w:rsidRPr="000E0769">
        <w:rPr>
          <w:sz w:val="22"/>
          <w:szCs w:val="22"/>
          <w:lang w:val="en-GB"/>
        </w:rPr>
        <w:t>Contractor</w:t>
      </w:r>
      <w:r w:rsidRPr="000E7637">
        <w:rPr>
          <w:sz w:val="22"/>
          <w:szCs w:val="22"/>
          <w:lang w:val="en-GB"/>
        </w:rPr>
        <w:t xml:space="preserve"> is an independent contractor and the staff of the </w:t>
      </w:r>
      <w:r w:rsidR="008909F2" w:rsidRPr="000E0769">
        <w:rPr>
          <w:sz w:val="22"/>
          <w:szCs w:val="22"/>
          <w:lang w:val="en-GB"/>
        </w:rPr>
        <w:t>Contractor</w:t>
      </w:r>
      <w:r w:rsidR="008909F2" w:rsidRPr="000E7637">
        <w:rPr>
          <w:sz w:val="22"/>
          <w:szCs w:val="22"/>
          <w:lang w:val="en-GB"/>
        </w:rPr>
        <w:t xml:space="preserve"> </w:t>
      </w:r>
      <w:r w:rsidRPr="000E7637">
        <w:rPr>
          <w:sz w:val="22"/>
          <w:szCs w:val="22"/>
          <w:lang w:val="en-GB"/>
        </w:rPr>
        <w:t xml:space="preserve">based on the Hospital premises will not be employees of the Hospital and cannot represent it before third parties under any circumstances.  The </w:t>
      </w:r>
      <w:r w:rsidR="008909F2" w:rsidRPr="000E0769">
        <w:rPr>
          <w:sz w:val="22"/>
          <w:szCs w:val="22"/>
          <w:lang w:val="en-GB"/>
        </w:rPr>
        <w:t>Contractor</w:t>
      </w:r>
      <w:r w:rsidRPr="000E7637">
        <w:rPr>
          <w:sz w:val="22"/>
          <w:szCs w:val="22"/>
          <w:lang w:val="en-GB"/>
        </w:rPr>
        <w:t xml:space="preserve"> shall procure that, whilst on the Hospital premises, the </w:t>
      </w:r>
      <w:r w:rsidR="008909F2" w:rsidRPr="000E0769">
        <w:rPr>
          <w:sz w:val="22"/>
          <w:szCs w:val="22"/>
          <w:lang w:val="en-GB"/>
        </w:rPr>
        <w:t>Contractor</w:t>
      </w:r>
      <w:r w:rsidRPr="000E7637">
        <w:rPr>
          <w:sz w:val="22"/>
          <w:szCs w:val="22"/>
          <w:lang w:val="en-GB"/>
        </w:rPr>
        <w:t xml:space="preserve"> staff and agents will obey the rules and regulations of the Hospital.  </w:t>
      </w:r>
    </w:p>
    <w:p w14:paraId="07ED2B69" w14:textId="1090BC84" w:rsidR="000E7637" w:rsidRPr="000E7637" w:rsidRDefault="000E7637" w:rsidP="00C96C17">
      <w:pPr>
        <w:pStyle w:val="BodyText"/>
        <w:tabs>
          <w:tab w:val="left" w:pos="567"/>
        </w:tabs>
        <w:spacing w:before="240" w:after="240" w:line="276" w:lineRule="auto"/>
        <w:ind w:left="567" w:hanging="567"/>
        <w:rPr>
          <w:sz w:val="22"/>
          <w:szCs w:val="22"/>
        </w:rPr>
      </w:pPr>
      <w:r w:rsidRPr="000E7637">
        <w:rPr>
          <w:sz w:val="22"/>
          <w:szCs w:val="22"/>
        </w:rPr>
        <w:t>15.4</w:t>
      </w:r>
      <w:r w:rsidRPr="000E7637">
        <w:rPr>
          <w:sz w:val="22"/>
          <w:szCs w:val="22"/>
        </w:rPr>
        <w:tab/>
        <w:t>The waiver by either party of any term or condition of this Agreement, or any delay in exercising any rights, shall not be deemed to constitute a continuing waiver thereof nor of any further or additional rights that such party may have under this Agreement.</w:t>
      </w:r>
    </w:p>
    <w:p w14:paraId="15DFC4CE" w14:textId="0647D9C1" w:rsidR="000E7637" w:rsidRPr="00AE6CC8" w:rsidRDefault="000E7637" w:rsidP="00AE6CC8">
      <w:pPr>
        <w:spacing w:before="240" w:after="240" w:line="276" w:lineRule="auto"/>
        <w:ind w:left="567" w:hanging="567"/>
        <w:rPr>
          <w:szCs w:val="22"/>
          <w:lang w:val="en-GB"/>
        </w:rPr>
      </w:pPr>
      <w:r w:rsidRPr="000E7637">
        <w:rPr>
          <w:szCs w:val="22"/>
        </w:rPr>
        <w:t>15.5</w:t>
      </w:r>
      <w:r w:rsidRPr="000E7637">
        <w:rPr>
          <w:szCs w:val="22"/>
        </w:rPr>
        <w:tab/>
      </w:r>
      <w:r w:rsidRPr="000E7637">
        <w:rPr>
          <w:szCs w:val="22"/>
          <w:lang w:val="en-GB"/>
        </w:rPr>
        <w:t>Each of the provisions of this Agreement is severable.  If a provision is held to be (by a court/tribunal of competent jurisdiction) or becomes illegal, invalid or unenforceable in any respect under the relevant applicable law, then, to the extent that it is illegal invalid or unenforceable, it shall be deemed not to be included in this Agreement, it shall not affect or impair the legality, validity or enforceability in that jurisdiction of the other provisions of this Agreement, or of that or any other provisions of this Agreement in any other jurisdiction.</w:t>
      </w:r>
    </w:p>
    <w:p w14:paraId="0F149031" w14:textId="1B9CCDBA" w:rsidR="000E7637" w:rsidRPr="000E7637" w:rsidRDefault="000E7637" w:rsidP="00C96C17">
      <w:pPr>
        <w:pStyle w:val="BodyText"/>
        <w:tabs>
          <w:tab w:val="left" w:pos="567"/>
        </w:tabs>
        <w:spacing w:before="240" w:after="240" w:line="276" w:lineRule="auto"/>
        <w:ind w:left="567" w:hanging="567"/>
        <w:rPr>
          <w:sz w:val="22"/>
          <w:szCs w:val="22"/>
        </w:rPr>
      </w:pPr>
      <w:r w:rsidRPr="000E7637">
        <w:rPr>
          <w:sz w:val="22"/>
          <w:szCs w:val="22"/>
        </w:rPr>
        <w:t>15.6</w:t>
      </w:r>
      <w:r w:rsidRPr="000E7637">
        <w:rPr>
          <w:sz w:val="22"/>
          <w:szCs w:val="22"/>
        </w:rPr>
        <w:tab/>
        <w:t>The construction, validity and performance of this Agreement shall be governed by the laws of the Republic of Cyprus.</w:t>
      </w:r>
    </w:p>
    <w:p w14:paraId="63BAFED4" w14:textId="698D0DC4" w:rsidR="000E7637" w:rsidRPr="000E7637" w:rsidRDefault="000E7637" w:rsidP="00C96C17">
      <w:pPr>
        <w:spacing w:before="240" w:after="240" w:line="276" w:lineRule="auto"/>
        <w:ind w:left="540" w:hanging="540"/>
        <w:rPr>
          <w:szCs w:val="22"/>
        </w:rPr>
      </w:pPr>
      <w:r w:rsidRPr="000E7637">
        <w:rPr>
          <w:szCs w:val="22"/>
        </w:rPr>
        <w:t xml:space="preserve">15.7 </w:t>
      </w:r>
    </w:p>
    <w:p w14:paraId="7B5EA6FD" w14:textId="6356170E" w:rsidR="000E7637" w:rsidRPr="000E7637" w:rsidRDefault="000E7637" w:rsidP="00890AA1">
      <w:pPr>
        <w:spacing w:before="240" w:after="240" w:line="276" w:lineRule="auto"/>
        <w:ind w:left="1134" w:hanging="425"/>
        <w:rPr>
          <w:szCs w:val="22"/>
          <w:lang w:val="en-GB"/>
        </w:rPr>
      </w:pPr>
      <w:r w:rsidRPr="000E7637">
        <w:rPr>
          <w:szCs w:val="22"/>
        </w:rPr>
        <w:t xml:space="preserve">15.7:1 </w:t>
      </w:r>
      <w:r w:rsidRPr="000E7637">
        <w:rPr>
          <w:szCs w:val="22"/>
          <w:lang w:val="en-GB"/>
        </w:rPr>
        <w:t>Unless explicitly qualified in this Agreement, any notice or other communication to be given by a party under this Agreement shall:</w:t>
      </w:r>
    </w:p>
    <w:p w14:paraId="22B4A7A9" w14:textId="51E13205" w:rsidR="000E7637" w:rsidRPr="00C96C17" w:rsidRDefault="000E7637" w:rsidP="00BB2DFE">
      <w:pPr>
        <w:numPr>
          <w:ilvl w:val="0"/>
          <w:numId w:val="66"/>
        </w:numPr>
        <w:tabs>
          <w:tab w:val="clear" w:pos="1080"/>
        </w:tabs>
        <w:overflowPunct/>
        <w:autoSpaceDE/>
        <w:spacing w:before="240" w:after="240" w:line="276" w:lineRule="auto"/>
        <w:ind w:left="1134" w:hanging="425"/>
        <w:textAlignment w:val="auto"/>
        <w:rPr>
          <w:szCs w:val="22"/>
          <w:lang w:val="en-GB"/>
        </w:rPr>
      </w:pPr>
      <w:r w:rsidRPr="00C96C17">
        <w:rPr>
          <w:szCs w:val="22"/>
          <w:lang w:val="en-GB"/>
        </w:rPr>
        <w:t>be in writing and signed by or on behalf of the party giving it;</w:t>
      </w:r>
    </w:p>
    <w:p w14:paraId="595FD781" w14:textId="441648E0" w:rsidR="000E7637" w:rsidRPr="00C96C17" w:rsidRDefault="000E7637" w:rsidP="00BB2DFE">
      <w:pPr>
        <w:numPr>
          <w:ilvl w:val="0"/>
          <w:numId w:val="66"/>
        </w:numPr>
        <w:tabs>
          <w:tab w:val="clear" w:pos="1080"/>
        </w:tabs>
        <w:overflowPunct/>
        <w:autoSpaceDE/>
        <w:spacing w:before="240" w:after="240" w:line="276" w:lineRule="auto"/>
        <w:ind w:left="1134" w:hanging="425"/>
        <w:textAlignment w:val="auto"/>
        <w:rPr>
          <w:szCs w:val="22"/>
          <w:lang w:val="en-GB"/>
        </w:rPr>
      </w:pPr>
      <w:r w:rsidRPr="00C96C17">
        <w:rPr>
          <w:szCs w:val="22"/>
          <w:lang w:val="en-GB"/>
        </w:rPr>
        <w:t>be served by sending it by fax to the number set out in paragraph 15.7:2, or delivering it by hand, or sending it by double-registered mail, to the address set out in paragraph 15.7:2;</w:t>
      </w:r>
    </w:p>
    <w:p w14:paraId="156D7BA2" w14:textId="50840D13" w:rsidR="000E7637" w:rsidRPr="00C96C17" w:rsidRDefault="000E7637" w:rsidP="00BB2DFE">
      <w:pPr>
        <w:numPr>
          <w:ilvl w:val="0"/>
          <w:numId w:val="66"/>
        </w:numPr>
        <w:tabs>
          <w:tab w:val="clear" w:pos="1080"/>
        </w:tabs>
        <w:overflowPunct/>
        <w:autoSpaceDE/>
        <w:spacing w:before="240" w:after="240" w:line="276" w:lineRule="auto"/>
        <w:ind w:left="1134" w:hanging="425"/>
        <w:textAlignment w:val="auto"/>
        <w:rPr>
          <w:szCs w:val="22"/>
          <w:lang w:val="en-GB"/>
        </w:rPr>
      </w:pPr>
      <w:r w:rsidRPr="00C96C17">
        <w:rPr>
          <w:szCs w:val="22"/>
          <w:lang w:val="en-GB"/>
        </w:rPr>
        <w:t>if (b) is followed, be deemed to have been served on the other party:</w:t>
      </w:r>
    </w:p>
    <w:p w14:paraId="607FCC27" w14:textId="65477928" w:rsidR="000E7637" w:rsidRPr="00C96C17" w:rsidRDefault="000E7637" w:rsidP="00BB2DFE">
      <w:pPr>
        <w:numPr>
          <w:ilvl w:val="1"/>
          <w:numId w:val="66"/>
        </w:numPr>
        <w:tabs>
          <w:tab w:val="clear" w:pos="1800"/>
          <w:tab w:val="num" w:pos="1701"/>
        </w:tabs>
        <w:overflowPunct/>
        <w:autoSpaceDE/>
        <w:spacing w:before="240" w:after="240" w:line="276" w:lineRule="auto"/>
        <w:ind w:left="1701" w:hanging="567"/>
        <w:textAlignment w:val="auto"/>
        <w:rPr>
          <w:szCs w:val="22"/>
          <w:lang w:val="en-GB"/>
        </w:rPr>
      </w:pPr>
      <w:r w:rsidRPr="00C96C17">
        <w:rPr>
          <w:szCs w:val="22"/>
          <w:lang w:val="en-GB"/>
        </w:rPr>
        <w:t>in the case of delivery by hand, when delivered;</w:t>
      </w:r>
    </w:p>
    <w:p w14:paraId="09F4ABDE" w14:textId="707588C3" w:rsidR="000E7637" w:rsidRPr="00C96C17" w:rsidRDefault="000E7637" w:rsidP="00BB2DFE">
      <w:pPr>
        <w:numPr>
          <w:ilvl w:val="1"/>
          <w:numId w:val="66"/>
        </w:numPr>
        <w:tabs>
          <w:tab w:val="clear" w:pos="1800"/>
          <w:tab w:val="num" w:pos="1701"/>
        </w:tabs>
        <w:overflowPunct/>
        <w:autoSpaceDE/>
        <w:spacing w:before="240" w:after="240" w:line="276" w:lineRule="auto"/>
        <w:ind w:left="1701" w:hanging="567"/>
        <w:textAlignment w:val="auto"/>
        <w:rPr>
          <w:szCs w:val="22"/>
          <w:lang w:val="en-GB"/>
        </w:rPr>
      </w:pPr>
      <w:r w:rsidRPr="00C96C17">
        <w:rPr>
          <w:szCs w:val="22"/>
          <w:lang w:val="en-GB"/>
        </w:rPr>
        <w:t>in the case of fax, at the time of transmission; or</w:t>
      </w:r>
    </w:p>
    <w:p w14:paraId="55587F05" w14:textId="1859F6DA" w:rsidR="000E7637" w:rsidRPr="00C96C17" w:rsidRDefault="000E7637" w:rsidP="00BB2DFE">
      <w:pPr>
        <w:numPr>
          <w:ilvl w:val="1"/>
          <w:numId w:val="66"/>
        </w:numPr>
        <w:tabs>
          <w:tab w:val="clear" w:pos="1800"/>
          <w:tab w:val="num" w:pos="1701"/>
        </w:tabs>
        <w:overflowPunct/>
        <w:autoSpaceDE/>
        <w:spacing w:before="240" w:after="240" w:line="276" w:lineRule="auto"/>
        <w:ind w:left="1701" w:hanging="567"/>
        <w:textAlignment w:val="auto"/>
        <w:rPr>
          <w:szCs w:val="22"/>
          <w:lang w:val="en-GB"/>
        </w:rPr>
      </w:pPr>
      <w:r w:rsidRPr="00C96C17">
        <w:rPr>
          <w:szCs w:val="22"/>
          <w:lang w:val="en-GB"/>
        </w:rPr>
        <w:t xml:space="preserve">in the case of double-registered mail, at 10am on the third Business Day after the date of posting: Provided that for the purposes of this paragraph 15.7, “Business Day” shall mean a day (other than Sunday and Saturday) when banks in the Republic of Cyprus are open for the full range of their business. </w:t>
      </w:r>
    </w:p>
    <w:p w14:paraId="105864AF" w14:textId="6A8DE689" w:rsidR="000E7637" w:rsidRPr="00C96C17" w:rsidRDefault="000E7637" w:rsidP="00BB2DFE">
      <w:pPr>
        <w:numPr>
          <w:ilvl w:val="0"/>
          <w:numId w:val="66"/>
        </w:numPr>
        <w:tabs>
          <w:tab w:val="clear" w:pos="1080"/>
        </w:tabs>
        <w:overflowPunct/>
        <w:autoSpaceDE/>
        <w:spacing w:before="240" w:after="240" w:line="276" w:lineRule="auto"/>
        <w:ind w:left="1701" w:hanging="567"/>
        <w:textAlignment w:val="auto"/>
        <w:rPr>
          <w:szCs w:val="22"/>
          <w:lang w:val="en-GB"/>
        </w:rPr>
      </w:pPr>
      <w:r w:rsidRPr="00C96C17">
        <w:rPr>
          <w:szCs w:val="22"/>
          <w:lang w:val="en-GB"/>
        </w:rPr>
        <w:t>be in English and be addressed to its respective addressee.</w:t>
      </w:r>
    </w:p>
    <w:p w14:paraId="74F1467E" w14:textId="60D201BD" w:rsidR="000E7637" w:rsidRPr="000E7637" w:rsidRDefault="000E7637" w:rsidP="00890AA1">
      <w:pPr>
        <w:tabs>
          <w:tab w:val="left" w:pos="720"/>
        </w:tabs>
        <w:spacing w:before="240" w:after="240" w:line="276" w:lineRule="auto"/>
        <w:ind w:left="1134" w:hanging="425"/>
        <w:rPr>
          <w:szCs w:val="22"/>
          <w:lang w:val="en-GB"/>
        </w:rPr>
      </w:pPr>
      <w:r w:rsidRPr="000E7637">
        <w:rPr>
          <w:szCs w:val="22"/>
          <w:lang w:val="en-GB"/>
        </w:rPr>
        <w:t>15.7:2 The addresses and fax numbers of the parties for the purpose of paragraph</w:t>
      </w:r>
      <w:r w:rsidRPr="000E7637">
        <w:rPr>
          <w:szCs w:val="22"/>
        </w:rPr>
        <w:t xml:space="preserve"> 15.7</w:t>
      </w:r>
      <w:r w:rsidRPr="000E7637">
        <w:rPr>
          <w:szCs w:val="22"/>
          <w:lang w:val="en-GB"/>
        </w:rPr>
        <w:t xml:space="preserve"> are as follows:</w:t>
      </w:r>
    </w:p>
    <w:p w14:paraId="5B3FD31A" w14:textId="415845DB" w:rsidR="000E7637" w:rsidRPr="00A65BF7" w:rsidRDefault="000E7637" w:rsidP="00890AA1">
      <w:pPr>
        <w:spacing w:before="240" w:after="240" w:line="276" w:lineRule="auto"/>
        <w:ind w:left="1134" w:hanging="425"/>
        <w:rPr>
          <w:b/>
          <w:szCs w:val="22"/>
          <w:lang w:val="en-GB"/>
        </w:rPr>
      </w:pPr>
      <w:r w:rsidRPr="000E7637">
        <w:rPr>
          <w:b/>
          <w:szCs w:val="22"/>
          <w:lang w:val="en-GB"/>
        </w:rPr>
        <w:t xml:space="preserve">The </w:t>
      </w:r>
      <w:r w:rsidR="008909F2" w:rsidRPr="008909F2">
        <w:rPr>
          <w:b/>
          <w:szCs w:val="22"/>
          <w:lang w:val="en-GB"/>
        </w:rPr>
        <w:t>Contractor</w:t>
      </w:r>
      <w:r w:rsidRPr="000E7637">
        <w:rPr>
          <w:b/>
          <w:szCs w:val="22"/>
          <w:lang w:val="en-GB"/>
        </w:rPr>
        <w:tab/>
      </w:r>
      <w:r w:rsidRPr="000E7637">
        <w:rPr>
          <w:b/>
          <w:szCs w:val="22"/>
          <w:lang w:val="en-GB"/>
        </w:rPr>
        <w:tab/>
      </w:r>
      <w:r w:rsidRPr="000E7637">
        <w:rPr>
          <w:b/>
          <w:szCs w:val="22"/>
          <w:lang w:val="en-GB"/>
        </w:rPr>
        <w:tab/>
      </w:r>
      <w:r w:rsidRPr="000E7637">
        <w:rPr>
          <w:b/>
          <w:szCs w:val="22"/>
          <w:lang w:val="en-GB"/>
        </w:rPr>
        <w:tab/>
      </w:r>
      <w:r w:rsidR="00A65BF7">
        <w:rPr>
          <w:b/>
          <w:szCs w:val="22"/>
          <w:lang w:val="en-GB"/>
        </w:rPr>
        <w:t xml:space="preserve">            </w:t>
      </w:r>
      <w:r w:rsidRPr="000E7637">
        <w:rPr>
          <w:b/>
          <w:szCs w:val="22"/>
          <w:lang w:val="en-GB"/>
        </w:rPr>
        <w:t xml:space="preserve">The Hospital     </w:t>
      </w:r>
    </w:p>
    <w:p w14:paraId="3A9281EF" w14:textId="77777777" w:rsidR="000E7637" w:rsidRPr="000E7637" w:rsidRDefault="000E7637" w:rsidP="00890AA1">
      <w:pPr>
        <w:tabs>
          <w:tab w:val="left" w:pos="1843"/>
          <w:tab w:val="left" w:pos="5103"/>
          <w:tab w:val="left" w:pos="6237"/>
        </w:tabs>
        <w:spacing w:before="240" w:after="240" w:line="276" w:lineRule="auto"/>
        <w:ind w:left="1134" w:hanging="425"/>
        <w:rPr>
          <w:szCs w:val="22"/>
          <w:lang w:val="en-GB"/>
        </w:rPr>
      </w:pPr>
      <w:r w:rsidRPr="000E7637">
        <w:rPr>
          <w:szCs w:val="22"/>
          <w:lang w:val="en-GB"/>
        </w:rPr>
        <w:t xml:space="preserve">Address: </w:t>
      </w:r>
      <w:r w:rsidRPr="000E7637">
        <w:rPr>
          <w:szCs w:val="22"/>
          <w:lang w:val="en-GB"/>
        </w:rPr>
        <w:tab/>
        <w:t xml:space="preserve">......................             </w:t>
      </w:r>
      <w:r w:rsidRPr="000E7637">
        <w:rPr>
          <w:szCs w:val="22"/>
          <w:lang w:val="en-GB"/>
        </w:rPr>
        <w:tab/>
        <w:t xml:space="preserve">Address: </w:t>
      </w:r>
      <w:r w:rsidRPr="000E7637">
        <w:rPr>
          <w:szCs w:val="22"/>
          <w:lang w:val="en-GB"/>
        </w:rPr>
        <w:tab/>
        <w:t xml:space="preserve">32 </w:t>
      </w:r>
      <w:proofErr w:type="spellStart"/>
      <w:r w:rsidRPr="000E7637">
        <w:rPr>
          <w:szCs w:val="22"/>
          <w:lang w:val="en-GB"/>
        </w:rPr>
        <w:t>Acropoleos</w:t>
      </w:r>
      <w:proofErr w:type="spellEnd"/>
      <w:r w:rsidRPr="000E7637">
        <w:rPr>
          <w:szCs w:val="22"/>
          <w:lang w:val="en-GB"/>
        </w:rPr>
        <w:t xml:space="preserve"> Avenue </w:t>
      </w:r>
    </w:p>
    <w:p w14:paraId="218F8079" w14:textId="77777777" w:rsidR="000E7637" w:rsidRPr="000E7637" w:rsidRDefault="000E7637" w:rsidP="00890AA1">
      <w:pPr>
        <w:tabs>
          <w:tab w:val="left" w:pos="1843"/>
          <w:tab w:val="left" w:pos="6237"/>
        </w:tabs>
        <w:spacing w:before="240" w:after="240" w:line="276" w:lineRule="auto"/>
        <w:ind w:left="1134" w:hanging="425"/>
        <w:rPr>
          <w:szCs w:val="22"/>
          <w:lang w:val="en-GB"/>
        </w:rPr>
      </w:pPr>
      <w:r w:rsidRPr="000E7637">
        <w:rPr>
          <w:szCs w:val="22"/>
          <w:lang w:val="en-GB"/>
        </w:rPr>
        <w:tab/>
        <w:t>........................</w:t>
      </w:r>
      <w:r w:rsidRPr="000E7637">
        <w:rPr>
          <w:szCs w:val="22"/>
          <w:lang w:val="en-GB"/>
        </w:rPr>
        <w:tab/>
        <w:t xml:space="preserve">CY-2006 </w:t>
      </w:r>
      <w:proofErr w:type="spellStart"/>
      <w:r w:rsidRPr="000E7637">
        <w:rPr>
          <w:szCs w:val="22"/>
          <w:lang w:val="en-GB"/>
        </w:rPr>
        <w:t>Strovolos</w:t>
      </w:r>
      <w:proofErr w:type="spellEnd"/>
      <w:r w:rsidRPr="000E7637">
        <w:rPr>
          <w:szCs w:val="22"/>
          <w:lang w:val="en-GB"/>
        </w:rPr>
        <w:t xml:space="preserve">                    </w:t>
      </w:r>
    </w:p>
    <w:p w14:paraId="194062D9" w14:textId="77777777" w:rsidR="000E7637" w:rsidRPr="000E7637" w:rsidRDefault="000E7637" w:rsidP="00890AA1">
      <w:pPr>
        <w:tabs>
          <w:tab w:val="left" w:pos="1843"/>
          <w:tab w:val="left" w:pos="6804"/>
        </w:tabs>
        <w:spacing w:before="240" w:after="240" w:line="276" w:lineRule="auto"/>
        <w:ind w:left="1134" w:hanging="425"/>
        <w:rPr>
          <w:szCs w:val="22"/>
          <w:lang w:val="en-GB"/>
        </w:rPr>
      </w:pPr>
      <w:r w:rsidRPr="000E7637">
        <w:rPr>
          <w:szCs w:val="22"/>
          <w:lang w:val="en-GB"/>
        </w:rPr>
        <w:tab/>
        <w:t>....... Nicosia</w:t>
      </w:r>
    </w:p>
    <w:p w14:paraId="561CDDD9" w14:textId="77777777" w:rsidR="000E7637" w:rsidRPr="000E7637" w:rsidRDefault="000E7637" w:rsidP="00890AA1">
      <w:pPr>
        <w:spacing w:before="240" w:after="240" w:line="276" w:lineRule="auto"/>
        <w:ind w:left="1134" w:hanging="425"/>
        <w:rPr>
          <w:szCs w:val="22"/>
          <w:lang w:val="en-GB"/>
        </w:rPr>
      </w:pPr>
    </w:p>
    <w:p w14:paraId="0406B311" w14:textId="5E67571B" w:rsidR="000E7637" w:rsidRPr="000E7637" w:rsidRDefault="000E7637" w:rsidP="00890AA1">
      <w:pPr>
        <w:tabs>
          <w:tab w:val="left" w:pos="1843"/>
        </w:tabs>
        <w:spacing w:before="240" w:after="240" w:line="276" w:lineRule="auto"/>
        <w:ind w:left="1134" w:hanging="425"/>
        <w:rPr>
          <w:szCs w:val="22"/>
          <w:lang w:val="en-GB"/>
        </w:rPr>
      </w:pPr>
      <w:r w:rsidRPr="000E7637">
        <w:rPr>
          <w:szCs w:val="22"/>
          <w:lang w:val="en-GB"/>
        </w:rPr>
        <w:t>Fax:</w:t>
      </w:r>
      <w:r w:rsidRPr="000E7637">
        <w:rPr>
          <w:szCs w:val="22"/>
          <w:lang w:val="en-GB"/>
        </w:rPr>
        <w:tab/>
        <w:t>+357 22............</w:t>
      </w:r>
      <w:r w:rsidRPr="000E7637">
        <w:rPr>
          <w:szCs w:val="22"/>
          <w:lang w:val="en-GB"/>
        </w:rPr>
        <w:tab/>
      </w:r>
      <w:r w:rsidRPr="000E7637">
        <w:rPr>
          <w:szCs w:val="22"/>
          <w:lang w:val="en-GB"/>
        </w:rPr>
        <w:tab/>
      </w:r>
      <w:r w:rsidRPr="000E7637">
        <w:rPr>
          <w:szCs w:val="22"/>
          <w:lang w:val="en-GB"/>
        </w:rPr>
        <w:tab/>
      </w:r>
      <w:r w:rsidRPr="000E7637">
        <w:rPr>
          <w:szCs w:val="22"/>
          <w:lang w:val="en-GB"/>
        </w:rPr>
        <w:tab/>
        <w:t xml:space="preserve">Fax: +357 22511870  </w:t>
      </w:r>
    </w:p>
    <w:p w14:paraId="10104E5F" w14:textId="77777777" w:rsidR="000E7637" w:rsidRPr="000E7637" w:rsidRDefault="000E7637" w:rsidP="00890AA1">
      <w:pPr>
        <w:spacing w:before="240" w:after="240" w:line="276" w:lineRule="auto"/>
        <w:ind w:left="1134" w:hanging="425"/>
        <w:rPr>
          <w:szCs w:val="22"/>
          <w:lang w:val="en-GB"/>
        </w:rPr>
      </w:pPr>
      <w:r w:rsidRPr="000E7637">
        <w:rPr>
          <w:szCs w:val="22"/>
          <w:lang w:val="en-GB"/>
        </w:rPr>
        <w:t>15.7:3</w:t>
      </w:r>
      <w:r w:rsidRPr="000E7637">
        <w:rPr>
          <w:szCs w:val="22"/>
          <w:lang w:val="en-GB"/>
        </w:rPr>
        <w:tab/>
        <w:t>A party shall promptly notify the other of a change to its name, address or fax number for the purposes of this paragraph 15.7.  Its notice shall only be effective on:</w:t>
      </w:r>
    </w:p>
    <w:p w14:paraId="4EB2EBBC" w14:textId="77777777" w:rsidR="000E7637" w:rsidRPr="000E7637" w:rsidRDefault="000E7637" w:rsidP="00BB2DFE">
      <w:pPr>
        <w:numPr>
          <w:ilvl w:val="1"/>
          <w:numId w:val="65"/>
        </w:numPr>
        <w:tabs>
          <w:tab w:val="clear" w:pos="1800"/>
          <w:tab w:val="num" w:pos="1134"/>
        </w:tabs>
        <w:overflowPunct/>
        <w:autoSpaceDE/>
        <w:spacing w:before="240" w:after="240" w:line="276" w:lineRule="auto"/>
        <w:ind w:left="1134" w:hanging="425"/>
        <w:textAlignment w:val="auto"/>
        <w:rPr>
          <w:szCs w:val="22"/>
          <w:lang w:val="en-GB"/>
        </w:rPr>
      </w:pPr>
      <w:r w:rsidRPr="000E7637">
        <w:rPr>
          <w:szCs w:val="22"/>
          <w:lang w:val="en-GB"/>
        </w:rPr>
        <w:t>the date specified in the notice as the date on which the change is to take place; or</w:t>
      </w:r>
    </w:p>
    <w:p w14:paraId="3DF6ECF9" w14:textId="1AC11009" w:rsidR="000E7637" w:rsidRPr="00A65BF7" w:rsidRDefault="000E7637" w:rsidP="00BB2DFE">
      <w:pPr>
        <w:numPr>
          <w:ilvl w:val="1"/>
          <w:numId w:val="65"/>
        </w:numPr>
        <w:tabs>
          <w:tab w:val="clear" w:pos="1800"/>
          <w:tab w:val="num" w:pos="1134"/>
        </w:tabs>
        <w:overflowPunct/>
        <w:autoSpaceDE/>
        <w:spacing w:before="240" w:after="240" w:line="276" w:lineRule="auto"/>
        <w:ind w:left="1134" w:hanging="425"/>
        <w:textAlignment w:val="auto"/>
        <w:rPr>
          <w:szCs w:val="22"/>
          <w:lang w:val="en-GB"/>
        </w:rPr>
      </w:pPr>
      <w:r w:rsidRPr="00A65BF7">
        <w:rPr>
          <w:szCs w:val="22"/>
          <w:lang w:val="en-GB"/>
        </w:rPr>
        <w:t>if no date is specified or the date specified is less than 72 hours from the end of the day on which notice is served, on the fourth Business Day after notice of any change has been served.</w:t>
      </w:r>
    </w:p>
    <w:p w14:paraId="44EDEE77" w14:textId="4BA7EE2B" w:rsidR="000E7637" w:rsidRPr="000E7637" w:rsidRDefault="000E7637" w:rsidP="000E7637">
      <w:pPr>
        <w:spacing w:before="240" w:after="240" w:line="276" w:lineRule="auto"/>
        <w:ind w:left="709" w:hanging="709"/>
        <w:rPr>
          <w:szCs w:val="22"/>
        </w:rPr>
      </w:pPr>
      <w:r w:rsidRPr="000E7637">
        <w:rPr>
          <w:szCs w:val="22"/>
          <w:lang w:val="en-GB"/>
        </w:rPr>
        <w:t>15.8</w:t>
      </w:r>
      <w:r w:rsidRPr="000E7637">
        <w:rPr>
          <w:szCs w:val="22"/>
          <w:lang w:val="en-GB"/>
        </w:rPr>
        <w:tab/>
        <w:t xml:space="preserve">The costs of stamping </w:t>
      </w:r>
      <w:r w:rsidRPr="000E7637">
        <w:rPr>
          <w:szCs w:val="22"/>
        </w:rPr>
        <w:t>(«</w:t>
      </w:r>
      <w:r w:rsidRPr="000E7637">
        <w:rPr>
          <w:szCs w:val="22"/>
          <w:lang w:val="el-GR"/>
        </w:rPr>
        <w:t>χαρτοσήμανση</w:t>
      </w:r>
      <w:r w:rsidRPr="000E7637">
        <w:rPr>
          <w:szCs w:val="22"/>
        </w:rPr>
        <w:t xml:space="preserve">») this Agreement shall be borne by the </w:t>
      </w:r>
      <w:r w:rsidR="004F1D06" w:rsidRPr="000E0769">
        <w:rPr>
          <w:szCs w:val="22"/>
          <w:lang w:val="en-GB"/>
        </w:rPr>
        <w:t>Contractor</w:t>
      </w:r>
      <w:r w:rsidRPr="000E7637">
        <w:rPr>
          <w:szCs w:val="22"/>
        </w:rPr>
        <w:t>.</w:t>
      </w:r>
    </w:p>
    <w:p w14:paraId="52E04156" w14:textId="7B90FB76" w:rsidR="000E7637" w:rsidRPr="000E7637" w:rsidRDefault="000E7637" w:rsidP="00A65BF7">
      <w:pPr>
        <w:spacing w:before="240" w:after="240" w:line="276" w:lineRule="auto"/>
        <w:ind w:left="709" w:hanging="709"/>
        <w:rPr>
          <w:szCs w:val="22"/>
        </w:rPr>
      </w:pPr>
      <w:r w:rsidRPr="000E7637">
        <w:rPr>
          <w:szCs w:val="22"/>
        </w:rPr>
        <w:t>15.9</w:t>
      </w:r>
      <w:r w:rsidRPr="000E7637">
        <w:rPr>
          <w:szCs w:val="22"/>
        </w:rPr>
        <w:tab/>
        <w:t>The Preamble of and Exhibits hereto form part and parcel of this Agreement.</w:t>
      </w:r>
    </w:p>
    <w:p w14:paraId="667949F2" w14:textId="040BE80A" w:rsidR="000E7637" w:rsidRPr="000E7637" w:rsidRDefault="000E7637" w:rsidP="00A65BF7">
      <w:pPr>
        <w:spacing w:before="240" w:after="240" w:line="276" w:lineRule="auto"/>
        <w:ind w:left="709" w:hanging="709"/>
        <w:rPr>
          <w:szCs w:val="22"/>
        </w:rPr>
      </w:pPr>
      <w:r w:rsidRPr="000E7637">
        <w:rPr>
          <w:szCs w:val="22"/>
        </w:rPr>
        <w:t>15.10</w:t>
      </w:r>
      <w:r w:rsidRPr="000E7637">
        <w:rPr>
          <w:szCs w:val="22"/>
        </w:rPr>
        <w:tab/>
        <w:t>The parties hereto shall perform this Agreement in good faith and with due diligence.</w:t>
      </w:r>
    </w:p>
    <w:p w14:paraId="4073E362" w14:textId="5E63815E" w:rsidR="000E7637" w:rsidRPr="000E7637" w:rsidRDefault="000E7637" w:rsidP="00A65BF7">
      <w:pPr>
        <w:spacing w:before="240" w:after="240" w:line="276" w:lineRule="auto"/>
        <w:ind w:left="709" w:hanging="709"/>
        <w:rPr>
          <w:szCs w:val="22"/>
        </w:rPr>
      </w:pPr>
      <w:r w:rsidRPr="000E7637">
        <w:rPr>
          <w:szCs w:val="22"/>
        </w:rPr>
        <w:t>15.11</w:t>
      </w:r>
      <w:r w:rsidRPr="000E7637">
        <w:rPr>
          <w:szCs w:val="22"/>
        </w:rPr>
        <w:tab/>
        <w:t xml:space="preserve">When the </w:t>
      </w:r>
      <w:r w:rsidR="004F1D06" w:rsidRPr="000E0769">
        <w:rPr>
          <w:szCs w:val="22"/>
          <w:lang w:val="en-GB"/>
        </w:rPr>
        <w:t>Contractor</w:t>
      </w:r>
      <w:r w:rsidRPr="000E7637">
        <w:rPr>
          <w:szCs w:val="22"/>
        </w:rPr>
        <w:t xml:space="preserve"> deems it necessary to inform the Hospital of important issues, it shall submit a relevant report to it.  Moreover, at the end of each calendar year during the agreement term, the </w:t>
      </w:r>
      <w:r w:rsidR="004F1D06" w:rsidRPr="000E0769">
        <w:rPr>
          <w:szCs w:val="22"/>
          <w:lang w:val="en-GB"/>
        </w:rPr>
        <w:t>Contractor</w:t>
      </w:r>
      <w:r w:rsidRPr="000E7637">
        <w:rPr>
          <w:szCs w:val="22"/>
        </w:rPr>
        <w:t xml:space="preserve"> shall submit to the hospital a report describing the </w:t>
      </w:r>
      <w:r w:rsidR="004F1D06" w:rsidRPr="000E0769">
        <w:rPr>
          <w:szCs w:val="22"/>
          <w:lang w:val="en-GB"/>
        </w:rPr>
        <w:t>Contractor</w:t>
      </w:r>
      <w:r w:rsidRPr="000E7637">
        <w:rPr>
          <w:szCs w:val="22"/>
        </w:rPr>
        <w:t>’s activities in relation to this agreement, the results of these activities and any problems which came to light, any major components replaced and the total downtime for the motorized Mobile digital X ray Unit, for the year.</w:t>
      </w:r>
    </w:p>
    <w:p w14:paraId="10D7E2ED" w14:textId="43DFEF05" w:rsidR="000E7637" w:rsidRPr="000E7637" w:rsidRDefault="000E7637" w:rsidP="00A65BF7">
      <w:pPr>
        <w:spacing w:before="240" w:after="240" w:line="276" w:lineRule="auto"/>
        <w:ind w:left="709" w:hanging="709"/>
        <w:rPr>
          <w:szCs w:val="22"/>
        </w:rPr>
      </w:pPr>
      <w:r w:rsidRPr="000E7637">
        <w:rPr>
          <w:szCs w:val="22"/>
        </w:rPr>
        <w:t>15.12</w:t>
      </w:r>
      <w:r w:rsidRPr="000E7637">
        <w:rPr>
          <w:szCs w:val="22"/>
        </w:rPr>
        <w:tab/>
        <w:t xml:space="preserve">The </w:t>
      </w:r>
      <w:r w:rsidR="004F1D06" w:rsidRPr="000E0769">
        <w:rPr>
          <w:szCs w:val="22"/>
          <w:lang w:val="en-GB"/>
        </w:rPr>
        <w:t>Contractor</w:t>
      </w:r>
      <w:r w:rsidRPr="000E7637">
        <w:rPr>
          <w:szCs w:val="22"/>
        </w:rPr>
        <w:t xml:space="preserve"> represents and warrants to the Hospital the following:</w:t>
      </w:r>
    </w:p>
    <w:p w14:paraId="45294A75" w14:textId="61C83A7D" w:rsidR="000E7637" w:rsidRPr="000E7637" w:rsidRDefault="000E7637" w:rsidP="000E7637">
      <w:pPr>
        <w:autoSpaceDN w:val="0"/>
        <w:adjustRightInd w:val="0"/>
        <w:spacing w:before="240" w:after="240" w:line="276" w:lineRule="auto"/>
        <w:ind w:left="1701" w:hanging="992"/>
        <w:rPr>
          <w:szCs w:val="22"/>
        </w:rPr>
      </w:pPr>
      <w:r w:rsidRPr="000E7637">
        <w:rPr>
          <w:szCs w:val="22"/>
        </w:rPr>
        <w:t>15.12:1</w:t>
      </w:r>
      <w:r w:rsidRPr="000E7637">
        <w:rPr>
          <w:szCs w:val="22"/>
          <w:lang w:val="en-GB"/>
        </w:rPr>
        <w:tab/>
        <w:t xml:space="preserve">The </w:t>
      </w:r>
      <w:r w:rsidR="004F1D06" w:rsidRPr="000E0769">
        <w:rPr>
          <w:szCs w:val="22"/>
          <w:lang w:val="en-GB"/>
        </w:rPr>
        <w:t>Contractor</w:t>
      </w:r>
      <w:r w:rsidRPr="000E7637">
        <w:rPr>
          <w:szCs w:val="22"/>
        </w:rPr>
        <w:t xml:space="preserve"> is duly incorporated as a company limited by shares validly exists</w:t>
      </w:r>
      <w:r w:rsidRPr="000E7637">
        <w:rPr>
          <w:szCs w:val="22"/>
          <w:lang w:val="en-GB"/>
        </w:rPr>
        <w:t xml:space="preserve"> </w:t>
      </w:r>
      <w:r w:rsidRPr="000E7637">
        <w:rPr>
          <w:szCs w:val="22"/>
        </w:rPr>
        <w:t>and is in good standing under the laws of the country of its incorporation.</w:t>
      </w:r>
    </w:p>
    <w:p w14:paraId="740AD4AD" w14:textId="510B569E" w:rsidR="000E7637" w:rsidRPr="000E7637" w:rsidRDefault="000E7637" w:rsidP="000E7637">
      <w:pPr>
        <w:autoSpaceDN w:val="0"/>
        <w:adjustRightInd w:val="0"/>
        <w:spacing w:before="240" w:after="240" w:line="276" w:lineRule="auto"/>
        <w:ind w:left="1701" w:hanging="992"/>
        <w:rPr>
          <w:szCs w:val="22"/>
        </w:rPr>
      </w:pPr>
      <w:r w:rsidRPr="000E7637">
        <w:rPr>
          <w:szCs w:val="22"/>
        </w:rPr>
        <w:t xml:space="preserve">15.12:2 </w:t>
      </w:r>
      <w:r w:rsidRPr="000E7637">
        <w:rPr>
          <w:szCs w:val="22"/>
          <w:lang w:val="en-GB"/>
        </w:rPr>
        <w:tab/>
        <w:t xml:space="preserve">The </w:t>
      </w:r>
      <w:r w:rsidR="004F1D06" w:rsidRPr="000E0769">
        <w:rPr>
          <w:szCs w:val="22"/>
          <w:lang w:val="en-GB"/>
        </w:rPr>
        <w:t>Contractor</w:t>
      </w:r>
      <w:r w:rsidRPr="000E7637">
        <w:rPr>
          <w:bCs/>
          <w:szCs w:val="22"/>
        </w:rPr>
        <w:t xml:space="preserve"> is solvent and it has not </w:t>
      </w:r>
      <w:r w:rsidRPr="000E7637">
        <w:rPr>
          <w:szCs w:val="22"/>
        </w:rPr>
        <w:t>stopped or threatened that it will stop carrying out its business; also, it is conducting its business on a normal basis.</w:t>
      </w:r>
    </w:p>
    <w:p w14:paraId="051220BC" w14:textId="693FF6B7" w:rsidR="000E7637" w:rsidRPr="000E7637" w:rsidRDefault="000E7637" w:rsidP="000E7637">
      <w:pPr>
        <w:spacing w:before="240" w:after="240" w:line="276" w:lineRule="auto"/>
        <w:ind w:left="1701" w:hanging="992"/>
        <w:rPr>
          <w:bCs/>
          <w:szCs w:val="22"/>
        </w:rPr>
      </w:pPr>
      <w:r w:rsidRPr="000E7637">
        <w:rPr>
          <w:bCs/>
          <w:szCs w:val="22"/>
        </w:rPr>
        <w:t xml:space="preserve">15.12:3 </w:t>
      </w:r>
      <w:r w:rsidRPr="000E7637">
        <w:rPr>
          <w:bCs/>
          <w:szCs w:val="22"/>
          <w:lang w:val="en-GB"/>
        </w:rPr>
        <w:tab/>
        <w:t xml:space="preserve">The </w:t>
      </w:r>
      <w:r w:rsidR="004F1D06" w:rsidRPr="000E0769">
        <w:rPr>
          <w:szCs w:val="22"/>
          <w:lang w:val="en-GB"/>
        </w:rPr>
        <w:t>Contractor</w:t>
      </w:r>
      <w:r w:rsidRPr="000E7637">
        <w:rPr>
          <w:bCs/>
          <w:szCs w:val="22"/>
        </w:rPr>
        <w:t xml:space="preserve"> has the requisite powers, authorities and capacity to own its assets and to conduct its business on a normal basis. </w:t>
      </w:r>
    </w:p>
    <w:p w14:paraId="46158AD1" w14:textId="4B51EF8E" w:rsidR="000E7637" w:rsidRPr="000E7637" w:rsidRDefault="000E7637" w:rsidP="000E7637">
      <w:pPr>
        <w:autoSpaceDN w:val="0"/>
        <w:adjustRightInd w:val="0"/>
        <w:spacing w:before="240" w:after="240" w:line="276" w:lineRule="auto"/>
        <w:ind w:left="1701" w:hanging="992"/>
        <w:rPr>
          <w:bCs/>
          <w:szCs w:val="22"/>
        </w:rPr>
      </w:pPr>
      <w:r w:rsidRPr="000E7637">
        <w:rPr>
          <w:bCs/>
          <w:szCs w:val="22"/>
        </w:rPr>
        <w:t xml:space="preserve">15.12:4 </w:t>
      </w:r>
      <w:r w:rsidRPr="000E7637">
        <w:rPr>
          <w:bCs/>
          <w:szCs w:val="22"/>
          <w:lang w:val="en-GB"/>
        </w:rPr>
        <w:tab/>
        <w:t xml:space="preserve">The </w:t>
      </w:r>
      <w:r w:rsidR="004F1D06" w:rsidRPr="000E0769">
        <w:rPr>
          <w:szCs w:val="22"/>
          <w:lang w:val="en-GB"/>
        </w:rPr>
        <w:t>Contractor</w:t>
      </w:r>
      <w:r w:rsidRPr="000E7637">
        <w:rPr>
          <w:bCs/>
          <w:szCs w:val="22"/>
        </w:rPr>
        <w:t xml:space="preserve"> is, materially, in compliance with the laws of the country of its incorporation and the Agency Agreement is in full force and effect, without having suffered any breach, termination or any other form of disruption</w:t>
      </w:r>
      <w:r w:rsidRPr="000E7637">
        <w:rPr>
          <w:szCs w:val="22"/>
        </w:rPr>
        <w:t xml:space="preserve">. </w:t>
      </w:r>
      <w:r w:rsidRPr="000E7637">
        <w:rPr>
          <w:bCs/>
          <w:szCs w:val="22"/>
        </w:rPr>
        <w:t xml:space="preserve">  </w:t>
      </w:r>
    </w:p>
    <w:p w14:paraId="6F1DAA72" w14:textId="73599331" w:rsidR="000E7637" w:rsidRPr="000E7637" w:rsidRDefault="000E7637" w:rsidP="000E7637">
      <w:pPr>
        <w:spacing w:before="240" w:after="240" w:line="276" w:lineRule="auto"/>
        <w:ind w:left="1701" w:hanging="992"/>
        <w:rPr>
          <w:bCs/>
          <w:szCs w:val="22"/>
        </w:rPr>
      </w:pPr>
      <w:r w:rsidRPr="000E7637">
        <w:rPr>
          <w:szCs w:val="22"/>
        </w:rPr>
        <w:t xml:space="preserve">15.12:5 </w:t>
      </w:r>
      <w:r w:rsidRPr="000E7637">
        <w:rPr>
          <w:szCs w:val="22"/>
          <w:lang w:val="en-GB"/>
        </w:rPr>
        <w:tab/>
        <w:t xml:space="preserve">The </w:t>
      </w:r>
      <w:r w:rsidR="004F1D06" w:rsidRPr="000E0769">
        <w:rPr>
          <w:szCs w:val="22"/>
          <w:lang w:val="en-GB"/>
        </w:rPr>
        <w:t>Contractor</w:t>
      </w:r>
      <w:r w:rsidR="004F1D06" w:rsidRPr="000E7637">
        <w:rPr>
          <w:szCs w:val="22"/>
        </w:rPr>
        <w:t xml:space="preserve"> </w:t>
      </w:r>
      <w:r w:rsidRPr="000E7637">
        <w:rPr>
          <w:szCs w:val="22"/>
        </w:rPr>
        <w:t xml:space="preserve">has the requisite powers, authorities and capacity to enter into, and to perform its obligations under, this Agreement. </w:t>
      </w:r>
      <w:r w:rsidRPr="000E7637">
        <w:rPr>
          <w:bCs/>
          <w:szCs w:val="22"/>
        </w:rPr>
        <w:t xml:space="preserve">This Agreement has been duly authorized, executed, and delivered by </w:t>
      </w:r>
      <w:r w:rsidR="004F1D06" w:rsidRPr="000E0769">
        <w:rPr>
          <w:szCs w:val="22"/>
          <w:lang w:val="en-GB"/>
        </w:rPr>
        <w:t>Contractor</w:t>
      </w:r>
      <w:r w:rsidR="004F1D06">
        <w:rPr>
          <w:bCs/>
          <w:szCs w:val="22"/>
          <w:lang w:val="en-GB"/>
        </w:rPr>
        <w:t xml:space="preserve"> </w:t>
      </w:r>
      <w:r w:rsidRPr="000E7637">
        <w:rPr>
          <w:bCs/>
          <w:szCs w:val="22"/>
        </w:rPr>
        <w:t xml:space="preserve">and is a valid and binding obligation of the </w:t>
      </w:r>
      <w:r w:rsidR="004F1D06" w:rsidRPr="000E0769">
        <w:rPr>
          <w:szCs w:val="22"/>
          <w:lang w:val="en-GB"/>
        </w:rPr>
        <w:t>Contractor</w:t>
      </w:r>
      <w:r w:rsidRPr="000E7637">
        <w:rPr>
          <w:bCs/>
          <w:szCs w:val="22"/>
        </w:rPr>
        <w:t>, enforceable in accordance with its terms.</w:t>
      </w:r>
    </w:p>
    <w:p w14:paraId="665301B3" w14:textId="5037415A" w:rsidR="000E7637" w:rsidRPr="000E7637" w:rsidRDefault="000E7637" w:rsidP="000E7637">
      <w:pPr>
        <w:spacing w:before="240" w:after="240" w:line="276" w:lineRule="auto"/>
        <w:ind w:left="1701" w:hanging="992"/>
        <w:rPr>
          <w:bCs/>
          <w:szCs w:val="22"/>
        </w:rPr>
      </w:pPr>
      <w:r w:rsidRPr="000E7637">
        <w:rPr>
          <w:szCs w:val="22"/>
        </w:rPr>
        <w:t xml:space="preserve">15.12:6 </w:t>
      </w:r>
      <w:r w:rsidRPr="000E7637">
        <w:rPr>
          <w:szCs w:val="22"/>
          <w:lang w:val="en-GB"/>
        </w:rPr>
        <w:tab/>
      </w:r>
      <w:r w:rsidRPr="000E7637">
        <w:rPr>
          <w:bCs/>
          <w:szCs w:val="22"/>
        </w:rPr>
        <w:t xml:space="preserve">The entry into and/or performance by the </w:t>
      </w:r>
      <w:r w:rsidR="004F1D06" w:rsidRPr="000E0769">
        <w:rPr>
          <w:szCs w:val="22"/>
          <w:lang w:val="en-GB"/>
        </w:rPr>
        <w:t>Contractor</w:t>
      </w:r>
      <w:r w:rsidRPr="000E7637">
        <w:rPr>
          <w:bCs/>
          <w:szCs w:val="22"/>
        </w:rPr>
        <w:t xml:space="preserve"> of its obligations under this Agreement does not infringe the rights of any person, or cause a breach of or constitute or trigger a default under any legal rule or agreement by which the </w:t>
      </w:r>
      <w:r w:rsidR="004F1D06" w:rsidRPr="000E0769">
        <w:rPr>
          <w:szCs w:val="22"/>
          <w:lang w:val="en-GB"/>
        </w:rPr>
        <w:t>Contractor</w:t>
      </w:r>
      <w:r w:rsidR="004F1D06" w:rsidRPr="000E7637">
        <w:rPr>
          <w:bCs/>
          <w:szCs w:val="22"/>
        </w:rPr>
        <w:t xml:space="preserve"> </w:t>
      </w:r>
      <w:r w:rsidRPr="000E7637">
        <w:rPr>
          <w:bCs/>
          <w:szCs w:val="22"/>
        </w:rPr>
        <w:t>is bound.</w:t>
      </w:r>
    </w:p>
    <w:p w14:paraId="3BE865B9" w14:textId="6999D23D" w:rsidR="000E7637" w:rsidRPr="000E7637" w:rsidRDefault="000E7637" w:rsidP="000E7637">
      <w:pPr>
        <w:spacing w:before="240" w:after="240" w:line="276" w:lineRule="auto"/>
        <w:ind w:left="1701" w:hanging="992"/>
        <w:rPr>
          <w:szCs w:val="22"/>
        </w:rPr>
      </w:pPr>
      <w:r w:rsidRPr="000E7637">
        <w:rPr>
          <w:bCs/>
          <w:szCs w:val="22"/>
        </w:rPr>
        <w:t xml:space="preserve">15.12:7 </w:t>
      </w:r>
      <w:r w:rsidRPr="000E7637">
        <w:rPr>
          <w:bCs/>
          <w:szCs w:val="22"/>
          <w:lang w:val="en-GB"/>
        </w:rPr>
        <w:tab/>
        <w:t xml:space="preserve">The </w:t>
      </w:r>
      <w:r w:rsidR="004F1D06" w:rsidRPr="000E0769">
        <w:rPr>
          <w:szCs w:val="22"/>
          <w:lang w:val="en-GB"/>
        </w:rPr>
        <w:t>Contractor</w:t>
      </w:r>
      <w:r w:rsidRPr="000E7637">
        <w:rPr>
          <w:bCs/>
          <w:szCs w:val="22"/>
        </w:rPr>
        <w:t xml:space="preserve"> has </w:t>
      </w:r>
      <w:r w:rsidRPr="000E7637">
        <w:rPr>
          <w:szCs w:val="22"/>
        </w:rPr>
        <w:t xml:space="preserve">no winding-up or equivalent petition pending against it, no winding-up or equivalent order is in force against the </w:t>
      </w:r>
      <w:r w:rsidR="004F1D06" w:rsidRPr="000E0769">
        <w:rPr>
          <w:szCs w:val="22"/>
          <w:lang w:val="en-GB"/>
        </w:rPr>
        <w:t>Contractor</w:t>
      </w:r>
      <w:r w:rsidRPr="000E7637">
        <w:rPr>
          <w:szCs w:val="22"/>
        </w:rPr>
        <w:t xml:space="preserve"> and the </w:t>
      </w:r>
      <w:r w:rsidR="004F1D06" w:rsidRPr="000E0769">
        <w:rPr>
          <w:szCs w:val="22"/>
          <w:lang w:val="en-GB"/>
        </w:rPr>
        <w:t>Contractor</w:t>
      </w:r>
      <w:r w:rsidR="004F1D06" w:rsidRPr="000E7637">
        <w:rPr>
          <w:szCs w:val="22"/>
        </w:rPr>
        <w:t xml:space="preserve"> has</w:t>
      </w:r>
      <w:r w:rsidRPr="000E7637">
        <w:rPr>
          <w:szCs w:val="22"/>
        </w:rPr>
        <w:t xml:space="preserve"> not entered into any winding-up or into any composition or arrangement with any creditor. Moreover, no judicial/arbitral decision has been taken for the appointment of a liquidator/receiver/manager over all or some of the </w:t>
      </w:r>
      <w:r w:rsidR="004F1D06" w:rsidRPr="000E0769">
        <w:rPr>
          <w:szCs w:val="22"/>
          <w:lang w:val="en-GB"/>
        </w:rPr>
        <w:t>Contractor</w:t>
      </w:r>
      <w:r w:rsidRPr="000E7637">
        <w:rPr>
          <w:szCs w:val="22"/>
        </w:rPr>
        <w:t xml:space="preserve">’s assets and/or business, there has been no appointment of a liquidator/ receiver/manager over all or some of the </w:t>
      </w:r>
      <w:r w:rsidR="004F1D06" w:rsidRPr="000E0769">
        <w:rPr>
          <w:szCs w:val="22"/>
          <w:lang w:val="en-GB"/>
        </w:rPr>
        <w:t>Contractor</w:t>
      </w:r>
      <w:r w:rsidRPr="000E7637">
        <w:rPr>
          <w:szCs w:val="22"/>
        </w:rPr>
        <w:t xml:space="preserve">’s assets and/or business, and there has been no decision by the competent organ(s) of the </w:t>
      </w:r>
      <w:r w:rsidR="004F1D06" w:rsidRPr="000E0769">
        <w:rPr>
          <w:szCs w:val="22"/>
          <w:lang w:val="en-GB"/>
        </w:rPr>
        <w:t>Contractor</w:t>
      </w:r>
      <w:r w:rsidRPr="000E7637">
        <w:rPr>
          <w:szCs w:val="22"/>
        </w:rPr>
        <w:t xml:space="preserve"> which may have, as its consequence, the </w:t>
      </w:r>
      <w:r w:rsidR="004F1D06" w:rsidRPr="000E0769">
        <w:rPr>
          <w:szCs w:val="22"/>
          <w:lang w:val="en-GB"/>
        </w:rPr>
        <w:t>Contractor</w:t>
      </w:r>
      <w:r w:rsidRPr="000E7637">
        <w:rPr>
          <w:szCs w:val="22"/>
        </w:rPr>
        <w:t>’s dissolution without prior winding-up or the transfer of its registered office outside the country of its incorporation;</w:t>
      </w:r>
    </w:p>
    <w:p w14:paraId="4D862D90" w14:textId="04BADD08" w:rsidR="000E7637" w:rsidRPr="000E7637" w:rsidRDefault="000E7637" w:rsidP="00A65BF7">
      <w:pPr>
        <w:autoSpaceDN w:val="0"/>
        <w:adjustRightInd w:val="0"/>
        <w:spacing w:before="240" w:after="240" w:line="276" w:lineRule="auto"/>
        <w:ind w:left="1701" w:hanging="992"/>
        <w:rPr>
          <w:szCs w:val="22"/>
        </w:rPr>
      </w:pPr>
      <w:r w:rsidRPr="000E7637">
        <w:rPr>
          <w:bCs/>
          <w:szCs w:val="22"/>
        </w:rPr>
        <w:t xml:space="preserve">15.12:8 </w:t>
      </w:r>
      <w:r w:rsidRPr="000E7637">
        <w:rPr>
          <w:bCs/>
          <w:szCs w:val="22"/>
          <w:lang w:val="en-GB"/>
        </w:rPr>
        <w:tab/>
        <w:t xml:space="preserve">The </w:t>
      </w:r>
      <w:r w:rsidR="004F1D06" w:rsidRPr="000E0769">
        <w:rPr>
          <w:szCs w:val="22"/>
          <w:lang w:val="en-GB"/>
        </w:rPr>
        <w:t>Contractor</w:t>
      </w:r>
      <w:r w:rsidR="004F1D06" w:rsidRPr="000E7637">
        <w:rPr>
          <w:bCs/>
          <w:szCs w:val="22"/>
        </w:rPr>
        <w:t xml:space="preserve"> </w:t>
      </w:r>
      <w:r w:rsidRPr="000E7637">
        <w:rPr>
          <w:bCs/>
          <w:szCs w:val="22"/>
        </w:rPr>
        <w:t xml:space="preserve">will use reasonable efforts to procure that the statements set out in clauses 15.1:1-15.1:7 above </w:t>
      </w:r>
      <w:r w:rsidRPr="000E7637">
        <w:rPr>
          <w:szCs w:val="22"/>
        </w:rPr>
        <w:t>shall remain true, accurate and complete</w:t>
      </w:r>
      <w:r w:rsidRPr="000E7637">
        <w:rPr>
          <w:bCs/>
          <w:szCs w:val="22"/>
        </w:rPr>
        <w:t xml:space="preserve"> throughout the Agreement Term. If at any time prior to the end of the Agreement Term the </w:t>
      </w:r>
      <w:r w:rsidR="004F1D06" w:rsidRPr="000E0769">
        <w:rPr>
          <w:szCs w:val="22"/>
          <w:lang w:val="en-GB"/>
        </w:rPr>
        <w:t>Contractor</w:t>
      </w:r>
      <w:r w:rsidRPr="000E7637">
        <w:rPr>
          <w:szCs w:val="22"/>
        </w:rPr>
        <w:t xml:space="preserve"> becomes aware that any of those statements has ceased being true or accurate or complete, the </w:t>
      </w:r>
      <w:r w:rsidR="004F1D06" w:rsidRPr="000E0769">
        <w:rPr>
          <w:szCs w:val="22"/>
          <w:lang w:val="en-GB"/>
        </w:rPr>
        <w:t>Contractor</w:t>
      </w:r>
      <w:r w:rsidR="004F1D06" w:rsidRPr="000E7637">
        <w:rPr>
          <w:szCs w:val="22"/>
        </w:rPr>
        <w:t xml:space="preserve"> </w:t>
      </w:r>
      <w:r w:rsidRPr="000E7637">
        <w:rPr>
          <w:szCs w:val="22"/>
        </w:rPr>
        <w:t>shall, as soon as reasonably possible, notify the Hospital to this effect (providing the requisite explanation).</w:t>
      </w:r>
    </w:p>
    <w:p w14:paraId="132A7877" w14:textId="212DBD79" w:rsidR="000E7637" w:rsidRPr="000E7637" w:rsidRDefault="000E7637" w:rsidP="00A65BF7">
      <w:pPr>
        <w:pStyle w:val="BodyText"/>
        <w:spacing w:before="240" w:after="240" w:line="276" w:lineRule="auto"/>
        <w:ind w:left="0"/>
        <w:rPr>
          <w:sz w:val="22"/>
          <w:szCs w:val="22"/>
        </w:rPr>
      </w:pPr>
      <w:r w:rsidRPr="000E7637">
        <w:rPr>
          <w:sz w:val="22"/>
          <w:szCs w:val="22"/>
        </w:rPr>
        <w:t>IN WITNESS WHEREOF the said parties to these presents have hereunto set their hand the day and the year first above written</w:t>
      </w:r>
    </w:p>
    <w:p w14:paraId="5F5C208E" w14:textId="77777777" w:rsidR="000E7637" w:rsidRPr="000E7637" w:rsidRDefault="000E7637" w:rsidP="000E7637">
      <w:pPr>
        <w:pStyle w:val="BodyText"/>
        <w:spacing w:before="240" w:after="240" w:line="276" w:lineRule="auto"/>
        <w:rPr>
          <w:sz w:val="22"/>
          <w:szCs w:val="22"/>
        </w:rPr>
      </w:pPr>
    </w:p>
    <w:p w14:paraId="6C59D1AF" w14:textId="77777777" w:rsidR="000E7637" w:rsidRPr="00A65BF7" w:rsidRDefault="000E7637" w:rsidP="00A65BF7">
      <w:pPr>
        <w:pStyle w:val="BodyText"/>
        <w:spacing w:before="240" w:after="240" w:line="276" w:lineRule="auto"/>
        <w:ind w:left="0"/>
        <w:rPr>
          <w:b/>
          <w:bCs/>
          <w:sz w:val="22"/>
          <w:szCs w:val="22"/>
        </w:rPr>
      </w:pPr>
      <w:r w:rsidRPr="00A65BF7">
        <w:rPr>
          <w:b/>
          <w:bCs/>
          <w:sz w:val="22"/>
          <w:szCs w:val="22"/>
        </w:rPr>
        <w:t>THE PARTIES</w:t>
      </w:r>
    </w:p>
    <w:p w14:paraId="67950699" w14:textId="77777777" w:rsidR="000E7637" w:rsidRPr="000E7637" w:rsidRDefault="000E7637" w:rsidP="00A65BF7">
      <w:pPr>
        <w:pStyle w:val="BodyText"/>
        <w:spacing w:before="240" w:after="240" w:line="276" w:lineRule="auto"/>
        <w:ind w:left="0"/>
        <w:rPr>
          <w:sz w:val="22"/>
          <w:szCs w:val="22"/>
        </w:rPr>
      </w:pPr>
    </w:p>
    <w:p w14:paraId="5B2B0CA6" w14:textId="77777777" w:rsidR="000E7637" w:rsidRPr="000E7637" w:rsidRDefault="000E7637" w:rsidP="00A65BF7">
      <w:pPr>
        <w:pStyle w:val="BodyText"/>
        <w:spacing w:before="240" w:after="240" w:line="276" w:lineRule="auto"/>
        <w:ind w:left="0"/>
        <w:rPr>
          <w:sz w:val="22"/>
          <w:szCs w:val="22"/>
        </w:rPr>
      </w:pPr>
      <w:r w:rsidRPr="000E7637">
        <w:rPr>
          <w:sz w:val="22"/>
          <w:szCs w:val="22"/>
        </w:rPr>
        <w:t>_____________________________________</w:t>
      </w:r>
    </w:p>
    <w:p w14:paraId="1D9119D1" w14:textId="576D3B92" w:rsidR="000E7637" w:rsidRPr="000E7637" w:rsidRDefault="000E7637" w:rsidP="00A65BF7">
      <w:pPr>
        <w:pStyle w:val="BodyText"/>
        <w:spacing w:before="240" w:after="240" w:line="276" w:lineRule="auto"/>
        <w:ind w:left="0"/>
        <w:rPr>
          <w:sz w:val="22"/>
          <w:szCs w:val="22"/>
        </w:rPr>
      </w:pPr>
      <w:r w:rsidRPr="000E7637">
        <w:rPr>
          <w:sz w:val="22"/>
          <w:szCs w:val="22"/>
        </w:rPr>
        <w:t xml:space="preserve">For and on behalf of the </w:t>
      </w:r>
      <w:r w:rsidR="004F1D06" w:rsidRPr="000E0769">
        <w:rPr>
          <w:sz w:val="22"/>
          <w:szCs w:val="22"/>
          <w:lang w:val="en-GB"/>
        </w:rPr>
        <w:t>Contractor</w:t>
      </w:r>
      <w:r w:rsidRPr="000E7637">
        <w:rPr>
          <w:sz w:val="22"/>
          <w:szCs w:val="22"/>
        </w:rPr>
        <w:t xml:space="preserve"> </w:t>
      </w:r>
    </w:p>
    <w:p w14:paraId="37997EFD" w14:textId="4EB6CA8B" w:rsidR="000E7637" w:rsidRDefault="000E7637" w:rsidP="00A65BF7">
      <w:pPr>
        <w:pStyle w:val="BodyText"/>
        <w:spacing w:before="240" w:after="240" w:line="276" w:lineRule="auto"/>
        <w:ind w:left="0"/>
        <w:rPr>
          <w:sz w:val="22"/>
          <w:szCs w:val="22"/>
        </w:rPr>
      </w:pPr>
    </w:p>
    <w:p w14:paraId="5585240A" w14:textId="77777777" w:rsidR="00A65BF7" w:rsidRPr="000E7637" w:rsidRDefault="00A65BF7" w:rsidP="00A65BF7">
      <w:pPr>
        <w:pStyle w:val="BodyText"/>
        <w:spacing w:before="240" w:after="240" w:line="276" w:lineRule="auto"/>
        <w:ind w:left="0"/>
        <w:rPr>
          <w:sz w:val="22"/>
          <w:szCs w:val="22"/>
        </w:rPr>
      </w:pPr>
    </w:p>
    <w:p w14:paraId="16A96FAD" w14:textId="77777777" w:rsidR="000E7637" w:rsidRPr="000E7637" w:rsidRDefault="000E7637" w:rsidP="00A65BF7">
      <w:pPr>
        <w:pStyle w:val="BodyText"/>
        <w:spacing w:before="240" w:after="240" w:line="276" w:lineRule="auto"/>
        <w:ind w:left="0"/>
        <w:rPr>
          <w:sz w:val="22"/>
          <w:szCs w:val="22"/>
        </w:rPr>
      </w:pPr>
      <w:r w:rsidRPr="000E7637">
        <w:rPr>
          <w:sz w:val="22"/>
          <w:szCs w:val="22"/>
        </w:rPr>
        <w:t>____________________________________</w:t>
      </w:r>
    </w:p>
    <w:p w14:paraId="7D2E096D" w14:textId="77777777" w:rsidR="000E7637" w:rsidRPr="000E7637" w:rsidRDefault="000E7637" w:rsidP="00A65BF7">
      <w:pPr>
        <w:pStyle w:val="BodyText"/>
        <w:spacing w:before="240" w:after="240" w:line="276" w:lineRule="auto"/>
        <w:ind w:left="0"/>
        <w:rPr>
          <w:sz w:val="22"/>
          <w:szCs w:val="22"/>
        </w:rPr>
      </w:pPr>
      <w:r w:rsidRPr="000E7637">
        <w:rPr>
          <w:sz w:val="22"/>
          <w:szCs w:val="22"/>
        </w:rPr>
        <w:t>For and on behalf of the Hospital</w:t>
      </w:r>
    </w:p>
    <w:p w14:paraId="489DE5DD" w14:textId="77777777" w:rsidR="000E7637" w:rsidRPr="000E7637" w:rsidRDefault="000E7637" w:rsidP="00A65BF7">
      <w:pPr>
        <w:pStyle w:val="BodyText"/>
        <w:spacing w:before="240" w:after="240" w:line="276" w:lineRule="auto"/>
        <w:ind w:left="0"/>
        <w:rPr>
          <w:sz w:val="22"/>
          <w:szCs w:val="22"/>
        </w:rPr>
      </w:pPr>
    </w:p>
    <w:p w14:paraId="6C881FE8" w14:textId="77777777" w:rsidR="000E7637" w:rsidRPr="000E7637" w:rsidRDefault="000E7637" w:rsidP="00A65BF7">
      <w:pPr>
        <w:pStyle w:val="BodyText"/>
        <w:spacing w:before="240" w:after="240" w:line="276" w:lineRule="auto"/>
        <w:ind w:left="0"/>
        <w:rPr>
          <w:sz w:val="22"/>
          <w:szCs w:val="22"/>
        </w:rPr>
      </w:pPr>
      <w:r w:rsidRPr="000E7637">
        <w:rPr>
          <w:sz w:val="22"/>
          <w:szCs w:val="22"/>
        </w:rPr>
        <w:t>WITNESSES</w:t>
      </w:r>
    </w:p>
    <w:p w14:paraId="3D3CF234" w14:textId="77777777" w:rsidR="000E7637" w:rsidRPr="000E7637" w:rsidRDefault="000E7637" w:rsidP="00A65BF7">
      <w:pPr>
        <w:pStyle w:val="BodyText"/>
        <w:spacing w:before="240" w:after="240" w:line="276" w:lineRule="auto"/>
        <w:ind w:left="0"/>
        <w:rPr>
          <w:sz w:val="22"/>
          <w:szCs w:val="22"/>
        </w:rPr>
      </w:pPr>
    </w:p>
    <w:p w14:paraId="66249685" w14:textId="77777777" w:rsidR="000E7637" w:rsidRPr="000E7637" w:rsidRDefault="000E7637" w:rsidP="00BB2DFE">
      <w:pPr>
        <w:pStyle w:val="BodyText"/>
        <w:numPr>
          <w:ilvl w:val="0"/>
          <w:numId w:val="62"/>
        </w:numPr>
        <w:spacing w:before="240" w:after="240" w:line="276" w:lineRule="auto"/>
        <w:ind w:left="0" w:firstLine="0"/>
        <w:rPr>
          <w:sz w:val="22"/>
          <w:szCs w:val="22"/>
        </w:rPr>
      </w:pPr>
      <w:r w:rsidRPr="000E7637">
        <w:rPr>
          <w:sz w:val="22"/>
          <w:szCs w:val="22"/>
        </w:rPr>
        <w:t>_______________________________</w:t>
      </w:r>
    </w:p>
    <w:p w14:paraId="24AF6028" w14:textId="77777777" w:rsidR="000E7637" w:rsidRPr="000E7637" w:rsidRDefault="000E7637" w:rsidP="00A65BF7">
      <w:pPr>
        <w:pStyle w:val="BodyText"/>
        <w:spacing w:before="240" w:after="240" w:line="276" w:lineRule="auto"/>
        <w:ind w:left="0"/>
        <w:rPr>
          <w:sz w:val="22"/>
          <w:szCs w:val="22"/>
        </w:rPr>
      </w:pPr>
      <w:r w:rsidRPr="000E7637">
        <w:rPr>
          <w:sz w:val="22"/>
          <w:szCs w:val="22"/>
        </w:rPr>
        <w:t>Name:</w:t>
      </w:r>
    </w:p>
    <w:p w14:paraId="2DAA9A66" w14:textId="77777777" w:rsidR="000E7637" w:rsidRPr="000E7637" w:rsidRDefault="000E7637" w:rsidP="00A65BF7">
      <w:pPr>
        <w:pStyle w:val="BodyText"/>
        <w:spacing w:before="240" w:after="240" w:line="276" w:lineRule="auto"/>
        <w:ind w:left="0"/>
        <w:rPr>
          <w:sz w:val="22"/>
          <w:szCs w:val="22"/>
        </w:rPr>
      </w:pPr>
    </w:p>
    <w:p w14:paraId="04F1F893" w14:textId="77777777" w:rsidR="000E7637" w:rsidRPr="000E7637" w:rsidRDefault="000E7637" w:rsidP="00BB2DFE">
      <w:pPr>
        <w:pStyle w:val="BodyText"/>
        <w:numPr>
          <w:ilvl w:val="0"/>
          <w:numId w:val="62"/>
        </w:numPr>
        <w:spacing w:before="240" w:after="240" w:line="276" w:lineRule="auto"/>
        <w:ind w:left="0" w:firstLine="0"/>
        <w:rPr>
          <w:sz w:val="22"/>
          <w:szCs w:val="22"/>
        </w:rPr>
      </w:pPr>
      <w:r w:rsidRPr="000E7637">
        <w:rPr>
          <w:sz w:val="22"/>
          <w:szCs w:val="22"/>
        </w:rPr>
        <w:t>________________________________</w:t>
      </w:r>
    </w:p>
    <w:p w14:paraId="51D9D7BF" w14:textId="77777777" w:rsidR="000E7637" w:rsidRPr="000E7637" w:rsidRDefault="000E7637" w:rsidP="00A65BF7">
      <w:pPr>
        <w:pStyle w:val="BodyText"/>
        <w:spacing w:before="240" w:after="240" w:line="276" w:lineRule="auto"/>
        <w:ind w:left="0"/>
        <w:rPr>
          <w:sz w:val="22"/>
          <w:szCs w:val="22"/>
        </w:rPr>
      </w:pPr>
      <w:r w:rsidRPr="000E7637">
        <w:rPr>
          <w:sz w:val="22"/>
          <w:szCs w:val="22"/>
        </w:rPr>
        <w:t>Name:</w:t>
      </w:r>
    </w:p>
    <w:p w14:paraId="4E017F2D" w14:textId="77777777" w:rsidR="000E7637" w:rsidRPr="00A65BF7" w:rsidRDefault="000E7637" w:rsidP="00A65BF7">
      <w:pPr>
        <w:spacing w:before="240" w:after="240" w:line="276" w:lineRule="auto"/>
        <w:jc w:val="center"/>
        <w:rPr>
          <w:b/>
          <w:bCs/>
          <w:sz w:val="24"/>
          <w:szCs w:val="24"/>
        </w:rPr>
      </w:pPr>
      <w:r w:rsidRPr="000E7637">
        <w:rPr>
          <w:szCs w:val="22"/>
        </w:rPr>
        <w:br w:type="page"/>
      </w:r>
      <w:r w:rsidRPr="00A65BF7">
        <w:rPr>
          <w:b/>
          <w:bCs/>
          <w:sz w:val="24"/>
          <w:szCs w:val="24"/>
        </w:rPr>
        <w:t>EXHIBIT 1</w:t>
      </w:r>
    </w:p>
    <w:p w14:paraId="2A78AE60" w14:textId="77777777" w:rsidR="000E7637" w:rsidRPr="00A65BF7" w:rsidRDefault="000E7637" w:rsidP="00A65BF7">
      <w:pPr>
        <w:jc w:val="center"/>
        <w:rPr>
          <w:b/>
          <w:bCs/>
          <w:sz w:val="24"/>
          <w:szCs w:val="24"/>
        </w:rPr>
      </w:pPr>
    </w:p>
    <w:p w14:paraId="72C66839" w14:textId="77777777" w:rsidR="000E7637" w:rsidRPr="00A65BF7" w:rsidRDefault="000E7637" w:rsidP="00A65BF7">
      <w:pPr>
        <w:jc w:val="center"/>
        <w:rPr>
          <w:b/>
          <w:bCs/>
          <w:sz w:val="24"/>
          <w:szCs w:val="24"/>
        </w:rPr>
      </w:pPr>
      <w:r w:rsidRPr="00A65BF7">
        <w:rPr>
          <w:b/>
          <w:bCs/>
          <w:sz w:val="24"/>
          <w:szCs w:val="24"/>
        </w:rPr>
        <w:t>LIST OF EQUIPMENT AND SOFTWARE</w:t>
      </w:r>
    </w:p>
    <w:p w14:paraId="40993A42" w14:textId="77777777" w:rsidR="000E7637" w:rsidRPr="00A65BF7" w:rsidRDefault="000E7637" w:rsidP="000E7637">
      <w:pPr>
        <w:rPr>
          <w:sz w:val="24"/>
          <w:szCs w:val="24"/>
        </w:rPr>
      </w:pPr>
    </w:p>
    <w:p w14:paraId="515CD104" w14:textId="77777777" w:rsidR="000E7637" w:rsidRPr="00515C44" w:rsidRDefault="000E7637" w:rsidP="000E7637">
      <w:pPr>
        <w:pStyle w:val="Heading5"/>
        <w:ind w:left="0"/>
        <w:rPr>
          <w:sz w:val="28"/>
        </w:rPr>
      </w:pPr>
      <w:r w:rsidRPr="00515C44">
        <w:rPr>
          <w:sz w:val="28"/>
        </w:rPr>
        <w:br w:type="page"/>
      </w:r>
    </w:p>
    <w:p w14:paraId="70CB5487" w14:textId="77777777" w:rsidR="000E7637" w:rsidRPr="00A65BF7" w:rsidRDefault="000E7637" w:rsidP="00A65BF7">
      <w:pPr>
        <w:jc w:val="center"/>
        <w:rPr>
          <w:b/>
          <w:bCs/>
          <w:sz w:val="24"/>
          <w:szCs w:val="24"/>
        </w:rPr>
      </w:pPr>
      <w:r w:rsidRPr="00A65BF7">
        <w:rPr>
          <w:b/>
          <w:bCs/>
          <w:sz w:val="24"/>
          <w:szCs w:val="24"/>
        </w:rPr>
        <w:t>EXHIBIT 2</w:t>
      </w:r>
    </w:p>
    <w:p w14:paraId="4376A339" w14:textId="77777777" w:rsidR="000E7637" w:rsidRPr="00A65BF7" w:rsidRDefault="000E7637" w:rsidP="00A65BF7">
      <w:pPr>
        <w:jc w:val="center"/>
        <w:rPr>
          <w:b/>
          <w:bCs/>
          <w:sz w:val="24"/>
          <w:szCs w:val="24"/>
          <w:u w:val="single"/>
        </w:rPr>
      </w:pPr>
    </w:p>
    <w:p w14:paraId="39609601" w14:textId="77777777" w:rsidR="000E7637" w:rsidRPr="00A65BF7" w:rsidRDefault="000E7637" w:rsidP="00A65BF7">
      <w:pPr>
        <w:jc w:val="center"/>
        <w:rPr>
          <w:b/>
          <w:bCs/>
          <w:sz w:val="24"/>
          <w:szCs w:val="24"/>
          <w:u w:val="single"/>
        </w:rPr>
      </w:pPr>
    </w:p>
    <w:p w14:paraId="4967651A" w14:textId="207055DC" w:rsidR="000E7637" w:rsidRPr="00A65BF7" w:rsidRDefault="000E7637" w:rsidP="00A65BF7">
      <w:pPr>
        <w:jc w:val="center"/>
        <w:rPr>
          <w:b/>
          <w:bCs/>
          <w:sz w:val="24"/>
          <w:szCs w:val="24"/>
        </w:rPr>
      </w:pPr>
      <w:r w:rsidRPr="00A65BF7">
        <w:rPr>
          <w:b/>
          <w:bCs/>
          <w:sz w:val="24"/>
          <w:szCs w:val="24"/>
        </w:rPr>
        <w:t>AGREEMENT TERM</w:t>
      </w:r>
      <w:r w:rsidR="002338F3">
        <w:rPr>
          <w:b/>
          <w:bCs/>
          <w:sz w:val="24"/>
          <w:szCs w:val="24"/>
        </w:rPr>
        <w:t xml:space="preserve"> – FINAL ACCEPTANCE</w:t>
      </w:r>
    </w:p>
    <w:p w14:paraId="1E9E6DE4" w14:textId="77777777" w:rsidR="000E7637" w:rsidRPr="00515C44" w:rsidRDefault="000E7637" w:rsidP="000E7637">
      <w:pPr>
        <w:jc w:val="center"/>
        <w:rPr>
          <w:b/>
          <w:sz w:val="28"/>
          <w:szCs w:val="28"/>
        </w:rPr>
      </w:pPr>
      <w:r w:rsidRPr="00515C44">
        <w:rPr>
          <w:b/>
          <w:sz w:val="28"/>
          <w:szCs w:val="28"/>
        </w:rPr>
        <w:br w:type="page"/>
      </w:r>
    </w:p>
    <w:p w14:paraId="3EEA7655" w14:textId="77777777" w:rsidR="000E7637" w:rsidRPr="00515C44" w:rsidRDefault="000E7637" w:rsidP="000E7637">
      <w:pPr>
        <w:jc w:val="center"/>
        <w:rPr>
          <w:b/>
          <w:sz w:val="28"/>
          <w:szCs w:val="28"/>
        </w:rPr>
      </w:pPr>
    </w:p>
    <w:p w14:paraId="43CA5EB0" w14:textId="77777777" w:rsidR="000E7637" w:rsidRPr="00A65BF7" w:rsidRDefault="000E7637" w:rsidP="00A65BF7">
      <w:pPr>
        <w:jc w:val="center"/>
        <w:rPr>
          <w:b/>
          <w:bCs/>
          <w:sz w:val="24"/>
          <w:szCs w:val="24"/>
        </w:rPr>
      </w:pPr>
      <w:r w:rsidRPr="00A65BF7">
        <w:rPr>
          <w:b/>
          <w:bCs/>
          <w:sz w:val="24"/>
          <w:szCs w:val="24"/>
        </w:rPr>
        <w:t>EXHIBIT 3</w:t>
      </w:r>
    </w:p>
    <w:p w14:paraId="459F6E8A" w14:textId="77777777" w:rsidR="000E7637" w:rsidRPr="00A65BF7" w:rsidRDefault="000E7637" w:rsidP="00A65BF7">
      <w:pPr>
        <w:jc w:val="center"/>
        <w:rPr>
          <w:b/>
          <w:bCs/>
          <w:sz w:val="24"/>
          <w:szCs w:val="24"/>
          <w:u w:val="single"/>
        </w:rPr>
      </w:pPr>
    </w:p>
    <w:p w14:paraId="10606D7E" w14:textId="77777777" w:rsidR="000E7637" w:rsidRPr="00A65BF7" w:rsidRDefault="000E7637" w:rsidP="00A65BF7">
      <w:pPr>
        <w:jc w:val="center"/>
        <w:rPr>
          <w:b/>
          <w:bCs/>
          <w:sz w:val="24"/>
          <w:szCs w:val="24"/>
          <w:u w:val="single"/>
        </w:rPr>
      </w:pPr>
    </w:p>
    <w:p w14:paraId="5E552794" w14:textId="55EE8FFD" w:rsidR="000E7637" w:rsidRPr="00A65BF7" w:rsidRDefault="002338F3" w:rsidP="00A65BF7">
      <w:pPr>
        <w:jc w:val="center"/>
        <w:rPr>
          <w:b/>
          <w:bCs/>
          <w:sz w:val="24"/>
          <w:szCs w:val="24"/>
        </w:rPr>
      </w:pPr>
      <w:r>
        <w:rPr>
          <w:b/>
          <w:bCs/>
          <w:sz w:val="24"/>
          <w:szCs w:val="24"/>
        </w:rPr>
        <w:t xml:space="preserve">FINANCIAL PROPOSAL - </w:t>
      </w:r>
      <w:r w:rsidR="000E7637" w:rsidRPr="00A65BF7">
        <w:rPr>
          <w:b/>
          <w:bCs/>
          <w:sz w:val="24"/>
          <w:szCs w:val="24"/>
        </w:rPr>
        <w:t>ALL INCLUSIVE FIXED COMPENSATION FOR PREVENTIVE AND CORRECTIVE MAINTENANCE</w:t>
      </w:r>
      <w:r>
        <w:rPr>
          <w:b/>
          <w:bCs/>
          <w:sz w:val="24"/>
          <w:szCs w:val="24"/>
        </w:rPr>
        <w:t xml:space="preserve"> </w:t>
      </w:r>
    </w:p>
    <w:p w14:paraId="03DC4A70" w14:textId="77777777" w:rsidR="000E7637" w:rsidRPr="00515C44" w:rsidRDefault="000E7637" w:rsidP="000E7637">
      <w:pPr>
        <w:ind w:hanging="141"/>
        <w:rPr>
          <w:b/>
          <w:sz w:val="28"/>
          <w:szCs w:val="28"/>
          <w:u w:val="single"/>
        </w:rPr>
      </w:pPr>
    </w:p>
    <w:p w14:paraId="35204CDB" w14:textId="77777777" w:rsidR="000E7637" w:rsidRPr="00515C44" w:rsidRDefault="000E7637" w:rsidP="000E7637">
      <w:pPr>
        <w:ind w:hanging="141"/>
        <w:rPr>
          <w:sz w:val="28"/>
        </w:rPr>
      </w:pPr>
      <w:r w:rsidRPr="00515C44">
        <w:rPr>
          <w:b/>
          <w:sz w:val="28"/>
          <w:szCs w:val="28"/>
          <w:u w:val="single"/>
        </w:rPr>
        <w:br w:type="page"/>
      </w:r>
    </w:p>
    <w:p w14:paraId="333140CE" w14:textId="77777777" w:rsidR="000E7637" w:rsidRPr="00A65BF7" w:rsidRDefault="000E7637" w:rsidP="00A65BF7">
      <w:pPr>
        <w:jc w:val="center"/>
        <w:rPr>
          <w:b/>
          <w:bCs/>
          <w:sz w:val="24"/>
          <w:szCs w:val="24"/>
        </w:rPr>
      </w:pPr>
      <w:r w:rsidRPr="00A65BF7">
        <w:rPr>
          <w:b/>
          <w:bCs/>
          <w:sz w:val="24"/>
          <w:szCs w:val="24"/>
        </w:rPr>
        <w:t>EXHIBIT 4</w:t>
      </w:r>
    </w:p>
    <w:p w14:paraId="038FF11C" w14:textId="77777777" w:rsidR="000E7637" w:rsidRPr="00A65BF7" w:rsidRDefault="000E7637" w:rsidP="00A65BF7">
      <w:pPr>
        <w:ind w:left="-709"/>
        <w:jc w:val="center"/>
        <w:rPr>
          <w:b/>
          <w:bCs/>
          <w:sz w:val="24"/>
          <w:szCs w:val="24"/>
        </w:rPr>
      </w:pPr>
    </w:p>
    <w:p w14:paraId="44218395" w14:textId="77777777" w:rsidR="000E7637" w:rsidRPr="00A65BF7" w:rsidRDefault="000E7637" w:rsidP="00A65BF7">
      <w:pPr>
        <w:ind w:left="-709"/>
        <w:jc w:val="center"/>
        <w:rPr>
          <w:b/>
          <w:bCs/>
          <w:sz w:val="24"/>
          <w:szCs w:val="24"/>
        </w:rPr>
      </w:pPr>
    </w:p>
    <w:p w14:paraId="54C1BEBF" w14:textId="77777777" w:rsidR="000E7637" w:rsidRPr="00A65BF7" w:rsidRDefault="000E7637" w:rsidP="00A65BF7">
      <w:pPr>
        <w:jc w:val="center"/>
        <w:rPr>
          <w:b/>
          <w:bCs/>
          <w:sz w:val="24"/>
          <w:szCs w:val="24"/>
        </w:rPr>
      </w:pPr>
      <w:r w:rsidRPr="00A65BF7">
        <w:rPr>
          <w:b/>
          <w:bCs/>
          <w:sz w:val="24"/>
          <w:szCs w:val="24"/>
        </w:rPr>
        <w:t>PRICE LIST FOR MAJOR COMPONENTS AS AT THE DATE OF SIGNING OF THE MAINTENANCE AGREEMENT</w:t>
      </w:r>
    </w:p>
    <w:p w14:paraId="27BF9A80" w14:textId="77777777" w:rsidR="000E7637" w:rsidRPr="00515C44" w:rsidRDefault="000E7637" w:rsidP="000E7637">
      <w:pPr>
        <w:ind w:left="-709"/>
        <w:rPr>
          <w:b/>
          <w:sz w:val="24"/>
        </w:rPr>
      </w:pPr>
    </w:p>
    <w:p w14:paraId="7C96F6AA" w14:textId="77777777" w:rsidR="000E7637" w:rsidRPr="00515C44" w:rsidRDefault="000E7637" w:rsidP="000E7637">
      <w:pPr>
        <w:ind w:left="-709"/>
        <w:rPr>
          <w:b/>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654"/>
        <w:gridCol w:w="5253"/>
        <w:gridCol w:w="1551"/>
      </w:tblGrid>
      <w:tr w:rsidR="000E7637" w:rsidRPr="00515C44" w14:paraId="7AD51D55" w14:textId="77777777" w:rsidTr="00A03EA1">
        <w:trPr>
          <w:trHeight w:val="512"/>
        </w:trPr>
        <w:tc>
          <w:tcPr>
            <w:tcW w:w="756" w:type="dxa"/>
            <w:tcBorders>
              <w:top w:val="single" w:sz="4" w:space="0" w:color="auto"/>
              <w:left w:val="single" w:sz="4" w:space="0" w:color="auto"/>
              <w:bottom w:val="single" w:sz="4" w:space="0" w:color="auto"/>
              <w:right w:val="single" w:sz="4" w:space="0" w:color="auto"/>
            </w:tcBorders>
          </w:tcPr>
          <w:p w14:paraId="4681D39D" w14:textId="77777777" w:rsidR="000E7637" w:rsidRPr="00515C44" w:rsidRDefault="000E7637" w:rsidP="00A03EA1">
            <w:pPr>
              <w:rPr>
                <w:b/>
                <w:sz w:val="24"/>
              </w:rPr>
            </w:pPr>
            <w:r w:rsidRPr="00515C44">
              <w:rPr>
                <w:b/>
                <w:sz w:val="24"/>
              </w:rPr>
              <w:t>Item</w:t>
            </w:r>
          </w:p>
        </w:tc>
        <w:tc>
          <w:tcPr>
            <w:tcW w:w="1654" w:type="dxa"/>
            <w:tcBorders>
              <w:top w:val="single" w:sz="4" w:space="0" w:color="auto"/>
              <w:left w:val="single" w:sz="4" w:space="0" w:color="auto"/>
              <w:bottom w:val="single" w:sz="4" w:space="0" w:color="auto"/>
              <w:right w:val="single" w:sz="4" w:space="0" w:color="auto"/>
            </w:tcBorders>
          </w:tcPr>
          <w:p w14:paraId="7DA0119D" w14:textId="77777777" w:rsidR="000E7637" w:rsidRPr="00515C44" w:rsidRDefault="000E7637" w:rsidP="00A03EA1">
            <w:pPr>
              <w:rPr>
                <w:b/>
                <w:sz w:val="24"/>
              </w:rPr>
            </w:pPr>
            <w:r w:rsidRPr="00515C44">
              <w:rPr>
                <w:b/>
                <w:sz w:val="24"/>
              </w:rPr>
              <w:t>Part No:</w:t>
            </w:r>
          </w:p>
        </w:tc>
        <w:tc>
          <w:tcPr>
            <w:tcW w:w="5253" w:type="dxa"/>
            <w:tcBorders>
              <w:top w:val="single" w:sz="4" w:space="0" w:color="auto"/>
              <w:left w:val="single" w:sz="4" w:space="0" w:color="auto"/>
              <w:bottom w:val="single" w:sz="4" w:space="0" w:color="auto"/>
              <w:right w:val="single" w:sz="4" w:space="0" w:color="auto"/>
            </w:tcBorders>
          </w:tcPr>
          <w:p w14:paraId="00D09D3D" w14:textId="77777777" w:rsidR="000E7637" w:rsidRPr="00515C44" w:rsidRDefault="000E7637" w:rsidP="00A03EA1">
            <w:pPr>
              <w:rPr>
                <w:b/>
                <w:sz w:val="24"/>
              </w:rPr>
            </w:pPr>
            <w:r w:rsidRPr="00515C44">
              <w:rPr>
                <w:b/>
                <w:sz w:val="24"/>
              </w:rPr>
              <w:t>Description</w:t>
            </w:r>
          </w:p>
        </w:tc>
        <w:tc>
          <w:tcPr>
            <w:tcW w:w="1551" w:type="dxa"/>
            <w:tcBorders>
              <w:top w:val="single" w:sz="4" w:space="0" w:color="auto"/>
              <w:left w:val="single" w:sz="4" w:space="0" w:color="auto"/>
              <w:bottom w:val="single" w:sz="4" w:space="0" w:color="auto"/>
              <w:right w:val="single" w:sz="4" w:space="0" w:color="auto"/>
            </w:tcBorders>
          </w:tcPr>
          <w:p w14:paraId="5E2CE189" w14:textId="77777777" w:rsidR="000E7637" w:rsidRPr="00515C44" w:rsidRDefault="000E7637" w:rsidP="00A03EA1">
            <w:pPr>
              <w:jc w:val="center"/>
              <w:rPr>
                <w:b/>
                <w:sz w:val="24"/>
              </w:rPr>
            </w:pPr>
            <w:r w:rsidRPr="00515C44">
              <w:rPr>
                <w:b/>
                <w:sz w:val="24"/>
              </w:rPr>
              <w:t>Price in EURO</w:t>
            </w:r>
          </w:p>
        </w:tc>
      </w:tr>
      <w:tr w:rsidR="000E7637" w:rsidRPr="00515C44" w14:paraId="2F1AC1F5" w14:textId="77777777" w:rsidTr="00A03EA1">
        <w:trPr>
          <w:trHeight w:hRule="exact" w:val="522"/>
        </w:trPr>
        <w:tc>
          <w:tcPr>
            <w:tcW w:w="756" w:type="dxa"/>
            <w:tcBorders>
              <w:top w:val="single" w:sz="4" w:space="0" w:color="auto"/>
            </w:tcBorders>
          </w:tcPr>
          <w:p w14:paraId="5CD34601" w14:textId="77777777" w:rsidR="000E7637" w:rsidRPr="00515C44" w:rsidRDefault="000E7637" w:rsidP="00A03EA1">
            <w:pPr>
              <w:spacing w:after="120"/>
              <w:jc w:val="center"/>
              <w:rPr>
                <w:sz w:val="24"/>
              </w:rPr>
            </w:pPr>
            <w:r w:rsidRPr="00515C44">
              <w:rPr>
                <w:sz w:val="24"/>
              </w:rPr>
              <w:t>1</w:t>
            </w:r>
          </w:p>
        </w:tc>
        <w:tc>
          <w:tcPr>
            <w:tcW w:w="1654" w:type="dxa"/>
            <w:tcBorders>
              <w:top w:val="single" w:sz="4" w:space="0" w:color="auto"/>
            </w:tcBorders>
          </w:tcPr>
          <w:p w14:paraId="30318595" w14:textId="77777777" w:rsidR="000E7637" w:rsidRPr="00515C44" w:rsidRDefault="000E7637" w:rsidP="00A03EA1">
            <w:pPr>
              <w:spacing w:after="120"/>
              <w:rPr>
                <w:sz w:val="24"/>
              </w:rPr>
            </w:pPr>
          </w:p>
        </w:tc>
        <w:tc>
          <w:tcPr>
            <w:tcW w:w="5253" w:type="dxa"/>
            <w:tcBorders>
              <w:top w:val="single" w:sz="4" w:space="0" w:color="auto"/>
            </w:tcBorders>
          </w:tcPr>
          <w:p w14:paraId="76DE6A36" w14:textId="77777777" w:rsidR="000E7637" w:rsidRPr="00515C44" w:rsidRDefault="000E7637" w:rsidP="00A03EA1">
            <w:pPr>
              <w:spacing w:after="120"/>
              <w:rPr>
                <w:sz w:val="24"/>
              </w:rPr>
            </w:pPr>
          </w:p>
        </w:tc>
        <w:tc>
          <w:tcPr>
            <w:tcW w:w="1551" w:type="dxa"/>
            <w:tcBorders>
              <w:top w:val="single" w:sz="4" w:space="0" w:color="auto"/>
            </w:tcBorders>
          </w:tcPr>
          <w:p w14:paraId="4D9D8597" w14:textId="77777777" w:rsidR="000E7637" w:rsidRPr="00515C44" w:rsidRDefault="000E7637" w:rsidP="00A03EA1">
            <w:pPr>
              <w:spacing w:after="120"/>
              <w:ind w:right="317"/>
              <w:jc w:val="right"/>
              <w:rPr>
                <w:sz w:val="24"/>
              </w:rPr>
            </w:pPr>
          </w:p>
        </w:tc>
      </w:tr>
      <w:tr w:rsidR="000E7637" w:rsidRPr="00515C44" w14:paraId="07CF46F6" w14:textId="77777777" w:rsidTr="00A03EA1">
        <w:trPr>
          <w:trHeight w:hRule="exact" w:val="572"/>
        </w:trPr>
        <w:tc>
          <w:tcPr>
            <w:tcW w:w="756" w:type="dxa"/>
          </w:tcPr>
          <w:p w14:paraId="308F8E26" w14:textId="77777777" w:rsidR="000E7637" w:rsidRPr="00515C44" w:rsidRDefault="000E7637" w:rsidP="00A03EA1">
            <w:pPr>
              <w:spacing w:after="120"/>
              <w:jc w:val="center"/>
              <w:rPr>
                <w:sz w:val="24"/>
              </w:rPr>
            </w:pPr>
            <w:r w:rsidRPr="00515C44">
              <w:rPr>
                <w:sz w:val="24"/>
              </w:rPr>
              <w:t>2</w:t>
            </w:r>
          </w:p>
        </w:tc>
        <w:tc>
          <w:tcPr>
            <w:tcW w:w="1654" w:type="dxa"/>
          </w:tcPr>
          <w:p w14:paraId="0E4D1FD9" w14:textId="77777777" w:rsidR="000E7637" w:rsidRPr="00515C44" w:rsidRDefault="000E7637" w:rsidP="00A03EA1">
            <w:pPr>
              <w:spacing w:after="120"/>
              <w:rPr>
                <w:sz w:val="24"/>
              </w:rPr>
            </w:pPr>
          </w:p>
        </w:tc>
        <w:tc>
          <w:tcPr>
            <w:tcW w:w="5253" w:type="dxa"/>
          </w:tcPr>
          <w:p w14:paraId="3FCB8BB8" w14:textId="77777777" w:rsidR="000E7637" w:rsidRPr="00515C44" w:rsidRDefault="000E7637" w:rsidP="00A03EA1">
            <w:pPr>
              <w:spacing w:after="120"/>
              <w:rPr>
                <w:sz w:val="24"/>
              </w:rPr>
            </w:pPr>
          </w:p>
        </w:tc>
        <w:tc>
          <w:tcPr>
            <w:tcW w:w="1551" w:type="dxa"/>
          </w:tcPr>
          <w:p w14:paraId="7EBBDB0C" w14:textId="77777777" w:rsidR="000E7637" w:rsidRPr="00515C44" w:rsidRDefault="000E7637" w:rsidP="00A03EA1">
            <w:pPr>
              <w:spacing w:after="120"/>
              <w:ind w:right="317"/>
              <w:jc w:val="right"/>
              <w:rPr>
                <w:sz w:val="24"/>
              </w:rPr>
            </w:pPr>
          </w:p>
        </w:tc>
      </w:tr>
      <w:tr w:rsidR="000E7637" w:rsidRPr="00515C44" w14:paraId="65979A0B" w14:textId="77777777" w:rsidTr="00A03EA1">
        <w:trPr>
          <w:trHeight w:hRule="exact" w:val="565"/>
        </w:trPr>
        <w:tc>
          <w:tcPr>
            <w:tcW w:w="756" w:type="dxa"/>
          </w:tcPr>
          <w:p w14:paraId="35E1F88D" w14:textId="77777777" w:rsidR="000E7637" w:rsidRPr="00515C44" w:rsidRDefault="000E7637" w:rsidP="00A03EA1">
            <w:pPr>
              <w:spacing w:after="120"/>
              <w:jc w:val="center"/>
              <w:rPr>
                <w:sz w:val="24"/>
              </w:rPr>
            </w:pPr>
            <w:r w:rsidRPr="00515C44">
              <w:rPr>
                <w:sz w:val="24"/>
              </w:rPr>
              <w:t>3</w:t>
            </w:r>
          </w:p>
        </w:tc>
        <w:tc>
          <w:tcPr>
            <w:tcW w:w="1654" w:type="dxa"/>
          </w:tcPr>
          <w:p w14:paraId="39090101" w14:textId="77777777" w:rsidR="000E7637" w:rsidRPr="00515C44" w:rsidRDefault="000E7637" w:rsidP="00A03EA1">
            <w:pPr>
              <w:spacing w:after="120"/>
              <w:rPr>
                <w:sz w:val="24"/>
              </w:rPr>
            </w:pPr>
          </w:p>
        </w:tc>
        <w:tc>
          <w:tcPr>
            <w:tcW w:w="5253" w:type="dxa"/>
          </w:tcPr>
          <w:p w14:paraId="29785DA7" w14:textId="77777777" w:rsidR="000E7637" w:rsidRPr="00515C44" w:rsidRDefault="000E7637" w:rsidP="00A03EA1">
            <w:pPr>
              <w:spacing w:after="120"/>
              <w:rPr>
                <w:sz w:val="24"/>
              </w:rPr>
            </w:pPr>
          </w:p>
        </w:tc>
        <w:tc>
          <w:tcPr>
            <w:tcW w:w="1551" w:type="dxa"/>
          </w:tcPr>
          <w:p w14:paraId="09ADA4CA" w14:textId="77777777" w:rsidR="000E7637" w:rsidRPr="00515C44" w:rsidRDefault="000E7637" w:rsidP="00A03EA1">
            <w:pPr>
              <w:spacing w:after="120"/>
              <w:ind w:right="317"/>
              <w:jc w:val="right"/>
              <w:rPr>
                <w:sz w:val="24"/>
              </w:rPr>
            </w:pPr>
          </w:p>
        </w:tc>
      </w:tr>
      <w:tr w:rsidR="000E7637" w:rsidRPr="00515C44" w14:paraId="15F0EC37" w14:textId="77777777" w:rsidTr="00A03EA1">
        <w:trPr>
          <w:trHeight w:hRule="exact" w:val="559"/>
        </w:trPr>
        <w:tc>
          <w:tcPr>
            <w:tcW w:w="756" w:type="dxa"/>
          </w:tcPr>
          <w:p w14:paraId="03FD8ED6" w14:textId="77777777" w:rsidR="000E7637" w:rsidRPr="00515C44" w:rsidRDefault="000E7637" w:rsidP="00A03EA1">
            <w:pPr>
              <w:spacing w:after="120"/>
              <w:jc w:val="center"/>
              <w:rPr>
                <w:sz w:val="24"/>
              </w:rPr>
            </w:pPr>
            <w:r w:rsidRPr="00515C44">
              <w:rPr>
                <w:sz w:val="24"/>
              </w:rPr>
              <w:t>4</w:t>
            </w:r>
          </w:p>
        </w:tc>
        <w:tc>
          <w:tcPr>
            <w:tcW w:w="1654" w:type="dxa"/>
          </w:tcPr>
          <w:p w14:paraId="315D5E5E" w14:textId="77777777" w:rsidR="000E7637" w:rsidRPr="00515C44" w:rsidRDefault="000E7637" w:rsidP="00A03EA1">
            <w:pPr>
              <w:spacing w:after="120"/>
              <w:rPr>
                <w:sz w:val="24"/>
              </w:rPr>
            </w:pPr>
          </w:p>
        </w:tc>
        <w:tc>
          <w:tcPr>
            <w:tcW w:w="5253" w:type="dxa"/>
          </w:tcPr>
          <w:p w14:paraId="65F9FF95" w14:textId="77777777" w:rsidR="000E7637" w:rsidRPr="00515C44" w:rsidRDefault="000E7637" w:rsidP="00A03EA1">
            <w:pPr>
              <w:spacing w:after="120"/>
              <w:rPr>
                <w:sz w:val="24"/>
              </w:rPr>
            </w:pPr>
          </w:p>
        </w:tc>
        <w:tc>
          <w:tcPr>
            <w:tcW w:w="1551" w:type="dxa"/>
          </w:tcPr>
          <w:p w14:paraId="42CEE340" w14:textId="77777777" w:rsidR="000E7637" w:rsidRPr="00515C44" w:rsidRDefault="000E7637" w:rsidP="00A03EA1">
            <w:pPr>
              <w:spacing w:after="120"/>
              <w:ind w:right="317"/>
              <w:jc w:val="right"/>
              <w:rPr>
                <w:sz w:val="24"/>
              </w:rPr>
            </w:pPr>
          </w:p>
        </w:tc>
      </w:tr>
      <w:tr w:rsidR="000E7637" w:rsidRPr="00515C44" w14:paraId="3C6E1627" w14:textId="77777777" w:rsidTr="00A03EA1">
        <w:trPr>
          <w:trHeight w:hRule="exact" w:val="567"/>
        </w:trPr>
        <w:tc>
          <w:tcPr>
            <w:tcW w:w="756" w:type="dxa"/>
          </w:tcPr>
          <w:p w14:paraId="56A2A4EA" w14:textId="77777777" w:rsidR="000E7637" w:rsidRPr="00515C44" w:rsidRDefault="000E7637" w:rsidP="00A03EA1">
            <w:pPr>
              <w:spacing w:after="120"/>
              <w:jc w:val="center"/>
              <w:rPr>
                <w:sz w:val="24"/>
              </w:rPr>
            </w:pPr>
            <w:r w:rsidRPr="00515C44">
              <w:rPr>
                <w:sz w:val="24"/>
              </w:rPr>
              <w:t>5</w:t>
            </w:r>
          </w:p>
        </w:tc>
        <w:tc>
          <w:tcPr>
            <w:tcW w:w="1654" w:type="dxa"/>
          </w:tcPr>
          <w:p w14:paraId="389D81EB" w14:textId="77777777" w:rsidR="000E7637" w:rsidRPr="00515C44" w:rsidRDefault="000E7637" w:rsidP="00A03EA1">
            <w:pPr>
              <w:spacing w:after="120"/>
              <w:rPr>
                <w:sz w:val="24"/>
              </w:rPr>
            </w:pPr>
          </w:p>
        </w:tc>
        <w:tc>
          <w:tcPr>
            <w:tcW w:w="5253" w:type="dxa"/>
          </w:tcPr>
          <w:p w14:paraId="0D8DF734" w14:textId="77777777" w:rsidR="000E7637" w:rsidRPr="00515C44" w:rsidRDefault="000E7637" w:rsidP="00A03EA1">
            <w:pPr>
              <w:spacing w:after="120"/>
              <w:rPr>
                <w:sz w:val="24"/>
              </w:rPr>
            </w:pPr>
          </w:p>
        </w:tc>
        <w:tc>
          <w:tcPr>
            <w:tcW w:w="1551" w:type="dxa"/>
          </w:tcPr>
          <w:p w14:paraId="1A514FC6" w14:textId="77777777" w:rsidR="000E7637" w:rsidRPr="00515C44" w:rsidRDefault="000E7637" w:rsidP="00A03EA1">
            <w:pPr>
              <w:spacing w:after="120"/>
              <w:ind w:right="317"/>
              <w:jc w:val="right"/>
              <w:rPr>
                <w:sz w:val="24"/>
              </w:rPr>
            </w:pPr>
          </w:p>
        </w:tc>
      </w:tr>
      <w:tr w:rsidR="000E7637" w:rsidRPr="00515C44" w14:paraId="3370709C" w14:textId="77777777" w:rsidTr="00A03EA1">
        <w:trPr>
          <w:trHeight w:hRule="exact" w:val="561"/>
        </w:trPr>
        <w:tc>
          <w:tcPr>
            <w:tcW w:w="756" w:type="dxa"/>
          </w:tcPr>
          <w:p w14:paraId="6654AAFC" w14:textId="77777777" w:rsidR="000E7637" w:rsidRPr="00515C44" w:rsidRDefault="000E7637" w:rsidP="00A03EA1">
            <w:pPr>
              <w:spacing w:after="120"/>
              <w:jc w:val="center"/>
              <w:rPr>
                <w:sz w:val="24"/>
              </w:rPr>
            </w:pPr>
            <w:r w:rsidRPr="00515C44">
              <w:rPr>
                <w:sz w:val="24"/>
              </w:rPr>
              <w:t>6</w:t>
            </w:r>
          </w:p>
        </w:tc>
        <w:tc>
          <w:tcPr>
            <w:tcW w:w="1654" w:type="dxa"/>
          </w:tcPr>
          <w:p w14:paraId="59307710" w14:textId="77777777" w:rsidR="000E7637" w:rsidRPr="00515C44" w:rsidRDefault="000E7637" w:rsidP="00A03EA1">
            <w:pPr>
              <w:spacing w:after="120"/>
              <w:rPr>
                <w:sz w:val="24"/>
              </w:rPr>
            </w:pPr>
          </w:p>
        </w:tc>
        <w:tc>
          <w:tcPr>
            <w:tcW w:w="5253" w:type="dxa"/>
          </w:tcPr>
          <w:p w14:paraId="335481C5" w14:textId="77777777" w:rsidR="000E7637" w:rsidRPr="00515C44" w:rsidRDefault="000E7637" w:rsidP="00A03EA1">
            <w:pPr>
              <w:spacing w:after="120"/>
              <w:rPr>
                <w:sz w:val="24"/>
              </w:rPr>
            </w:pPr>
          </w:p>
        </w:tc>
        <w:tc>
          <w:tcPr>
            <w:tcW w:w="1551" w:type="dxa"/>
          </w:tcPr>
          <w:p w14:paraId="4C033E0E" w14:textId="77777777" w:rsidR="000E7637" w:rsidRPr="00515C44" w:rsidRDefault="000E7637" w:rsidP="00A03EA1">
            <w:pPr>
              <w:spacing w:after="120"/>
              <w:ind w:right="317"/>
              <w:jc w:val="right"/>
              <w:rPr>
                <w:sz w:val="24"/>
              </w:rPr>
            </w:pPr>
          </w:p>
        </w:tc>
      </w:tr>
      <w:tr w:rsidR="000E7637" w:rsidRPr="00515C44" w14:paraId="6B95C594" w14:textId="77777777" w:rsidTr="00A03EA1">
        <w:trPr>
          <w:trHeight w:hRule="exact" w:val="809"/>
        </w:trPr>
        <w:tc>
          <w:tcPr>
            <w:tcW w:w="756" w:type="dxa"/>
          </w:tcPr>
          <w:p w14:paraId="7B9CDC1F" w14:textId="77777777" w:rsidR="000E7637" w:rsidRPr="00515C44" w:rsidRDefault="000E7637" w:rsidP="00A03EA1">
            <w:pPr>
              <w:spacing w:after="120"/>
              <w:jc w:val="center"/>
              <w:rPr>
                <w:sz w:val="24"/>
              </w:rPr>
            </w:pPr>
            <w:r w:rsidRPr="00515C44">
              <w:rPr>
                <w:sz w:val="24"/>
              </w:rPr>
              <w:t>7</w:t>
            </w:r>
          </w:p>
        </w:tc>
        <w:tc>
          <w:tcPr>
            <w:tcW w:w="1654" w:type="dxa"/>
          </w:tcPr>
          <w:p w14:paraId="4BB58E18" w14:textId="77777777" w:rsidR="000E7637" w:rsidRPr="00515C44" w:rsidRDefault="000E7637" w:rsidP="00A03EA1">
            <w:pPr>
              <w:spacing w:after="120"/>
              <w:rPr>
                <w:sz w:val="24"/>
              </w:rPr>
            </w:pPr>
          </w:p>
        </w:tc>
        <w:tc>
          <w:tcPr>
            <w:tcW w:w="5253" w:type="dxa"/>
          </w:tcPr>
          <w:p w14:paraId="0F18F9E0" w14:textId="77777777" w:rsidR="000E7637" w:rsidRPr="00515C44" w:rsidRDefault="000E7637" w:rsidP="00A03EA1">
            <w:pPr>
              <w:spacing w:after="120"/>
              <w:rPr>
                <w:sz w:val="24"/>
              </w:rPr>
            </w:pPr>
          </w:p>
        </w:tc>
        <w:tc>
          <w:tcPr>
            <w:tcW w:w="1551" w:type="dxa"/>
          </w:tcPr>
          <w:p w14:paraId="4C36C0F8" w14:textId="77777777" w:rsidR="000E7637" w:rsidRPr="00515C44" w:rsidRDefault="000E7637" w:rsidP="00A03EA1">
            <w:pPr>
              <w:spacing w:after="120"/>
              <w:ind w:right="317"/>
              <w:jc w:val="right"/>
              <w:rPr>
                <w:sz w:val="24"/>
              </w:rPr>
            </w:pPr>
          </w:p>
        </w:tc>
      </w:tr>
    </w:tbl>
    <w:p w14:paraId="6BC9B6A6" w14:textId="77777777" w:rsidR="000E7637" w:rsidRPr="00515C44" w:rsidRDefault="000E7637" w:rsidP="000E7637">
      <w:pPr>
        <w:ind w:left="-709"/>
        <w:rPr>
          <w:b/>
        </w:rPr>
      </w:pPr>
    </w:p>
    <w:p w14:paraId="3470F01F" w14:textId="77777777" w:rsidR="000E7637" w:rsidRPr="00515C44" w:rsidRDefault="000E7637" w:rsidP="000E7637">
      <w:pPr>
        <w:ind w:left="-709"/>
        <w:rPr>
          <w:b/>
        </w:rPr>
      </w:pPr>
    </w:p>
    <w:p w14:paraId="6BB8ABCD" w14:textId="519850F4" w:rsidR="000E7637" w:rsidRPr="00515C44" w:rsidRDefault="000E7637" w:rsidP="000E7637">
      <w:pPr>
        <w:rPr>
          <w:b/>
          <w:sz w:val="24"/>
        </w:rPr>
      </w:pPr>
      <w:r w:rsidRPr="00515C44">
        <w:rPr>
          <w:b/>
          <w:sz w:val="24"/>
          <w:u w:val="single"/>
        </w:rPr>
        <w:t>NOTE:</w:t>
      </w:r>
      <w:r w:rsidRPr="00515C44">
        <w:rPr>
          <w:b/>
          <w:sz w:val="24"/>
        </w:rPr>
        <w:t xml:space="preserve"> The </w:t>
      </w:r>
      <w:r w:rsidR="000C52B6" w:rsidRPr="00515C44">
        <w:rPr>
          <w:b/>
          <w:sz w:val="24"/>
        </w:rPr>
        <w:t>above-mentioned</w:t>
      </w:r>
      <w:r w:rsidRPr="00515C44">
        <w:rPr>
          <w:b/>
          <w:sz w:val="24"/>
        </w:rPr>
        <w:t xml:space="preserve"> prices are NET transfer prices, do not include transport costs and duties and shall be fixed for five years. The prices also do </w:t>
      </w:r>
      <w:r w:rsidRPr="00515C44">
        <w:rPr>
          <w:b/>
          <w:sz w:val="24"/>
          <w:u w:val="single"/>
        </w:rPr>
        <w:t>not</w:t>
      </w:r>
      <w:r w:rsidRPr="00515C44">
        <w:rPr>
          <w:b/>
          <w:sz w:val="24"/>
        </w:rPr>
        <w:t xml:space="preserve"> include V.A.T.</w:t>
      </w:r>
    </w:p>
    <w:p w14:paraId="26A3CFCF" w14:textId="77777777" w:rsidR="000E7637" w:rsidRPr="00A65BF7" w:rsidRDefault="000E7637" w:rsidP="00A65BF7">
      <w:pPr>
        <w:jc w:val="center"/>
        <w:rPr>
          <w:b/>
          <w:bCs/>
          <w:sz w:val="24"/>
          <w:szCs w:val="24"/>
        </w:rPr>
      </w:pPr>
      <w:r w:rsidRPr="00515C44">
        <w:rPr>
          <w:b/>
        </w:rPr>
        <w:br w:type="page"/>
      </w:r>
      <w:r w:rsidRPr="00A65BF7">
        <w:rPr>
          <w:b/>
          <w:bCs/>
          <w:sz w:val="24"/>
          <w:szCs w:val="24"/>
        </w:rPr>
        <w:t>EXHIBIT 5</w:t>
      </w:r>
    </w:p>
    <w:p w14:paraId="32EAEDEE" w14:textId="77777777" w:rsidR="000E7637" w:rsidRPr="00A65BF7" w:rsidRDefault="000E7637" w:rsidP="00A65BF7">
      <w:pPr>
        <w:jc w:val="center"/>
        <w:rPr>
          <w:b/>
          <w:bCs/>
          <w:sz w:val="24"/>
          <w:szCs w:val="24"/>
        </w:rPr>
      </w:pPr>
    </w:p>
    <w:p w14:paraId="79B6889E" w14:textId="77777777" w:rsidR="000E7637" w:rsidRPr="00A65BF7" w:rsidRDefault="000E7637" w:rsidP="00A65BF7">
      <w:pPr>
        <w:jc w:val="center"/>
        <w:rPr>
          <w:b/>
          <w:bCs/>
          <w:sz w:val="24"/>
          <w:szCs w:val="24"/>
        </w:rPr>
      </w:pPr>
    </w:p>
    <w:p w14:paraId="6AA40856" w14:textId="77777777" w:rsidR="000E7637" w:rsidRPr="00A65BF7" w:rsidRDefault="000E7637" w:rsidP="00A65BF7">
      <w:pPr>
        <w:jc w:val="center"/>
        <w:rPr>
          <w:b/>
          <w:bCs/>
          <w:sz w:val="24"/>
          <w:szCs w:val="24"/>
        </w:rPr>
      </w:pPr>
      <w:r w:rsidRPr="00A65BF7">
        <w:rPr>
          <w:b/>
          <w:bCs/>
          <w:sz w:val="24"/>
          <w:szCs w:val="24"/>
        </w:rPr>
        <w:t>PREVENTIVE MAINTENANCE SCHEDULE</w:t>
      </w:r>
    </w:p>
    <w:p w14:paraId="31E0BDA9" w14:textId="77777777" w:rsidR="000E7637" w:rsidRPr="00515C44" w:rsidRDefault="000E7637" w:rsidP="000E7637">
      <w:pPr>
        <w:jc w:val="center"/>
        <w:rPr>
          <w:b/>
          <w:sz w:val="28"/>
          <w:szCs w:val="28"/>
        </w:rPr>
      </w:pPr>
    </w:p>
    <w:p w14:paraId="15D8BDE2" w14:textId="77777777" w:rsidR="000E7637" w:rsidRPr="00515C44" w:rsidRDefault="000E7637" w:rsidP="000E7637">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701"/>
        <w:gridCol w:w="1559"/>
        <w:gridCol w:w="1537"/>
      </w:tblGrid>
      <w:tr w:rsidR="000E7637" w:rsidRPr="00515C44" w14:paraId="57E4C1E8" w14:textId="77777777" w:rsidTr="00A03EA1">
        <w:trPr>
          <w:trHeight w:val="592"/>
        </w:trPr>
        <w:tc>
          <w:tcPr>
            <w:tcW w:w="2552" w:type="dxa"/>
          </w:tcPr>
          <w:p w14:paraId="36F95780" w14:textId="77777777" w:rsidR="000E7637" w:rsidRPr="00515C44" w:rsidRDefault="000E7637" w:rsidP="00A03EA1">
            <w:pPr>
              <w:rPr>
                <w:b/>
                <w:sz w:val="24"/>
                <w:szCs w:val="24"/>
              </w:rPr>
            </w:pPr>
            <w:r w:rsidRPr="00515C44">
              <w:rPr>
                <w:b/>
                <w:sz w:val="24"/>
                <w:szCs w:val="24"/>
              </w:rPr>
              <w:t>Preventive Maintenance</w:t>
            </w:r>
          </w:p>
        </w:tc>
        <w:tc>
          <w:tcPr>
            <w:tcW w:w="1559" w:type="dxa"/>
          </w:tcPr>
          <w:p w14:paraId="169E9F85" w14:textId="77777777" w:rsidR="000E7637" w:rsidRPr="00515C44" w:rsidRDefault="000E7637" w:rsidP="00A03EA1">
            <w:pPr>
              <w:jc w:val="center"/>
              <w:rPr>
                <w:b/>
                <w:sz w:val="24"/>
                <w:szCs w:val="24"/>
              </w:rPr>
            </w:pPr>
            <w:r w:rsidRPr="00515C44">
              <w:rPr>
                <w:b/>
                <w:sz w:val="24"/>
                <w:szCs w:val="24"/>
              </w:rPr>
              <w:t>3 Months</w:t>
            </w:r>
          </w:p>
        </w:tc>
        <w:tc>
          <w:tcPr>
            <w:tcW w:w="1701" w:type="dxa"/>
          </w:tcPr>
          <w:p w14:paraId="5E5A78DF" w14:textId="77777777" w:rsidR="000E7637" w:rsidRPr="00515C44" w:rsidRDefault="000E7637" w:rsidP="00A03EA1">
            <w:pPr>
              <w:jc w:val="center"/>
              <w:rPr>
                <w:b/>
                <w:sz w:val="24"/>
                <w:szCs w:val="24"/>
              </w:rPr>
            </w:pPr>
            <w:r w:rsidRPr="00515C44">
              <w:rPr>
                <w:b/>
                <w:sz w:val="24"/>
                <w:szCs w:val="24"/>
              </w:rPr>
              <w:t>6 Months</w:t>
            </w:r>
          </w:p>
        </w:tc>
        <w:tc>
          <w:tcPr>
            <w:tcW w:w="1559" w:type="dxa"/>
          </w:tcPr>
          <w:p w14:paraId="4FDBEEC2" w14:textId="77777777" w:rsidR="000E7637" w:rsidRPr="00515C44" w:rsidRDefault="000E7637" w:rsidP="00A03EA1">
            <w:pPr>
              <w:jc w:val="center"/>
              <w:rPr>
                <w:b/>
                <w:sz w:val="24"/>
                <w:szCs w:val="24"/>
              </w:rPr>
            </w:pPr>
            <w:r w:rsidRPr="00515C44">
              <w:rPr>
                <w:b/>
                <w:sz w:val="24"/>
                <w:szCs w:val="24"/>
              </w:rPr>
              <w:t>9 Months</w:t>
            </w:r>
          </w:p>
        </w:tc>
        <w:tc>
          <w:tcPr>
            <w:tcW w:w="1537" w:type="dxa"/>
          </w:tcPr>
          <w:p w14:paraId="436369F5" w14:textId="77777777" w:rsidR="000E7637" w:rsidRPr="00515C44" w:rsidRDefault="000E7637" w:rsidP="00A03EA1">
            <w:pPr>
              <w:jc w:val="center"/>
              <w:rPr>
                <w:b/>
                <w:sz w:val="24"/>
                <w:szCs w:val="24"/>
              </w:rPr>
            </w:pPr>
            <w:r w:rsidRPr="00515C44">
              <w:rPr>
                <w:b/>
                <w:sz w:val="24"/>
                <w:szCs w:val="24"/>
              </w:rPr>
              <w:t>12 Months</w:t>
            </w:r>
          </w:p>
        </w:tc>
      </w:tr>
      <w:tr w:rsidR="000E7637" w:rsidRPr="00515C44" w14:paraId="1F43ABAC" w14:textId="77777777" w:rsidTr="00A03EA1">
        <w:tc>
          <w:tcPr>
            <w:tcW w:w="2552" w:type="dxa"/>
          </w:tcPr>
          <w:p w14:paraId="711863DD" w14:textId="77777777" w:rsidR="000E7637" w:rsidRPr="00515C44" w:rsidRDefault="000E7637" w:rsidP="00E44BB2">
            <w:r w:rsidRPr="00515C44">
              <w:t>Days Needed</w:t>
            </w:r>
          </w:p>
          <w:p w14:paraId="4FBBF99D" w14:textId="77777777" w:rsidR="000E7637" w:rsidRPr="00515C44" w:rsidRDefault="000E7637" w:rsidP="00A03EA1">
            <w:pPr>
              <w:rPr>
                <w:sz w:val="24"/>
                <w:szCs w:val="24"/>
              </w:rPr>
            </w:pPr>
          </w:p>
        </w:tc>
        <w:tc>
          <w:tcPr>
            <w:tcW w:w="1559" w:type="dxa"/>
          </w:tcPr>
          <w:p w14:paraId="0752B591" w14:textId="77777777" w:rsidR="000E7637" w:rsidRPr="00515C44" w:rsidRDefault="000E7637" w:rsidP="00A03EA1">
            <w:pPr>
              <w:jc w:val="center"/>
              <w:rPr>
                <w:sz w:val="24"/>
                <w:szCs w:val="24"/>
              </w:rPr>
            </w:pPr>
            <w:r w:rsidRPr="00515C44">
              <w:rPr>
                <w:sz w:val="24"/>
                <w:szCs w:val="24"/>
              </w:rPr>
              <w:t>…….</w:t>
            </w:r>
          </w:p>
        </w:tc>
        <w:tc>
          <w:tcPr>
            <w:tcW w:w="1701" w:type="dxa"/>
          </w:tcPr>
          <w:p w14:paraId="6D403F6D" w14:textId="77777777" w:rsidR="000E7637" w:rsidRPr="00515C44" w:rsidRDefault="000E7637" w:rsidP="00A03EA1">
            <w:pPr>
              <w:jc w:val="center"/>
              <w:rPr>
                <w:sz w:val="24"/>
                <w:szCs w:val="24"/>
              </w:rPr>
            </w:pPr>
            <w:r w:rsidRPr="00515C44">
              <w:rPr>
                <w:sz w:val="24"/>
                <w:szCs w:val="24"/>
              </w:rPr>
              <w:t xml:space="preserve">…… </w:t>
            </w:r>
          </w:p>
        </w:tc>
        <w:tc>
          <w:tcPr>
            <w:tcW w:w="1559" w:type="dxa"/>
          </w:tcPr>
          <w:p w14:paraId="016F5B63" w14:textId="77777777" w:rsidR="000E7637" w:rsidRPr="00515C44" w:rsidRDefault="000E7637" w:rsidP="00A03EA1">
            <w:pPr>
              <w:jc w:val="center"/>
              <w:rPr>
                <w:sz w:val="24"/>
                <w:szCs w:val="24"/>
              </w:rPr>
            </w:pPr>
            <w:r w:rsidRPr="00515C44">
              <w:rPr>
                <w:sz w:val="24"/>
                <w:szCs w:val="24"/>
              </w:rPr>
              <w:t>……</w:t>
            </w:r>
          </w:p>
        </w:tc>
        <w:tc>
          <w:tcPr>
            <w:tcW w:w="1537" w:type="dxa"/>
          </w:tcPr>
          <w:p w14:paraId="440F6FE0" w14:textId="77777777" w:rsidR="000E7637" w:rsidRPr="00515C44" w:rsidRDefault="000E7637" w:rsidP="00A03EA1">
            <w:pPr>
              <w:jc w:val="center"/>
              <w:rPr>
                <w:sz w:val="24"/>
                <w:szCs w:val="24"/>
              </w:rPr>
            </w:pPr>
            <w:r w:rsidRPr="00515C44">
              <w:rPr>
                <w:sz w:val="24"/>
                <w:szCs w:val="24"/>
              </w:rPr>
              <w:t>…….</w:t>
            </w:r>
          </w:p>
        </w:tc>
      </w:tr>
    </w:tbl>
    <w:p w14:paraId="021DA5A1" w14:textId="77777777" w:rsidR="000E7637" w:rsidRPr="00515C44" w:rsidRDefault="000E7637" w:rsidP="000E7637">
      <w:pPr>
        <w:pStyle w:val="Header"/>
        <w:tabs>
          <w:tab w:val="clear" w:pos="4320"/>
          <w:tab w:val="clear" w:pos="8640"/>
        </w:tabs>
        <w:rPr>
          <w:sz w:val="24"/>
          <w:szCs w:val="24"/>
        </w:rPr>
      </w:pPr>
    </w:p>
    <w:p w14:paraId="4667B12F" w14:textId="77777777" w:rsidR="000E7637" w:rsidRPr="00515C44" w:rsidRDefault="000E7637" w:rsidP="000E7637">
      <w:pPr>
        <w:rPr>
          <w:sz w:val="24"/>
          <w:szCs w:val="24"/>
        </w:rPr>
      </w:pPr>
    </w:p>
    <w:p w14:paraId="13052B8D" w14:textId="7C20A875" w:rsidR="000E7637" w:rsidRPr="00515C44" w:rsidRDefault="000E7637" w:rsidP="000E7637">
      <w:pPr>
        <w:rPr>
          <w:sz w:val="24"/>
          <w:szCs w:val="24"/>
        </w:rPr>
      </w:pPr>
      <w:r w:rsidRPr="00515C44">
        <w:rPr>
          <w:sz w:val="24"/>
          <w:szCs w:val="24"/>
        </w:rPr>
        <w:t xml:space="preserve">Exact dates for each service must be agreed between the Director of Medical Physics of the Hospital and the </w:t>
      </w:r>
      <w:r w:rsidR="004F1D06" w:rsidRPr="004F1D06">
        <w:rPr>
          <w:sz w:val="24"/>
          <w:szCs w:val="24"/>
        </w:rPr>
        <w:t>Contractor</w:t>
      </w:r>
      <w:r w:rsidRPr="00515C44">
        <w:rPr>
          <w:sz w:val="24"/>
          <w:szCs w:val="24"/>
        </w:rPr>
        <w:t xml:space="preserve"> service engineer(s), at least one month ahead of the requested maintenance date(s).</w:t>
      </w:r>
    </w:p>
    <w:p w14:paraId="486471AD" w14:textId="77777777" w:rsidR="000E7637" w:rsidRPr="00A65BF7" w:rsidRDefault="000E7637" w:rsidP="00A65BF7">
      <w:pPr>
        <w:jc w:val="center"/>
        <w:rPr>
          <w:b/>
          <w:sz w:val="24"/>
          <w:szCs w:val="24"/>
        </w:rPr>
      </w:pPr>
      <w:r w:rsidRPr="00515C44">
        <w:br w:type="page"/>
      </w:r>
      <w:r w:rsidRPr="00A65BF7">
        <w:rPr>
          <w:b/>
          <w:sz w:val="24"/>
          <w:szCs w:val="24"/>
        </w:rPr>
        <w:t>EXHIBIT 6</w:t>
      </w:r>
    </w:p>
    <w:p w14:paraId="09CD11E0" w14:textId="77777777" w:rsidR="000E7637" w:rsidRPr="00A65BF7" w:rsidRDefault="000E7637" w:rsidP="00A65BF7">
      <w:pPr>
        <w:jc w:val="center"/>
        <w:rPr>
          <w:b/>
          <w:sz w:val="24"/>
          <w:szCs w:val="24"/>
        </w:rPr>
      </w:pPr>
    </w:p>
    <w:p w14:paraId="1B337740" w14:textId="77777777" w:rsidR="000E7637" w:rsidRPr="00A65BF7" w:rsidRDefault="000E7637" w:rsidP="00A65BF7">
      <w:pPr>
        <w:jc w:val="center"/>
        <w:rPr>
          <w:b/>
          <w:sz w:val="24"/>
          <w:szCs w:val="24"/>
        </w:rPr>
      </w:pPr>
      <w:r w:rsidRPr="00A65BF7">
        <w:rPr>
          <w:b/>
          <w:sz w:val="24"/>
          <w:szCs w:val="24"/>
        </w:rPr>
        <w:t>ENVIRONMENTAL PARAMETERS REQUIRED FOR THE PRODUCT,</w:t>
      </w:r>
      <w:r w:rsidRPr="00A65BF7">
        <w:rPr>
          <w:sz w:val="24"/>
          <w:szCs w:val="24"/>
        </w:rPr>
        <w:t xml:space="preserve"> </w:t>
      </w:r>
      <w:r w:rsidRPr="00A65BF7">
        <w:rPr>
          <w:b/>
          <w:sz w:val="24"/>
          <w:szCs w:val="24"/>
        </w:rPr>
        <w:t>AS PER THE MANUFACTURER’S SPECIFICATION</w:t>
      </w:r>
    </w:p>
    <w:p w14:paraId="2072808F" w14:textId="77777777" w:rsidR="000E7637" w:rsidRPr="00A65BF7" w:rsidRDefault="000E7637" w:rsidP="000E7637">
      <w:pPr>
        <w:jc w:val="center"/>
        <w:rPr>
          <w:b/>
          <w:sz w:val="24"/>
          <w:szCs w:val="24"/>
        </w:rPr>
      </w:pPr>
    </w:p>
    <w:p w14:paraId="63BAAB2A" w14:textId="77777777" w:rsidR="000E7637" w:rsidRPr="00515C44" w:rsidRDefault="000E7637" w:rsidP="000E7637">
      <w:pPr>
        <w:ind w:left="-709"/>
        <w:rPr>
          <w:b/>
          <w:sz w:val="24"/>
          <w:szCs w:val="24"/>
        </w:rPr>
      </w:pPr>
    </w:p>
    <w:p w14:paraId="0B455376" w14:textId="77777777" w:rsidR="000E7637" w:rsidRPr="00515C44" w:rsidRDefault="000E7637" w:rsidP="000E7637">
      <w:pPr>
        <w:rPr>
          <w:sz w:val="24"/>
          <w:szCs w:val="24"/>
        </w:rPr>
      </w:pPr>
      <w:r w:rsidRPr="00515C44">
        <w:rPr>
          <w:sz w:val="24"/>
          <w:szCs w:val="24"/>
        </w:rPr>
        <w:t>Temperature Range: ……. degrees Celsius</w:t>
      </w:r>
    </w:p>
    <w:p w14:paraId="7D9F8A3D" w14:textId="77777777" w:rsidR="000E7637" w:rsidRPr="00515C44" w:rsidRDefault="000E7637" w:rsidP="000E7637">
      <w:pPr>
        <w:rPr>
          <w:sz w:val="24"/>
          <w:szCs w:val="24"/>
        </w:rPr>
      </w:pPr>
    </w:p>
    <w:p w14:paraId="6C874516" w14:textId="77777777" w:rsidR="000E7637" w:rsidRPr="00515C44" w:rsidRDefault="000E7637" w:rsidP="000E7637">
      <w:pPr>
        <w:rPr>
          <w:sz w:val="24"/>
          <w:szCs w:val="24"/>
        </w:rPr>
      </w:pPr>
      <w:r w:rsidRPr="00515C44">
        <w:rPr>
          <w:sz w:val="24"/>
          <w:szCs w:val="24"/>
        </w:rPr>
        <w:t>Humidity Range: ………..</w:t>
      </w:r>
    </w:p>
    <w:p w14:paraId="1C7251CF" w14:textId="77777777" w:rsidR="000E7637" w:rsidRPr="00515C44" w:rsidRDefault="000E7637" w:rsidP="000E7637">
      <w:pPr>
        <w:rPr>
          <w:sz w:val="24"/>
          <w:szCs w:val="24"/>
        </w:rPr>
      </w:pPr>
    </w:p>
    <w:p w14:paraId="68B92C91" w14:textId="77777777" w:rsidR="000E7637" w:rsidRPr="00515C44" w:rsidRDefault="000E7637" w:rsidP="000E7637">
      <w:pPr>
        <w:rPr>
          <w:sz w:val="24"/>
          <w:szCs w:val="24"/>
        </w:rPr>
      </w:pPr>
      <w:r w:rsidRPr="00515C44">
        <w:rPr>
          <w:sz w:val="24"/>
          <w:szCs w:val="24"/>
        </w:rPr>
        <w:t>Number of air-exchanges in the room of the equipment in question:  Minimum of ….. air exchanges.  Actual installation was done based on …… calculated air exchanges per hour.</w:t>
      </w:r>
    </w:p>
    <w:p w14:paraId="22EFA3A0" w14:textId="77777777" w:rsidR="000E7637" w:rsidRPr="00515C44" w:rsidRDefault="000E7637" w:rsidP="000E7637">
      <w:pPr>
        <w:rPr>
          <w:sz w:val="24"/>
          <w:szCs w:val="24"/>
        </w:rPr>
      </w:pPr>
    </w:p>
    <w:p w14:paraId="5E64E8A5" w14:textId="77777777" w:rsidR="000E7637" w:rsidRPr="00515C44" w:rsidRDefault="000E7637" w:rsidP="000E7637">
      <w:pPr>
        <w:rPr>
          <w:sz w:val="24"/>
          <w:szCs w:val="24"/>
        </w:rPr>
      </w:pPr>
      <w:r w:rsidRPr="00515C44">
        <w:rPr>
          <w:sz w:val="24"/>
          <w:szCs w:val="24"/>
        </w:rPr>
        <w:t xml:space="preserve">Dust particle size: The Filters should be of the ……. type and must meet the </w:t>
      </w:r>
      <w:r w:rsidRPr="00515C44">
        <w:rPr>
          <w:sz w:val="24"/>
          <w:szCs w:val="24"/>
          <w:u w:val="single"/>
        </w:rPr>
        <w:t>EU …….Standard</w:t>
      </w:r>
      <w:r w:rsidRPr="00515C44">
        <w:rPr>
          <w:sz w:val="24"/>
          <w:szCs w:val="24"/>
        </w:rPr>
        <w:t>, of ?? – ??% Efficiency.</w:t>
      </w:r>
    </w:p>
    <w:p w14:paraId="603DF2A2" w14:textId="77777777" w:rsidR="000E7637" w:rsidRPr="00515C44" w:rsidRDefault="000E7637" w:rsidP="000E7637">
      <w:pPr>
        <w:rPr>
          <w:sz w:val="24"/>
          <w:szCs w:val="24"/>
        </w:rPr>
      </w:pPr>
    </w:p>
    <w:p w14:paraId="439211E2" w14:textId="77777777" w:rsidR="000E7637" w:rsidRPr="00515C44" w:rsidRDefault="000E7637" w:rsidP="000E7637">
      <w:pPr>
        <w:rPr>
          <w:sz w:val="24"/>
          <w:szCs w:val="24"/>
        </w:rPr>
      </w:pPr>
    </w:p>
    <w:p w14:paraId="55C4ED8E" w14:textId="6841E205" w:rsidR="000E7637" w:rsidRDefault="000E7637" w:rsidP="00A65BF7">
      <w:pPr>
        <w:jc w:val="center"/>
        <w:rPr>
          <w:b/>
          <w:sz w:val="24"/>
          <w:szCs w:val="24"/>
        </w:rPr>
      </w:pPr>
      <w:r w:rsidRPr="00515C44">
        <w:rPr>
          <w:sz w:val="24"/>
          <w:szCs w:val="24"/>
        </w:rPr>
        <w:t>Mains Power: 415V ± ?%, 50Hz.</w:t>
      </w:r>
      <w:r w:rsidRPr="00515C44">
        <w:rPr>
          <w:b/>
          <w:sz w:val="28"/>
          <w:szCs w:val="28"/>
          <w:u w:val="single"/>
        </w:rPr>
        <w:br w:type="page"/>
      </w:r>
      <w:r w:rsidRPr="00A65BF7">
        <w:rPr>
          <w:b/>
          <w:sz w:val="24"/>
          <w:szCs w:val="24"/>
        </w:rPr>
        <w:t>EXHIBIT 7</w:t>
      </w:r>
    </w:p>
    <w:p w14:paraId="4288C111" w14:textId="7EFB6F08" w:rsidR="00A65BF7" w:rsidRDefault="00A65BF7" w:rsidP="00A65BF7">
      <w:pPr>
        <w:jc w:val="center"/>
        <w:rPr>
          <w:b/>
          <w:sz w:val="24"/>
          <w:szCs w:val="24"/>
        </w:rPr>
      </w:pPr>
      <w:r>
        <w:rPr>
          <w:b/>
          <w:sz w:val="24"/>
          <w:szCs w:val="24"/>
        </w:rPr>
        <w:t>Good Operation Guarantee</w:t>
      </w:r>
    </w:p>
    <w:p w14:paraId="0EDF775A" w14:textId="77777777" w:rsidR="00A65BF7" w:rsidRDefault="00A65BF7">
      <w:pPr>
        <w:overflowPunct/>
        <w:autoSpaceDE/>
        <w:spacing w:before="0" w:line="240" w:lineRule="auto"/>
        <w:jc w:val="left"/>
        <w:textAlignment w:val="auto"/>
        <w:rPr>
          <w:b/>
          <w:sz w:val="24"/>
          <w:szCs w:val="24"/>
        </w:rPr>
      </w:pPr>
      <w:r>
        <w:rPr>
          <w:b/>
          <w:sz w:val="24"/>
          <w:szCs w:val="24"/>
        </w:rPr>
        <w:br w:type="page"/>
      </w:r>
    </w:p>
    <w:p w14:paraId="4A1BA37A" w14:textId="79D8ED3D" w:rsidR="000E7637" w:rsidRPr="00515C44" w:rsidRDefault="000E7637" w:rsidP="00A65BF7">
      <w:pPr>
        <w:jc w:val="center"/>
        <w:rPr>
          <w:b/>
          <w:sz w:val="28"/>
          <w:szCs w:val="28"/>
          <w:u w:val="single"/>
        </w:rPr>
      </w:pPr>
      <w:r w:rsidRPr="00515C44">
        <w:rPr>
          <w:b/>
          <w:sz w:val="28"/>
          <w:szCs w:val="28"/>
          <w:u w:val="single"/>
        </w:rPr>
        <w:t>EXHIBIT 8A</w:t>
      </w:r>
    </w:p>
    <w:p w14:paraId="470E1BDC" w14:textId="77777777" w:rsidR="000E7637" w:rsidRPr="00A65BF7" w:rsidRDefault="000E7637" w:rsidP="00A65BF7">
      <w:pPr>
        <w:pStyle w:val="BodyText"/>
        <w:tabs>
          <w:tab w:val="num" w:pos="567"/>
        </w:tabs>
        <w:spacing w:after="240" w:line="276" w:lineRule="auto"/>
        <w:ind w:left="0"/>
        <w:rPr>
          <w:sz w:val="22"/>
          <w:szCs w:val="22"/>
          <w:lang w:val="en-GB"/>
        </w:rPr>
      </w:pPr>
      <w:r w:rsidRPr="00A65BF7">
        <w:rPr>
          <w:sz w:val="22"/>
          <w:szCs w:val="22"/>
          <w:lang w:val="en-GB"/>
        </w:rPr>
        <w:t>[TO BE PRINTED ON THE MANUFACTURER’S LETTERHEAD]</w:t>
      </w:r>
    </w:p>
    <w:p w14:paraId="23D987DB" w14:textId="77777777" w:rsidR="000E7637" w:rsidRPr="00A65BF7" w:rsidRDefault="000E7637" w:rsidP="00A65BF7">
      <w:pPr>
        <w:pStyle w:val="BodyText"/>
        <w:tabs>
          <w:tab w:val="num" w:pos="567"/>
        </w:tabs>
        <w:spacing w:after="240" w:line="276" w:lineRule="auto"/>
        <w:ind w:left="0"/>
        <w:rPr>
          <w:sz w:val="22"/>
          <w:szCs w:val="22"/>
          <w:lang w:val="en-GB"/>
        </w:rPr>
      </w:pPr>
      <w:r w:rsidRPr="00A65BF7">
        <w:rPr>
          <w:sz w:val="22"/>
          <w:szCs w:val="22"/>
          <w:lang w:val="en-GB"/>
        </w:rPr>
        <w:t>Date: [enter]</w:t>
      </w:r>
    </w:p>
    <w:p w14:paraId="6B3D97AD" w14:textId="77777777" w:rsidR="000E7637" w:rsidRPr="00A65BF7" w:rsidRDefault="000E7637" w:rsidP="00A65BF7">
      <w:pPr>
        <w:pStyle w:val="BodyText"/>
        <w:tabs>
          <w:tab w:val="num" w:pos="567"/>
        </w:tabs>
        <w:spacing w:after="240" w:line="276" w:lineRule="auto"/>
        <w:ind w:left="0"/>
        <w:rPr>
          <w:sz w:val="22"/>
          <w:szCs w:val="22"/>
          <w:lang w:val="en-GB"/>
        </w:rPr>
      </w:pPr>
      <w:r w:rsidRPr="00A65BF7">
        <w:rPr>
          <w:sz w:val="22"/>
          <w:szCs w:val="22"/>
          <w:lang w:val="en-GB"/>
        </w:rPr>
        <w:t>To: [ENTER FULL OFFICIAL NAME AND ADDRESS OF THE HOSPITAL]</w:t>
      </w:r>
    </w:p>
    <w:p w14:paraId="05AEE48C" w14:textId="77777777" w:rsidR="00646F46" w:rsidRDefault="00646F46" w:rsidP="00A65BF7">
      <w:pPr>
        <w:pStyle w:val="BodyText"/>
        <w:tabs>
          <w:tab w:val="num" w:pos="567"/>
        </w:tabs>
        <w:spacing w:after="240" w:line="276" w:lineRule="auto"/>
        <w:ind w:left="0"/>
        <w:rPr>
          <w:sz w:val="22"/>
          <w:szCs w:val="22"/>
          <w:lang w:val="en-GB"/>
        </w:rPr>
      </w:pPr>
    </w:p>
    <w:p w14:paraId="13B8F22A" w14:textId="5EA54758" w:rsidR="000E7637" w:rsidRPr="00A65BF7" w:rsidRDefault="000E7637" w:rsidP="00A65BF7">
      <w:pPr>
        <w:pStyle w:val="BodyText"/>
        <w:tabs>
          <w:tab w:val="num" w:pos="567"/>
        </w:tabs>
        <w:spacing w:after="240" w:line="276" w:lineRule="auto"/>
        <w:ind w:left="0"/>
        <w:rPr>
          <w:sz w:val="22"/>
          <w:szCs w:val="22"/>
          <w:lang w:val="en-GB"/>
        </w:rPr>
      </w:pPr>
      <w:r w:rsidRPr="00A65BF7">
        <w:rPr>
          <w:sz w:val="22"/>
          <w:szCs w:val="22"/>
          <w:lang w:val="en-GB"/>
        </w:rPr>
        <w:t>Dear Sirs</w:t>
      </w:r>
    </w:p>
    <w:p w14:paraId="570AECD2" w14:textId="66354BD8" w:rsidR="000E7637" w:rsidRPr="00A65BF7" w:rsidRDefault="000E7637" w:rsidP="00A65BF7">
      <w:pPr>
        <w:pStyle w:val="BodyText"/>
        <w:tabs>
          <w:tab w:val="num" w:pos="567"/>
        </w:tabs>
        <w:spacing w:after="240" w:line="276" w:lineRule="auto"/>
        <w:ind w:left="0"/>
        <w:rPr>
          <w:sz w:val="22"/>
          <w:szCs w:val="22"/>
          <w:lang w:val="en-GB"/>
        </w:rPr>
      </w:pPr>
      <w:r w:rsidRPr="00A65BF7">
        <w:rPr>
          <w:sz w:val="22"/>
          <w:szCs w:val="22"/>
          <w:lang w:val="en-GB"/>
        </w:rPr>
        <w:t xml:space="preserve">In consideration of the </w:t>
      </w:r>
      <w:r w:rsidR="004F1D06" w:rsidRPr="000E0769">
        <w:rPr>
          <w:sz w:val="22"/>
          <w:szCs w:val="22"/>
          <w:lang w:val="en-GB"/>
        </w:rPr>
        <w:t>Contractor</w:t>
      </w:r>
      <w:r w:rsidRPr="00A65BF7">
        <w:rPr>
          <w:sz w:val="22"/>
          <w:szCs w:val="22"/>
          <w:lang w:val="en-GB"/>
        </w:rPr>
        <w:t xml:space="preserve"> and the Hospital’s signing of the Maintenance Agreement (hereafter, “the Agreement”) on [enter date], and subject to any non-availability that might be caused by a Force Majeure event, the MANUFACTURER warrants the availability of all Spare Parts for a period starting today and ending at the completion of ten (10) years from December 31</w:t>
      </w:r>
      <w:r w:rsidRPr="00A65BF7">
        <w:rPr>
          <w:sz w:val="22"/>
          <w:szCs w:val="22"/>
          <w:vertAlign w:val="superscript"/>
          <w:lang w:val="en-GB"/>
        </w:rPr>
        <w:t>st</w:t>
      </w:r>
      <w:r w:rsidRPr="00A65BF7">
        <w:rPr>
          <w:sz w:val="22"/>
          <w:szCs w:val="22"/>
          <w:lang w:val="en-GB"/>
        </w:rPr>
        <w:t xml:space="preserve"> of the year in which the MANUFACTURER will discontinue the production of the specific ...................... models.</w:t>
      </w:r>
    </w:p>
    <w:p w14:paraId="65775DA0" w14:textId="0174196D" w:rsidR="000E7637" w:rsidRPr="00A65BF7" w:rsidRDefault="000E7637" w:rsidP="00A65BF7">
      <w:pPr>
        <w:pStyle w:val="BodyText"/>
        <w:tabs>
          <w:tab w:val="num" w:pos="567"/>
        </w:tabs>
        <w:spacing w:after="240" w:line="276" w:lineRule="auto"/>
        <w:ind w:left="0"/>
        <w:rPr>
          <w:sz w:val="22"/>
          <w:szCs w:val="22"/>
          <w:lang w:val="en-GB"/>
        </w:rPr>
      </w:pPr>
      <w:r w:rsidRPr="00A65BF7">
        <w:rPr>
          <w:sz w:val="22"/>
          <w:szCs w:val="22"/>
          <w:lang w:val="en-GB"/>
        </w:rPr>
        <w:t xml:space="preserve">Unless otherwise stated herein, all capitalized terms shall have the meaning ascribed to them in the Agreement. </w:t>
      </w:r>
    </w:p>
    <w:p w14:paraId="1CE0BA6C" w14:textId="5E000DF6" w:rsidR="000E7637" w:rsidRPr="00A65BF7" w:rsidRDefault="000E7637" w:rsidP="00A65BF7">
      <w:pPr>
        <w:pStyle w:val="BodyText"/>
        <w:tabs>
          <w:tab w:val="left" w:pos="0"/>
        </w:tabs>
        <w:spacing w:after="240" w:line="276" w:lineRule="auto"/>
        <w:ind w:left="0"/>
        <w:rPr>
          <w:sz w:val="22"/>
          <w:szCs w:val="22"/>
        </w:rPr>
      </w:pPr>
      <w:r w:rsidRPr="00A65BF7">
        <w:rPr>
          <w:sz w:val="22"/>
          <w:szCs w:val="22"/>
          <w:lang w:val="en-GB"/>
        </w:rPr>
        <w:t xml:space="preserve">The </w:t>
      </w:r>
      <w:r w:rsidRPr="00A65BF7">
        <w:rPr>
          <w:sz w:val="22"/>
          <w:szCs w:val="22"/>
        </w:rPr>
        <w:t>construction, validity and performance of the contents of this letter shall be governed by the laws of Cyprus.</w:t>
      </w:r>
    </w:p>
    <w:p w14:paraId="1B0A2F60" w14:textId="26EFE7F3" w:rsidR="000E7637" w:rsidRPr="00A65BF7" w:rsidRDefault="000E7637" w:rsidP="00A65BF7">
      <w:pPr>
        <w:spacing w:after="240" w:line="276" w:lineRule="auto"/>
        <w:rPr>
          <w:szCs w:val="22"/>
        </w:rPr>
      </w:pPr>
      <w:r w:rsidRPr="00A65BF7">
        <w:rPr>
          <w:szCs w:val="22"/>
          <w:lang w:val="en-GB"/>
        </w:rPr>
        <w:t xml:space="preserve">If at any time any question, dispute or difference shall arise between the Hospital and the </w:t>
      </w:r>
      <w:r w:rsidR="00646F46" w:rsidRPr="00A65BF7">
        <w:rPr>
          <w:szCs w:val="22"/>
          <w:lang w:val="en-GB"/>
        </w:rPr>
        <w:t>MANUFACTURER as</w:t>
      </w:r>
      <w:r w:rsidRPr="00A65BF7">
        <w:rPr>
          <w:szCs w:val="22"/>
          <w:lang w:val="en-GB"/>
        </w:rPr>
        <w:t xml:space="preserve"> to the interpretation and/or application of the contents of this letter,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 </w:t>
      </w:r>
      <w:r w:rsidRPr="00A65BF7">
        <w:rPr>
          <w:szCs w:val="22"/>
        </w:rPr>
        <w:t>If the parties fail to settle the matter within the said 21 days, the question, dispute or difference shall be settled by arbitration under the provisions of Cyprus’ Arbitration Law (Cap. 4) or any law repealing or substituting same, by a single arbitrator to be agreed upon by the parties or, failing agreement within 42 days of the receipt of the notice referred to in the first sentence of this paragraph, by an arbitrator nominated by the Administrative President at the relevant time of the District Court in Nicosia or any other competent court under the law. The arbitration shall be held in Nicosia Cyprus. The language of the arbitration shall be English.</w:t>
      </w:r>
    </w:p>
    <w:p w14:paraId="70C8436C" w14:textId="7F0A31E3" w:rsidR="000E7637" w:rsidRPr="00A65BF7" w:rsidRDefault="000E7637" w:rsidP="00A65BF7">
      <w:pPr>
        <w:spacing w:after="240" w:line="276" w:lineRule="auto"/>
        <w:rPr>
          <w:szCs w:val="22"/>
        </w:rPr>
      </w:pPr>
      <w:r w:rsidRPr="00A65BF7">
        <w:rPr>
          <w:szCs w:val="22"/>
        </w:rPr>
        <w:t>If you accept the contents of this letter kindly sign and date below, and fax a copy of the signed and dated text to us at this number: [</w:t>
      </w:r>
      <w:r w:rsidR="00646F46" w:rsidRPr="00A65BF7">
        <w:rPr>
          <w:szCs w:val="22"/>
          <w:lang w:val="en-GB"/>
        </w:rPr>
        <w:t>MANUFACTURER</w:t>
      </w:r>
      <w:r w:rsidR="00646F46" w:rsidRPr="00A65BF7">
        <w:rPr>
          <w:szCs w:val="22"/>
        </w:rPr>
        <w:t>:</w:t>
      </w:r>
      <w:r w:rsidRPr="00A65BF7">
        <w:rPr>
          <w:szCs w:val="22"/>
        </w:rPr>
        <w:t xml:space="preserve"> enter number]</w:t>
      </w:r>
    </w:p>
    <w:p w14:paraId="4DCF865C" w14:textId="77777777" w:rsidR="000E7637" w:rsidRPr="00A65BF7" w:rsidRDefault="000E7637" w:rsidP="00A65BF7">
      <w:pPr>
        <w:spacing w:after="240" w:line="276" w:lineRule="auto"/>
        <w:rPr>
          <w:szCs w:val="22"/>
        </w:rPr>
      </w:pPr>
    </w:p>
    <w:p w14:paraId="2D6268A4" w14:textId="77777777" w:rsidR="000E7637" w:rsidRPr="00A65BF7" w:rsidRDefault="000E7637" w:rsidP="00A65BF7">
      <w:pPr>
        <w:spacing w:after="240" w:line="276" w:lineRule="auto"/>
        <w:rPr>
          <w:szCs w:val="22"/>
        </w:rPr>
      </w:pPr>
      <w:r w:rsidRPr="00A65BF7">
        <w:rPr>
          <w:szCs w:val="22"/>
        </w:rPr>
        <w:t>Yours truly,</w:t>
      </w:r>
    </w:p>
    <w:p w14:paraId="335520AA" w14:textId="77777777" w:rsidR="000E7637" w:rsidRPr="00A65BF7" w:rsidRDefault="000E7637" w:rsidP="00A65BF7">
      <w:pPr>
        <w:spacing w:after="240" w:line="276" w:lineRule="auto"/>
        <w:rPr>
          <w:szCs w:val="22"/>
        </w:rPr>
      </w:pPr>
      <w:r w:rsidRPr="00A65BF7">
        <w:rPr>
          <w:szCs w:val="22"/>
        </w:rPr>
        <w:t xml:space="preserve">For and on behalf of the </w:t>
      </w:r>
      <w:r w:rsidRPr="00A65BF7">
        <w:rPr>
          <w:szCs w:val="22"/>
          <w:lang w:val="en-GB"/>
        </w:rPr>
        <w:t>MANUFACTURER</w:t>
      </w:r>
    </w:p>
    <w:p w14:paraId="2BCFE92C" w14:textId="77777777" w:rsidR="000E7637" w:rsidRPr="00A65BF7" w:rsidRDefault="000E7637" w:rsidP="00A65BF7">
      <w:pPr>
        <w:spacing w:after="240" w:line="276" w:lineRule="auto"/>
        <w:rPr>
          <w:szCs w:val="22"/>
        </w:rPr>
      </w:pPr>
      <w:r w:rsidRPr="00A65BF7">
        <w:rPr>
          <w:szCs w:val="22"/>
        </w:rPr>
        <w:t>We accept the contents of the above letter:</w:t>
      </w:r>
      <w:r w:rsidRPr="00A65BF7">
        <w:rPr>
          <w:szCs w:val="22"/>
          <w:lang w:val="en-GB"/>
        </w:rPr>
        <w:tab/>
      </w:r>
      <w:r w:rsidRPr="00A65BF7">
        <w:rPr>
          <w:szCs w:val="22"/>
        </w:rPr>
        <w:t>---------------------------------</w:t>
      </w:r>
    </w:p>
    <w:p w14:paraId="28D99959" w14:textId="77777777" w:rsidR="00646F46" w:rsidRDefault="00646F46" w:rsidP="00A65BF7">
      <w:pPr>
        <w:spacing w:after="240" w:line="276" w:lineRule="auto"/>
        <w:rPr>
          <w:szCs w:val="22"/>
        </w:rPr>
      </w:pPr>
    </w:p>
    <w:p w14:paraId="62311686" w14:textId="2D2CC04A" w:rsidR="000E7637" w:rsidRPr="00A65BF7" w:rsidRDefault="000E7637" w:rsidP="00A65BF7">
      <w:pPr>
        <w:spacing w:after="240" w:line="276" w:lineRule="auto"/>
        <w:rPr>
          <w:szCs w:val="22"/>
          <w:lang w:val="en-GB"/>
        </w:rPr>
      </w:pPr>
      <w:r w:rsidRPr="00A65BF7">
        <w:rPr>
          <w:szCs w:val="22"/>
        </w:rPr>
        <w:t xml:space="preserve">For and on behalf of the Hospital </w:t>
      </w:r>
    </w:p>
    <w:p w14:paraId="41AF44E9" w14:textId="77777777" w:rsidR="000E7637" w:rsidRPr="00646F46" w:rsidRDefault="000E7637" w:rsidP="009F30EC">
      <w:pPr>
        <w:pStyle w:val="BodyText"/>
        <w:tabs>
          <w:tab w:val="num" w:pos="567"/>
        </w:tabs>
        <w:ind w:left="4320"/>
        <w:rPr>
          <w:b/>
          <w:sz w:val="24"/>
          <w:szCs w:val="24"/>
          <w:lang w:val="en-GB"/>
        </w:rPr>
      </w:pPr>
      <w:r w:rsidRPr="00515C44">
        <w:rPr>
          <w:lang w:val="en-GB"/>
        </w:rPr>
        <w:br w:type="page"/>
      </w:r>
      <w:r w:rsidRPr="00646F46">
        <w:rPr>
          <w:b/>
          <w:sz w:val="24"/>
          <w:szCs w:val="24"/>
          <w:lang w:val="en-GB"/>
        </w:rPr>
        <w:t>EXHIBIT 8B</w:t>
      </w:r>
    </w:p>
    <w:p w14:paraId="164935C4" w14:textId="77777777" w:rsidR="000E7637" w:rsidRPr="00646F46" w:rsidRDefault="000E7637" w:rsidP="00646F46">
      <w:pPr>
        <w:pStyle w:val="BodyText"/>
        <w:tabs>
          <w:tab w:val="num" w:pos="0"/>
        </w:tabs>
        <w:spacing w:before="240" w:line="276" w:lineRule="auto"/>
        <w:ind w:left="0"/>
        <w:rPr>
          <w:sz w:val="22"/>
          <w:szCs w:val="22"/>
          <w:lang w:val="en-GB"/>
        </w:rPr>
      </w:pPr>
      <w:r w:rsidRPr="00646F46">
        <w:rPr>
          <w:sz w:val="22"/>
          <w:szCs w:val="22"/>
          <w:lang w:val="en-GB"/>
        </w:rPr>
        <w:t>[TO BE PRINTED ON THE MANUFACTURER’S LETTERHEAD]</w:t>
      </w:r>
    </w:p>
    <w:p w14:paraId="11A063B7" w14:textId="77777777" w:rsidR="000E7637" w:rsidRPr="00646F46" w:rsidRDefault="000E7637" w:rsidP="00646F46">
      <w:pPr>
        <w:pStyle w:val="BodyText"/>
        <w:tabs>
          <w:tab w:val="num" w:pos="0"/>
        </w:tabs>
        <w:spacing w:before="240" w:line="276" w:lineRule="auto"/>
        <w:ind w:left="0"/>
        <w:rPr>
          <w:sz w:val="22"/>
          <w:szCs w:val="22"/>
          <w:lang w:val="en-GB"/>
        </w:rPr>
      </w:pPr>
      <w:r w:rsidRPr="00646F46">
        <w:rPr>
          <w:sz w:val="22"/>
          <w:szCs w:val="22"/>
          <w:lang w:val="en-GB"/>
        </w:rPr>
        <w:t>Date: [enter]</w:t>
      </w:r>
    </w:p>
    <w:p w14:paraId="511E3035" w14:textId="77777777" w:rsidR="000E7637" w:rsidRPr="00646F46" w:rsidRDefault="000E7637" w:rsidP="00646F46">
      <w:pPr>
        <w:pStyle w:val="BodyText"/>
        <w:tabs>
          <w:tab w:val="num" w:pos="0"/>
        </w:tabs>
        <w:spacing w:before="240" w:line="276" w:lineRule="auto"/>
        <w:ind w:left="0"/>
        <w:rPr>
          <w:sz w:val="22"/>
          <w:szCs w:val="22"/>
          <w:lang w:val="en-GB"/>
        </w:rPr>
      </w:pPr>
      <w:r w:rsidRPr="00646F46">
        <w:rPr>
          <w:sz w:val="22"/>
          <w:szCs w:val="22"/>
          <w:lang w:val="en-GB"/>
        </w:rPr>
        <w:t>To: [ENTER FULL OFFICIAL NAME AND ADDRESS OF THE HOSPITAL]</w:t>
      </w:r>
    </w:p>
    <w:p w14:paraId="580FE639" w14:textId="77777777" w:rsidR="00646F46" w:rsidRDefault="00646F46" w:rsidP="00646F46">
      <w:pPr>
        <w:pStyle w:val="BodyText"/>
        <w:tabs>
          <w:tab w:val="num" w:pos="0"/>
        </w:tabs>
        <w:spacing w:before="240" w:line="276" w:lineRule="auto"/>
        <w:ind w:left="0"/>
        <w:rPr>
          <w:sz w:val="22"/>
          <w:szCs w:val="22"/>
          <w:lang w:val="en-GB"/>
        </w:rPr>
      </w:pPr>
    </w:p>
    <w:p w14:paraId="2D17AAB8" w14:textId="266A5371" w:rsidR="000E7637" w:rsidRPr="00646F46" w:rsidRDefault="000E7637" w:rsidP="00646F46">
      <w:pPr>
        <w:pStyle w:val="BodyText"/>
        <w:tabs>
          <w:tab w:val="num" w:pos="0"/>
        </w:tabs>
        <w:spacing w:before="240" w:line="276" w:lineRule="auto"/>
        <w:ind w:left="0"/>
        <w:rPr>
          <w:sz w:val="22"/>
          <w:szCs w:val="22"/>
          <w:lang w:val="en-GB"/>
        </w:rPr>
      </w:pPr>
      <w:r w:rsidRPr="00646F46">
        <w:rPr>
          <w:sz w:val="22"/>
          <w:szCs w:val="22"/>
          <w:lang w:val="en-GB"/>
        </w:rPr>
        <w:t>Dear Sirs</w:t>
      </w:r>
    </w:p>
    <w:p w14:paraId="3A044A4D" w14:textId="7CB3DB22" w:rsidR="000E7637" w:rsidRPr="00646F46" w:rsidRDefault="000E7637" w:rsidP="00646F46">
      <w:pPr>
        <w:pStyle w:val="BodyText"/>
        <w:tabs>
          <w:tab w:val="num" w:pos="0"/>
        </w:tabs>
        <w:spacing w:before="240" w:line="276" w:lineRule="auto"/>
        <w:ind w:left="0"/>
        <w:rPr>
          <w:sz w:val="22"/>
          <w:szCs w:val="22"/>
        </w:rPr>
      </w:pPr>
      <w:r w:rsidRPr="00646F46">
        <w:rPr>
          <w:sz w:val="22"/>
          <w:szCs w:val="22"/>
          <w:lang w:val="en-GB"/>
        </w:rPr>
        <w:t xml:space="preserve">In consideration of the </w:t>
      </w:r>
      <w:r w:rsidR="004F1D06" w:rsidRPr="000E0769">
        <w:rPr>
          <w:sz w:val="22"/>
          <w:szCs w:val="22"/>
          <w:lang w:val="en-GB"/>
        </w:rPr>
        <w:t>Contractor</w:t>
      </w:r>
      <w:r w:rsidRPr="00646F46">
        <w:rPr>
          <w:sz w:val="22"/>
          <w:szCs w:val="22"/>
          <w:lang w:val="en-GB"/>
        </w:rPr>
        <w:t>’s and the Hospital’s signing of the Maintenance Agreement (hereafter, “the Agreement”) on [enter date], the MANUFACTURER  represents and warrants to the Hospital that in case circumstances arise giving the Hospital the right to terminate the Agreement under bullet-points 3</w:t>
      </w:r>
      <w:r w:rsidR="00DE705D" w:rsidRPr="00DE705D">
        <w:rPr>
          <w:sz w:val="22"/>
          <w:szCs w:val="22"/>
          <w:lang w:val="en-GB"/>
        </w:rPr>
        <w:t>,</w:t>
      </w:r>
      <w:r w:rsidRPr="00646F46">
        <w:rPr>
          <w:sz w:val="22"/>
          <w:szCs w:val="22"/>
          <w:lang w:val="en-GB"/>
        </w:rPr>
        <w:t xml:space="preserve"> 4 or 5 of paragraph 13.1 of the Agreement, then, at the Hospital’s option (such option to be exercised according to the Hospital’s absolute discretion), and in line with the Hospital’s reasonable instructions,  the MANUFACTURER  will promptly enter into a novation agreement with the </w:t>
      </w:r>
      <w:r w:rsidR="004F1D06" w:rsidRPr="000E0769">
        <w:rPr>
          <w:sz w:val="22"/>
          <w:szCs w:val="22"/>
          <w:lang w:val="en-GB"/>
        </w:rPr>
        <w:t>Contractor</w:t>
      </w:r>
      <w:r w:rsidRPr="00646F46">
        <w:rPr>
          <w:sz w:val="22"/>
          <w:szCs w:val="22"/>
          <w:lang w:val="en-GB"/>
        </w:rPr>
        <w:t xml:space="preserve"> and the Hospital for the Agreement’s novation from the </w:t>
      </w:r>
      <w:r w:rsidR="004F1D06" w:rsidRPr="000E0769">
        <w:rPr>
          <w:sz w:val="22"/>
          <w:szCs w:val="22"/>
          <w:lang w:val="en-GB"/>
        </w:rPr>
        <w:t>Contractor</w:t>
      </w:r>
      <w:r w:rsidRPr="00646F46">
        <w:rPr>
          <w:sz w:val="22"/>
          <w:szCs w:val="22"/>
          <w:lang w:val="en-GB"/>
        </w:rPr>
        <w:t xml:space="preserve"> to the MANUFACTURER.</w:t>
      </w:r>
      <w:r w:rsidRPr="00646F46">
        <w:rPr>
          <w:sz w:val="22"/>
          <w:szCs w:val="22"/>
        </w:rPr>
        <w:t xml:space="preserve"> </w:t>
      </w:r>
      <w:r w:rsidRPr="00646F46">
        <w:rPr>
          <w:sz w:val="22"/>
          <w:szCs w:val="22"/>
          <w:lang w:val="el-GR"/>
        </w:rPr>
        <w:t>Ι</w:t>
      </w:r>
      <w:proofErr w:type="spellStart"/>
      <w:r w:rsidRPr="00646F46">
        <w:rPr>
          <w:sz w:val="22"/>
          <w:szCs w:val="22"/>
        </w:rPr>
        <w:t>n</w:t>
      </w:r>
      <w:proofErr w:type="spellEnd"/>
      <w:r w:rsidRPr="00646F46">
        <w:rPr>
          <w:sz w:val="22"/>
          <w:szCs w:val="22"/>
        </w:rPr>
        <w:t xml:space="preserve"> the context of such novation the </w:t>
      </w:r>
      <w:r w:rsidR="004F1D06" w:rsidRPr="000E0769">
        <w:rPr>
          <w:sz w:val="22"/>
          <w:szCs w:val="22"/>
          <w:lang w:val="en-GB"/>
        </w:rPr>
        <w:t>Contractor</w:t>
      </w:r>
      <w:r w:rsidRPr="00646F46">
        <w:rPr>
          <w:sz w:val="22"/>
          <w:szCs w:val="22"/>
        </w:rPr>
        <w:t xml:space="preserve">’s rights and obligations under the Agreement shall be transferred to the </w:t>
      </w:r>
      <w:r w:rsidRPr="00646F46">
        <w:rPr>
          <w:sz w:val="22"/>
          <w:szCs w:val="22"/>
          <w:lang w:val="en-GB"/>
        </w:rPr>
        <w:t>MANUFACTURER</w:t>
      </w:r>
      <w:r w:rsidRPr="00646F46">
        <w:rPr>
          <w:sz w:val="22"/>
          <w:szCs w:val="22"/>
        </w:rPr>
        <w:t xml:space="preserve"> in toto. </w:t>
      </w:r>
    </w:p>
    <w:p w14:paraId="7C13D843" w14:textId="415EA0E6" w:rsidR="000E7637" w:rsidRPr="00646F46" w:rsidRDefault="000E7637" w:rsidP="00646F46">
      <w:pPr>
        <w:pStyle w:val="BodyText"/>
        <w:tabs>
          <w:tab w:val="num" w:pos="0"/>
        </w:tabs>
        <w:spacing w:before="240" w:line="276" w:lineRule="auto"/>
        <w:ind w:left="0"/>
        <w:rPr>
          <w:sz w:val="22"/>
          <w:szCs w:val="22"/>
          <w:lang w:val="en-GB"/>
        </w:rPr>
      </w:pPr>
      <w:r w:rsidRPr="00646F46">
        <w:rPr>
          <w:sz w:val="22"/>
          <w:szCs w:val="22"/>
          <w:lang w:val="en-GB"/>
        </w:rPr>
        <w:t xml:space="preserve">Unless otherwise stated herein, all capitalized terms shall have the meaning ascribed to them in the Agreement. </w:t>
      </w:r>
    </w:p>
    <w:p w14:paraId="177646C4" w14:textId="664F5D3C" w:rsidR="000E7637" w:rsidRPr="00646F46" w:rsidRDefault="000E7637" w:rsidP="00646F46">
      <w:pPr>
        <w:pStyle w:val="BodyText"/>
        <w:tabs>
          <w:tab w:val="num" w:pos="0"/>
        </w:tabs>
        <w:spacing w:before="240" w:line="276" w:lineRule="auto"/>
        <w:ind w:left="0"/>
        <w:rPr>
          <w:sz w:val="22"/>
          <w:szCs w:val="22"/>
        </w:rPr>
      </w:pPr>
      <w:r w:rsidRPr="00646F46">
        <w:rPr>
          <w:sz w:val="22"/>
          <w:szCs w:val="22"/>
          <w:lang w:val="en-GB"/>
        </w:rPr>
        <w:t xml:space="preserve">The </w:t>
      </w:r>
      <w:r w:rsidRPr="00646F46">
        <w:rPr>
          <w:sz w:val="22"/>
          <w:szCs w:val="22"/>
        </w:rPr>
        <w:t>construction, validity and performance of the contents of this letter shall be governed by the laws of Cyprus.</w:t>
      </w:r>
    </w:p>
    <w:p w14:paraId="325565FA" w14:textId="0DB8C428" w:rsidR="000E7637" w:rsidRPr="00646F46" w:rsidRDefault="000E7637" w:rsidP="00646F46">
      <w:pPr>
        <w:tabs>
          <w:tab w:val="num" w:pos="0"/>
        </w:tabs>
        <w:spacing w:before="240" w:after="120" w:line="276" w:lineRule="auto"/>
        <w:rPr>
          <w:szCs w:val="22"/>
        </w:rPr>
      </w:pPr>
      <w:r w:rsidRPr="00646F46">
        <w:rPr>
          <w:szCs w:val="22"/>
          <w:lang w:val="en-GB"/>
        </w:rPr>
        <w:t xml:space="preserve">If at any time any question, dispute or difference shall arise between the Hospital and the MANUFACTURER as to the interpretation and/or application of the contents of this letter, either party shall, as soon as reasonably possible, give the other a notice in writing of the existence of such question, dispute or difference, specifying its nature and the point at issue. The parties shall use reasonable efforts to settle the matter amicably within 21 days of the receipt of such notice. </w:t>
      </w:r>
      <w:r w:rsidRPr="00646F46">
        <w:rPr>
          <w:szCs w:val="22"/>
        </w:rPr>
        <w:t>If the parties fail to settle the matter within the said 21 days, the question, dispute or difference shall be settled by arbitration under the provisions of Cyprus’ Arbitration Law (Cap. 4) or any law repealing or substituting same, by a single arbitrator to be agreed upon by the parties or, failing agreement within 42 days of the receipt of the notice referred to in the first sentence of this paragraph, by an arbitrator nominated by the Administrative President at the relevant time of the District Court in Nicosia or any other competent court under the law. The arbitration shall be held in Nicosia Cyprus. The language of the arbitration shall be English.</w:t>
      </w:r>
    </w:p>
    <w:p w14:paraId="1135E75D" w14:textId="77777777" w:rsidR="000E7637" w:rsidRPr="00646F46" w:rsidRDefault="000E7637" w:rsidP="00646F46">
      <w:pPr>
        <w:tabs>
          <w:tab w:val="num" w:pos="0"/>
        </w:tabs>
        <w:spacing w:before="240" w:after="120" w:line="276" w:lineRule="auto"/>
        <w:rPr>
          <w:szCs w:val="22"/>
        </w:rPr>
      </w:pPr>
      <w:r w:rsidRPr="00646F46">
        <w:rPr>
          <w:szCs w:val="22"/>
        </w:rPr>
        <w:t>If you accept the contents of this letter kindly sign and date below, and fax a copy of the signed and dated text to us at this number: [</w:t>
      </w:r>
      <w:r w:rsidRPr="00646F46">
        <w:rPr>
          <w:szCs w:val="22"/>
          <w:lang w:val="en-GB"/>
        </w:rPr>
        <w:t>MANUFACTURER</w:t>
      </w:r>
      <w:r w:rsidRPr="00646F46">
        <w:rPr>
          <w:szCs w:val="22"/>
        </w:rPr>
        <w:t>: enter number]</w:t>
      </w:r>
    </w:p>
    <w:p w14:paraId="5BF98F75" w14:textId="77777777" w:rsidR="000E7637" w:rsidRPr="00646F46" w:rsidRDefault="000E7637" w:rsidP="00646F46">
      <w:pPr>
        <w:tabs>
          <w:tab w:val="num" w:pos="0"/>
        </w:tabs>
        <w:spacing w:before="240" w:after="120" w:line="276" w:lineRule="auto"/>
        <w:rPr>
          <w:szCs w:val="22"/>
        </w:rPr>
      </w:pPr>
    </w:p>
    <w:p w14:paraId="10016FF2" w14:textId="77777777" w:rsidR="000E7637" w:rsidRPr="00646F46" w:rsidRDefault="000E7637" w:rsidP="00646F46">
      <w:pPr>
        <w:tabs>
          <w:tab w:val="num" w:pos="0"/>
        </w:tabs>
        <w:spacing w:before="240" w:after="120" w:line="276" w:lineRule="auto"/>
        <w:rPr>
          <w:szCs w:val="22"/>
        </w:rPr>
      </w:pPr>
      <w:r w:rsidRPr="00646F46">
        <w:rPr>
          <w:szCs w:val="22"/>
        </w:rPr>
        <w:t>Yours truly,</w:t>
      </w:r>
    </w:p>
    <w:p w14:paraId="332F5E27" w14:textId="77777777" w:rsidR="000E7637" w:rsidRPr="00646F46" w:rsidRDefault="000E7637" w:rsidP="00646F46">
      <w:pPr>
        <w:tabs>
          <w:tab w:val="num" w:pos="0"/>
        </w:tabs>
        <w:spacing w:before="240" w:after="120" w:line="276" w:lineRule="auto"/>
        <w:rPr>
          <w:szCs w:val="22"/>
        </w:rPr>
      </w:pPr>
      <w:r w:rsidRPr="00646F46">
        <w:rPr>
          <w:szCs w:val="22"/>
        </w:rPr>
        <w:t xml:space="preserve">For and on behalf of the </w:t>
      </w:r>
      <w:r w:rsidRPr="00646F46">
        <w:rPr>
          <w:szCs w:val="22"/>
          <w:lang w:val="en-GB"/>
        </w:rPr>
        <w:t>MANUFACTURER</w:t>
      </w:r>
      <w:r w:rsidRPr="00646F46">
        <w:rPr>
          <w:szCs w:val="22"/>
        </w:rPr>
        <w:t xml:space="preserve"> </w:t>
      </w:r>
    </w:p>
    <w:p w14:paraId="3B3BDE4D" w14:textId="77777777" w:rsidR="000E7637" w:rsidRPr="00646F46" w:rsidRDefault="000E7637" w:rsidP="00646F46">
      <w:pPr>
        <w:tabs>
          <w:tab w:val="num" w:pos="0"/>
        </w:tabs>
        <w:spacing w:before="240" w:after="120" w:line="276" w:lineRule="auto"/>
        <w:rPr>
          <w:szCs w:val="22"/>
        </w:rPr>
      </w:pPr>
      <w:r w:rsidRPr="00646F46">
        <w:rPr>
          <w:szCs w:val="22"/>
        </w:rPr>
        <w:t>We accept the contents of the above letter:</w:t>
      </w:r>
      <w:r w:rsidRPr="00646F46">
        <w:rPr>
          <w:szCs w:val="22"/>
          <w:lang w:val="en-GB"/>
        </w:rPr>
        <w:tab/>
      </w:r>
      <w:r w:rsidRPr="00646F46">
        <w:rPr>
          <w:szCs w:val="22"/>
        </w:rPr>
        <w:t>---------------------------------</w:t>
      </w:r>
    </w:p>
    <w:p w14:paraId="438BAF5A" w14:textId="49743F38" w:rsidR="009E5E66" w:rsidRPr="00646F46" w:rsidRDefault="000E7637" w:rsidP="00646F46">
      <w:pPr>
        <w:tabs>
          <w:tab w:val="num" w:pos="0"/>
        </w:tabs>
        <w:overflowPunct/>
        <w:autoSpaceDE/>
        <w:spacing w:before="240" w:after="120" w:line="276" w:lineRule="auto"/>
        <w:textAlignment w:val="auto"/>
        <w:rPr>
          <w:szCs w:val="22"/>
          <w:lang w:val="en-GB"/>
        </w:rPr>
      </w:pPr>
      <w:r w:rsidRPr="00646F46">
        <w:rPr>
          <w:szCs w:val="22"/>
        </w:rPr>
        <w:t>For and on behalf of the Hospital</w:t>
      </w:r>
      <w:r w:rsidRPr="00646F46">
        <w:rPr>
          <w:szCs w:val="22"/>
        </w:rPr>
        <w:tab/>
      </w:r>
      <w:r w:rsidRPr="00646F46">
        <w:rPr>
          <w:szCs w:val="22"/>
        </w:rPr>
        <w:tab/>
      </w:r>
    </w:p>
    <w:p w14:paraId="3A4667D6" w14:textId="77777777" w:rsidR="000E7637" w:rsidRPr="000E7637" w:rsidRDefault="000E7637">
      <w:pPr>
        <w:overflowPunct/>
        <w:autoSpaceDE/>
        <w:spacing w:before="0" w:line="240" w:lineRule="auto"/>
        <w:jc w:val="center"/>
        <w:textAlignment w:val="auto"/>
        <w:rPr>
          <w:lang w:val="en-GB"/>
        </w:rPr>
      </w:pPr>
    </w:p>
    <w:p w14:paraId="6622424C" w14:textId="77777777" w:rsidR="00C926A0" w:rsidRPr="009E5E66" w:rsidRDefault="00C926A0">
      <w:pPr>
        <w:overflowPunct/>
        <w:autoSpaceDE/>
        <w:spacing w:before="0" w:line="240" w:lineRule="auto"/>
        <w:jc w:val="center"/>
        <w:textAlignment w:val="auto"/>
        <w:rPr>
          <w:b/>
          <w:i/>
          <w:szCs w:val="22"/>
          <w:u w:val="single"/>
          <w:lang w:val="en-GB" w:eastAsia="el-GR"/>
        </w:rPr>
      </w:pPr>
    </w:p>
    <w:p w14:paraId="4B563C65" w14:textId="77777777" w:rsidR="00C926A0" w:rsidRPr="009E5E66" w:rsidRDefault="00C926A0">
      <w:pPr>
        <w:overflowPunct/>
        <w:autoSpaceDE/>
        <w:spacing w:before="0" w:line="240" w:lineRule="auto"/>
        <w:jc w:val="center"/>
        <w:textAlignment w:val="auto"/>
        <w:rPr>
          <w:b/>
          <w:i/>
          <w:szCs w:val="22"/>
          <w:u w:val="single"/>
          <w:lang w:val="en-GB" w:eastAsia="el-GR"/>
        </w:rPr>
      </w:pPr>
    </w:p>
    <w:p w14:paraId="4657BFEA" w14:textId="77777777" w:rsidR="00C926A0" w:rsidRDefault="003957F1">
      <w:pPr>
        <w:overflowPunct/>
        <w:autoSpaceDE/>
        <w:spacing w:before="0" w:line="240" w:lineRule="auto"/>
        <w:jc w:val="center"/>
        <w:textAlignment w:val="auto"/>
        <w:rPr>
          <w:b/>
          <w:i/>
          <w:szCs w:val="22"/>
          <w:u w:val="single"/>
          <w:lang w:val="el-GR" w:eastAsia="el-GR"/>
        </w:rPr>
      </w:pPr>
      <w:r>
        <w:rPr>
          <w:b/>
          <w:szCs w:val="22"/>
          <w:u w:val="single"/>
          <w:lang w:val="el-GR" w:eastAsia="el-GR"/>
        </w:rPr>
        <w:t>ΠΕΡΙΕΧΟΜΕΝΑ ΥΠΟΔΕΙΓΜΑΤΩΝ</w:t>
      </w:r>
    </w:p>
    <w:p w14:paraId="2F6A49F4" w14:textId="77777777" w:rsidR="00C926A0" w:rsidRDefault="00C926A0">
      <w:pPr>
        <w:overflowPunct/>
        <w:autoSpaceDE/>
        <w:spacing w:before="0" w:line="240" w:lineRule="auto"/>
        <w:jc w:val="center"/>
        <w:textAlignment w:val="auto"/>
        <w:rPr>
          <w:b/>
          <w:i/>
          <w:szCs w:val="22"/>
          <w:u w:val="single"/>
          <w:lang w:val="el-GR" w:eastAsia="el-GR"/>
        </w:rPr>
      </w:pP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7352"/>
      </w:tblGrid>
      <w:tr w:rsidR="00C926A0" w:rsidRPr="00A8185D" w14:paraId="7A6CFE4B" w14:textId="77777777" w:rsidTr="000F5D30">
        <w:trPr>
          <w:trHeight w:val="327"/>
          <w:jc w:val="center"/>
        </w:trPr>
        <w:tc>
          <w:tcPr>
            <w:tcW w:w="1907" w:type="dxa"/>
            <w:shd w:val="clear" w:color="auto" w:fill="auto"/>
          </w:tcPr>
          <w:p w14:paraId="1BA3D63B" w14:textId="524A1D75" w:rsidR="00C926A0" w:rsidRDefault="003957F1">
            <w:pPr>
              <w:overflowPunct/>
              <w:autoSpaceDE/>
              <w:spacing w:before="0" w:after="120" w:line="320" w:lineRule="atLeast"/>
              <w:jc w:val="left"/>
              <w:textAlignment w:val="auto"/>
              <w:rPr>
                <w:b/>
                <w:i/>
                <w:lang w:val="el-GR"/>
              </w:rPr>
            </w:pPr>
            <w:r>
              <w:rPr>
                <w:b/>
                <w:lang w:val="el-GR"/>
              </w:rPr>
              <w:t>ΕΝΤΥΠΟ 1</w:t>
            </w:r>
            <w:r w:rsidR="0018064A">
              <w:rPr>
                <w:b/>
                <w:lang w:val="en-GB"/>
              </w:rPr>
              <w:t>A</w:t>
            </w:r>
            <w:r>
              <w:rPr>
                <w:b/>
                <w:lang w:val="el-GR"/>
              </w:rPr>
              <w:t>:</w:t>
            </w:r>
          </w:p>
        </w:tc>
        <w:tc>
          <w:tcPr>
            <w:tcW w:w="7352" w:type="dxa"/>
            <w:shd w:val="clear" w:color="auto" w:fill="auto"/>
          </w:tcPr>
          <w:p w14:paraId="775E5EEF" w14:textId="77777777" w:rsidR="00C926A0" w:rsidRDefault="003957F1">
            <w:pPr>
              <w:overflowPunct/>
              <w:autoSpaceDE/>
              <w:spacing w:before="0" w:line="360" w:lineRule="auto"/>
              <w:jc w:val="left"/>
              <w:textAlignment w:val="auto"/>
              <w:rPr>
                <w:b/>
                <w:i/>
                <w:lang w:val="el-GR"/>
              </w:rPr>
            </w:pPr>
            <w:r>
              <w:rPr>
                <w:b/>
                <w:lang w:val="el-GR"/>
              </w:rPr>
              <w:t>ΠΙΝΑΚΑΣ ΠΡΟΣΦΟΡΑΣ ΚΑΙ ΣΥΜΜΟΡΦΩΣΗΣ ΜΕ ΤΙΣ ΤΕΧΝΙΚΕΣ ΠΡΟΔΙΑΓΡΑΦΕΣ</w:t>
            </w:r>
          </w:p>
        </w:tc>
      </w:tr>
      <w:tr w:rsidR="0018064A" w:rsidRPr="00A8185D" w14:paraId="5A6C335C" w14:textId="77777777" w:rsidTr="000F5D30">
        <w:trPr>
          <w:trHeight w:val="327"/>
          <w:jc w:val="center"/>
        </w:trPr>
        <w:tc>
          <w:tcPr>
            <w:tcW w:w="1907" w:type="dxa"/>
            <w:shd w:val="clear" w:color="auto" w:fill="auto"/>
          </w:tcPr>
          <w:p w14:paraId="4F7788AE" w14:textId="00333389" w:rsidR="0018064A" w:rsidRPr="0018064A" w:rsidRDefault="0018064A">
            <w:pPr>
              <w:overflowPunct/>
              <w:autoSpaceDE/>
              <w:spacing w:before="0" w:after="120" w:line="320" w:lineRule="atLeast"/>
              <w:jc w:val="left"/>
              <w:textAlignment w:val="auto"/>
              <w:rPr>
                <w:b/>
                <w:lang w:val="en-GB"/>
              </w:rPr>
            </w:pPr>
            <w:r>
              <w:rPr>
                <w:b/>
                <w:lang w:val="el-GR"/>
              </w:rPr>
              <w:t>ΕΝΤΥΠΟ 1Β</w:t>
            </w:r>
            <w:r>
              <w:rPr>
                <w:b/>
                <w:lang w:val="en-GB"/>
              </w:rPr>
              <w:t>:</w:t>
            </w:r>
          </w:p>
        </w:tc>
        <w:tc>
          <w:tcPr>
            <w:tcW w:w="7352" w:type="dxa"/>
            <w:shd w:val="clear" w:color="auto" w:fill="auto"/>
          </w:tcPr>
          <w:p w14:paraId="37C34CF5" w14:textId="7CEB7B23" w:rsidR="0018064A" w:rsidRDefault="009E36C1">
            <w:pPr>
              <w:overflowPunct/>
              <w:autoSpaceDE/>
              <w:spacing w:before="0" w:line="360" w:lineRule="auto"/>
              <w:jc w:val="left"/>
              <w:textAlignment w:val="auto"/>
              <w:rPr>
                <w:b/>
                <w:lang w:val="el-GR"/>
              </w:rPr>
            </w:pPr>
            <w:r>
              <w:rPr>
                <w:b/>
                <w:lang w:val="el-GR"/>
              </w:rPr>
              <w:t>ΕΙΔΙΚΕΣ ΤΕΧΝΙΚΕΣ ΠΡΟΔΙΑΓΡΑΦΕΣ ΓΙΑ ΤΟ ΧΩΡΟ ΕΓΚΑΤΑΣΤΑΣΗΣ ΤΟΥ ΕΞΟΠΛΙΣΜΟΥ</w:t>
            </w:r>
          </w:p>
        </w:tc>
      </w:tr>
      <w:tr w:rsidR="00C926A0" w:rsidRPr="00A8185D" w14:paraId="09FDCA48" w14:textId="77777777" w:rsidTr="000F5D30">
        <w:trPr>
          <w:trHeight w:val="327"/>
          <w:jc w:val="center"/>
        </w:trPr>
        <w:tc>
          <w:tcPr>
            <w:tcW w:w="1907" w:type="dxa"/>
            <w:shd w:val="clear" w:color="auto" w:fill="auto"/>
          </w:tcPr>
          <w:p w14:paraId="42646CAC" w14:textId="77777777" w:rsidR="00C926A0" w:rsidRDefault="003957F1">
            <w:pPr>
              <w:overflowPunct/>
              <w:autoSpaceDE/>
              <w:spacing w:before="0" w:after="120" w:line="320" w:lineRule="atLeast"/>
              <w:jc w:val="left"/>
              <w:textAlignment w:val="auto"/>
            </w:pPr>
            <w:r>
              <w:rPr>
                <w:b/>
                <w:lang w:val="el-GR"/>
              </w:rPr>
              <w:t xml:space="preserve">ΕΝΤΥΠΟ </w:t>
            </w:r>
            <w:r>
              <w:rPr>
                <w:b/>
              </w:rPr>
              <w:t>2</w:t>
            </w:r>
            <w:r>
              <w:rPr>
                <w:b/>
                <w:lang w:val="el-GR"/>
              </w:rPr>
              <w:t>:</w:t>
            </w:r>
          </w:p>
        </w:tc>
        <w:tc>
          <w:tcPr>
            <w:tcW w:w="7352" w:type="dxa"/>
            <w:shd w:val="clear" w:color="auto" w:fill="auto"/>
          </w:tcPr>
          <w:p w14:paraId="21A9CBD7" w14:textId="77777777" w:rsidR="00C926A0" w:rsidRDefault="003957F1">
            <w:pPr>
              <w:overflowPunct/>
              <w:autoSpaceDE/>
              <w:spacing w:before="0" w:line="360" w:lineRule="auto"/>
              <w:jc w:val="left"/>
              <w:textAlignment w:val="auto"/>
              <w:rPr>
                <w:b/>
                <w:i/>
                <w:lang w:val="el-GR"/>
              </w:rPr>
            </w:pPr>
            <w:r>
              <w:rPr>
                <w:b/>
                <w:lang w:val="el-GR"/>
              </w:rPr>
              <w:t xml:space="preserve">ΔΕΣΜΕΥΣΗ ΜΗ ΑΠΟΣΥΡΣΗΣ ΤΗΣ ΠΡΟΣΦΟΡΑΣ </w:t>
            </w:r>
          </w:p>
        </w:tc>
      </w:tr>
      <w:tr w:rsidR="00C926A0" w14:paraId="3D4D7E48" w14:textId="77777777" w:rsidTr="000F5D30">
        <w:trPr>
          <w:trHeight w:val="418"/>
          <w:jc w:val="center"/>
        </w:trPr>
        <w:tc>
          <w:tcPr>
            <w:tcW w:w="1907" w:type="dxa"/>
            <w:shd w:val="clear" w:color="auto" w:fill="auto"/>
          </w:tcPr>
          <w:p w14:paraId="6845D118" w14:textId="77777777" w:rsidR="00C926A0" w:rsidRDefault="003957F1">
            <w:pPr>
              <w:overflowPunct/>
              <w:autoSpaceDE/>
              <w:spacing w:before="0" w:after="120" w:line="320" w:lineRule="atLeast"/>
              <w:jc w:val="left"/>
              <w:textAlignment w:val="auto"/>
            </w:pPr>
            <w:r>
              <w:rPr>
                <w:b/>
                <w:lang w:val="el-GR"/>
              </w:rPr>
              <w:t xml:space="preserve">ΕΝΤΥΠΟ </w:t>
            </w:r>
            <w:r>
              <w:rPr>
                <w:b/>
              </w:rPr>
              <w:t>3</w:t>
            </w:r>
            <w:r>
              <w:rPr>
                <w:b/>
                <w:lang w:val="el-GR"/>
              </w:rPr>
              <w:t>:</w:t>
            </w:r>
          </w:p>
        </w:tc>
        <w:tc>
          <w:tcPr>
            <w:tcW w:w="7352" w:type="dxa"/>
            <w:shd w:val="clear" w:color="auto" w:fill="auto"/>
          </w:tcPr>
          <w:p w14:paraId="5973749D" w14:textId="77777777" w:rsidR="00C926A0" w:rsidRDefault="003957F1">
            <w:pPr>
              <w:overflowPunct/>
              <w:autoSpaceDE/>
              <w:spacing w:before="0" w:line="360" w:lineRule="auto"/>
              <w:jc w:val="left"/>
              <w:textAlignment w:val="auto"/>
              <w:rPr>
                <w:b/>
                <w:i/>
                <w:lang w:val="el-GR"/>
              </w:rPr>
            </w:pPr>
            <w:r>
              <w:rPr>
                <w:b/>
                <w:lang w:val="el-GR"/>
              </w:rPr>
              <w:t xml:space="preserve">ΤΕΧΝΙΚΗ ΠΡΟΣΦΟΡΑ </w:t>
            </w:r>
          </w:p>
        </w:tc>
      </w:tr>
      <w:tr w:rsidR="00C926A0" w14:paraId="7AE44221" w14:textId="77777777" w:rsidTr="000F5D30">
        <w:trPr>
          <w:trHeight w:val="432"/>
          <w:jc w:val="center"/>
        </w:trPr>
        <w:tc>
          <w:tcPr>
            <w:tcW w:w="1907" w:type="dxa"/>
            <w:shd w:val="clear" w:color="auto" w:fill="auto"/>
          </w:tcPr>
          <w:p w14:paraId="60F2626D" w14:textId="77777777" w:rsidR="00C926A0" w:rsidRDefault="003957F1">
            <w:pPr>
              <w:overflowPunct/>
              <w:autoSpaceDE/>
              <w:spacing w:before="0" w:after="120" w:line="320" w:lineRule="atLeast"/>
              <w:jc w:val="left"/>
              <w:textAlignment w:val="auto"/>
            </w:pPr>
            <w:r>
              <w:rPr>
                <w:b/>
                <w:lang w:val="el-GR"/>
              </w:rPr>
              <w:t xml:space="preserve">ΕΝΤΥΠΟ </w:t>
            </w:r>
            <w:r>
              <w:rPr>
                <w:b/>
              </w:rPr>
              <w:t>4</w:t>
            </w:r>
            <w:r>
              <w:rPr>
                <w:b/>
                <w:lang w:val="el-GR"/>
              </w:rPr>
              <w:t>:</w:t>
            </w:r>
          </w:p>
        </w:tc>
        <w:tc>
          <w:tcPr>
            <w:tcW w:w="7352" w:type="dxa"/>
            <w:shd w:val="clear" w:color="auto" w:fill="auto"/>
          </w:tcPr>
          <w:p w14:paraId="4DB6DA5F" w14:textId="77777777" w:rsidR="00C926A0" w:rsidRDefault="003957F1">
            <w:pPr>
              <w:overflowPunct/>
              <w:autoSpaceDE/>
              <w:spacing w:before="0" w:line="360" w:lineRule="auto"/>
              <w:jc w:val="left"/>
              <w:textAlignment w:val="auto"/>
              <w:rPr>
                <w:b/>
                <w:i/>
                <w:lang w:val="el-GR"/>
              </w:rPr>
            </w:pPr>
            <w:r>
              <w:rPr>
                <w:b/>
                <w:lang w:val="el-GR"/>
              </w:rPr>
              <w:t>ΟΙΚΟΝΟΜΙΚΗ ΠΡΟΣΦΟΡΑ</w:t>
            </w:r>
          </w:p>
        </w:tc>
      </w:tr>
      <w:tr w:rsidR="00C926A0" w14:paraId="5D9BD466" w14:textId="77777777" w:rsidTr="000F5D30">
        <w:trPr>
          <w:trHeight w:val="418"/>
          <w:jc w:val="center"/>
        </w:trPr>
        <w:tc>
          <w:tcPr>
            <w:tcW w:w="1907" w:type="dxa"/>
            <w:shd w:val="clear" w:color="auto" w:fill="auto"/>
          </w:tcPr>
          <w:p w14:paraId="21C9E11A" w14:textId="77777777" w:rsidR="00C926A0" w:rsidRDefault="003957F1">
            <w:pPr>
              <w:overflowPunct/>
              <w:autoSpaceDE/>
              <w:spacing w:before="0" w:after="120" w:line="320" w:lineRule="atLeast"/>
              <w:jc w:val="left"/>
              <w:textAlignment w:val="auto"/>
              <w:rPr>
                <w:b/>
                <w:i/>
                <w:lang w:val="el-GR"/>
              </w:rPr>
            </w:pPr>
            <w:r>
              <w:rPr>
                <w:b/>
                <w:lang w:val="el-GR"/>
              </w:rPr>
              <w:t>ΕΝΤΥΠΟ 5:</w:t>
            </w:r>
          </w:p>
        </w:tc>
        <w:tc>
          <w:tcPr>
            <w:tcW w:w="7352" w:type="dxa"/>
            <w:shd w:val="clear" w:color="auto" w:fill="auto"/>
          </w:tcPr>
          <w:p w14:paraId="58CD78B0" w14:textId="77777777" w:rsidR="00C926A0" w:rsidRDefault="003957F1">
            <w:pPr>
              <w:overflowPunct/>
              <w:autoSpaceDE/>
              <w:spacing w:before="0" w:line="360" w:lineRule="auto"/>
              <w:jc w:val="left"/>
              <w:textAlignment w:val="auto"/>
              <w:rPr>
                <w:b/>
                <w:i/>
                <w:caps/>
                <w:szCs w:val="22"/>
                <w:lang w:val="el-GR"/>
              </w:rPr>
            </w:pPr>
            <w:r>
              <w:rPr>
                <w:b/>
                <w:caps/>
                <w:szCs w:val="22"/>
                <w:lang w:val="el-GR"/>
              </w:rPr>
              <w:t>ΕΓΓΥΗΤΙΚΗ ΕΠΙΣΤΟΛΗ ΠΙΣΤΗΣ ΕΚΤΕΛΕΣΗΣ</w:t>
            </w:r>
          </w:p>
        </w:tc>
      </w:tr>
      <w:tr w:rsidR="00C926A0" w14:paraId="148FC396" w14:textId="77777777" w:rsidTr="000F5D30">
        <w:trPr>
          <w:trHeight w:val="418"/>
          <w:jc w:val="center"/>
        </w:trPr>
        <w:tc>
          <w:tcPr>
            <w:tcW w:w="1907" w:type="dxa"/>
            <w:shd w:val="clear" w:color="auto" w:fill="auto"/>
          </w:tcPr>
          <w:p w14:paraId="3E302C70" w14:textId="77777777" w:rsidR="00C926A0" w:rsidRDefault="003957F1">
            <w:pPr>
              <w:overflowPunct/>
              <w:autoSpaceDE/>
              <w:spacing w:before="0" w:after="120" w:line="320" w:lineRule="atLeast"/>
              <w:jc w:val="left"/>
              <w:textAlignment w:val="auto"/>
              <w:rPr>
                <w:b/>
                <w:i/>
                <w:lang w:val="el-GR"/>
              </w:rPr>
            </w:pPr>
            <w:r>
              <w:rPr>
                <w:b/>
                <w:lang w:val="el-GR"/>
              </w:rPr>
              <w:t>ΕΝΤΥΠΟ 6:</w:t>
            </w:r>
          </w:p>
        </w:tc>
        <w:tc>
          <w:tcPr>
            <w:tcW w:w="7352" w:type="dxa"/>
            <w:shd w:val="clear" w:color="auto" w:fill="auto"/>
          </w:tcPr>
          <w:p w14:paraId="5925A74B" w14:textId="77777777" w:rsidR="00C926A0" w:rsidRDefault="003957F1">
            <w:pPr>
              <w:overflowPunct/>
              <w:autoSpaceDE/>
              <w:spacing w:before="0" w:line="360" w:lineRule="auto"/>
              <w:jc w:val="left"/>
              <w:textAlignment w:val="auto"/>
              <w:rPr>
                <w:b/>
                <w:i/>
                <w:lang w:val="el-GR"/>
              </w:rPr>
            </w:pPr>
            <w:r>
              <w:rPr>
                <w:b/>
                <w:lang w:val="el-GR"/>
              </w:rPr>
              <w:t>ΕΓΓΥΗΤΙΚΗ ΕΠΙΣΤΟΛΗ ΠΡΟΚΑΤΑΒΟΛΗΣ</w:t>
            </w:r>
          </w:p>
        </w:tc>
      </w:tr>
      <w:tr w:rsidR="00C926A0" w14:paraId="4EB57A16" w14:textId="77777777" w:rsidTr="000F5D30">
        <w:trPr>
          <w:trHeight w:val="432"/>
          <w:jc w:val="center"/>
        </w:trPr>
        <w:tc>
          <w:tcPr>
            <w:tcW w:w="1907" w:type="dxa"/>
            <w:shd w:val="clear" w:color="auto" w:fill="auto"/>
          </w:tcPr>
          <w:p w14:paraId="6A4F1513" w14:textId="77777777" w:rsidR="00C926A0" w:rsidRDefault="003957F1">
            <w:pPr>
              <w:overflowPunct/>
              <w:autoSpaceDE/>
              <w:spacing w:before="0" w:after="120" w:line="320" w:lineRule="atLeast"/>
              <w:jc w:val="left"/>
              <w:textAlignment w:val="auto"/>
              <w:rPr>
                <w:b/>
                <w:i/>
                <w:lang w:val="el-GR"/>
              </w:rPr>
            </w:pPr>
            <w:r>
              <w:rPr>
                <w:b/>
                <w:lang w:val="el-GR"/>
              </w:rPr>
              <w:t>ΕΝΤΥΠΟ 7:</w:t>
            </w:r>
          </w:p>
        </w:tc>
        <w:tc>
          <w:tcPr>
            <w:tcW w:w="7352" w:type="dxa"/>
            <w:shd w:val="clear" w:color="auto" w:fill="auto"/>
          </w:tcPr>
          <w:p w14:paraId="76E873F5" w14:textId="77777777" w:rsidR="00C926A0" w:rsidRDefault="003957F1">
            <w:pPr>
              <w:overflowPunct/>
              <w:autoSpaceDE/>
              <w:spacing w:before="0" w:line="360" w:lineRule="auto"/>
              <w:jc w:val="left"/>
              <w:textAlignment w:val="auto"/>
              <w:rPr>
                <w:b/>
                <w:i/>
                <w:lang w:val="el-GR"/>
              </w:rPr>
            </w:pPr>
            <w:r>
              <w:rPr>
                <w:b/>
                <w:lang w:val="el-GR"/>
              </w:rPr>
              <w:t>ΕΓΓΥΗΤΙΚΗ ΕΠΙΣΤΟΛΗ ΚΑΛΗΣ ΛΕΙΤΟΥΡΓΙΑΣ</w:t>
            </w:r>
          </w:p>
        </w:tc>
      </w:tr>
      <w:tr w:rsidR="00C926A0" w14:paraId="769BDF7B" w14:textId="77777777" w:rsidTr="000F5D30">
        <w:trPr>
          <w:trHeight w:val="418"/>
          <w:jc w:val="center"/>
        </w:trPr>
        <w:tc>
          <w:tcPr>
            <w:tcW w:w="1907" w:type="dxa"/>
            <w:shd w:val="clear" w:color="auto" w:fill="auto"/>
          </w:tcPr>
          <w:p w14:paraId="2319700A" w14:textId="77777777" w:rsidR="00C926A0" w:rsidRDefault="003957F1">
            <w:pPr>
              <w:overflowPunct/>
              <w:autoSpaceDE/>
              <w:spacing w:before="0" w:after="120" w:line="320" w:lineRule="atLeast"/>
              <w:jc w:val="left"/>
              <w:textAlignment w:val="auto"/>
              <w:rPr>
                <w:b/>
                <w:i/>
                <w:lang w:val="el-GR"/>
              </w:rPr>
            </w:pPr>
            <w:r>
              <w:rPr>
                <w:b/>
                <w:lang w:val="el-GR"/>
              </w:rPr>
              <w:t>ΕΝΤΥΠΟ 8:</w:t>
            </w:r>
          </w:p>
        </w:tc>
        <w:tc>
          <w:tcPr>
            <w:tcW w:w="7352" w:type="dxa"/>
            <w:shd w:val="clear" w:color="auto" w:fill="auto"/>
          </w:tcPr>
          <w:p w14:paraId="21EC0581" w14:textId="77777777" w:rsidR="00C926A0" w:rsidRDefault="003957F1">
            <w:pPr>
              <w:overflowPunct/>
              <w:autoSpaceDE/>
              <w:spacing w:before="0" w:line="360" w:lineRule="auto"/>
              <w:jc w:val="left"/>
              <w:textAlignment w:val="auto"/>
              <w:rPr>
                <w:b/>
                <w:i/>
                <w:szCs w:val="22"/>
                <w:lang w:val="el-GR" w:eastAsia="el-GR"/>
              </w:rPr>
            </w:pPr>
            <w:r>
              <w:rPr>
                <w:b/>
                <w:szCs w:val="22"/>
                <w:lang w:val="el-GR" w:eastAsia="el-GR"/>
              </w:rPr>
              <w:t>ΔΗΛΩΣΗ ΠΙΣΤΟΠΟΙΗΣΗΣ ΠΡΟΣΩΠΙΚΗΣ ΚΑΤΑΣΤΑΣΗΣ</w:t>
            </w:r>
          </w:p>
        </w:tc>
      </w:tr>
      <w:tr w:rsidR="002A1AA4" w:rsidRPr="00A8185D" w14:paraId="2E2B22ED" w14:textId="77777777" w:rsidTr="000F5D30">
        <w:trPr>
          <w:trHeight w:val="543"/>
          <w:jc w:val="center"/>
        </w:trPr>
        <w:tc>
          <w:tcPr>
            <w:tcW w:w="1907" w:type="dxa"/>
            <w:shd w:val="clear" w:color="auto" w:fill="auto"/>
          </w:tcPr>
          <w:p w14:paraId="54D965AC" w14:textId="77777777" w:rsidR="002A1AA4" w:rsidRDefault="002A1AA4" w:rsidP="002A1AA4">
            <w:pPr>
              <w:overflowPunct/>
              <w:autoSpaceDE/>
              <w:spacing w:before="0" w:after="120" w:line="320" w:lineRule="atLeast"/>
              <w:jc w:val="left"/>
              <w:textAlignment w:val="auto"/>
              <w:rPr>
                <w:b/>
                <w:i/>
                <w:lang w:val="el-GR"/>
              </w:rPr>
            </w:pPr>
            <w:r>
              <w:rPr>
                <w:b/>
                <w:lang w:val="el-GR"/>
              </w:rPr>
              <w:t xml:space="preserve">ΕΝΤΥΠΟ </w:t>
            </w:r>
            <w:r>
              <w:rPr>
                <w:b/>
              </w:rPr>
              <w:t>9</w:t>
            </w:r>
            <w:r>
              <w:rPr>
                <w:b/>
                <w:lang w:val="el-GR"/>
              </w:rPr>
              <w:t>:</w:t>
            </w:r>
          </w:p>
        </w:tc>
        <w:tc>
          <w:tcPr>
            <w:tcW w:w="7352" w:type="dxa"/>
            <w:shd w:val="clear" w:color="auto" w:fill="auto"/>
          </w:tcPr>
          <w:p w14:paraId="331E5838" w14:textId="77777777" w:rsidR="002A1AA4" w:rsidRDefault="002A1AA4" w:rsidP="002A1AA4">
            <w:pPr>
              <w:overflowPunct/>
              <w:autoSpaceDE/>
              <w:spacing w:before="0" w:line="360" w:lineRule="auto"/>
              <w:jc w:val="left"/>
              <w:textAlignment w:val="auto"/>
              <w:rPr>
                <w:b/>
                <w:i/>
                <w:szCs w:val="22"/>
                <w:lang w:val="el-GR" w:eastAsia="el-GR"/>
              </w:rPr>
            </w:pPr>
            <w:r w:rsidRPr="002A1AA4">
              <w:rPr>
                <w:b/>
                <w:szCs w:val="22"/>
                <w:lang w:val="el-GR" w:eastAsia="el-GR"/>
              </w:rPr>
              <w:t>ΒΕΒΑΙΩΣΗ ΣΧΕΤΙΚΑ ΜΕ ΤΗΝ ΠΡΟΣΤΑΣΙΑ ΤΩΝ ΕΡΓΑΖΟΜΕΝΩΝ</w:t>
            </w:r>
          </w:p>
        </w:tc>
      </w:tr>
      <w:tr w:rsidR="000F5D30" w:rsidRPr="000F5D30" w14:paraId="0C7A7E69" w14:textId="77777777" w:rsidTr="000F5D30">
        <w:trPr>
          <w:trHeight w:val="418"/>
          <w:jc w:val="center"/>
        </w:trPr>
        <w:tc>
          <w:tcPr>
            <w:tcW w:w="1907" w:type="dxa"/>
            <w:shd w:val="clear" w:color="auto" w:fill="auto"/>
          </w:tcPr>
          <w:p w14:paraId="47E7BBFC" w14:textId="728749A4" w:rsidR="000F5D30" w:rsidRDefault="000F5D30" w:rsidP="000F5D30">
            <w:pPr>
              <w:overflowPunct/>
              <w:autoSpaceDE/>
              <w:spacing w:before="0" w:after="120" w:line="320" w:lineRule="atLeast"/>
              <w:jc w:val="left"/>
              <w:textAlignment w:val="auto"/>
              <w:rPr>
                <w:b/>
                <w:i/>
                <w:lang w:val="el-GR"/>
              </w:rPr>
            </w:pPr>
            <w:r>
              <w:rPr>
                <w:b/>
                <w:lang w:val="el-GR"/>
              </w:rPr>
              <w:t>ΕΝΤΥΠΟ 10:</w:t>
            </w:r>
          </w:p>
        </w:tc>
        <w:tc>
          <w:tcPr>
            <w:tcW w:w="7352" w:type="dxa"/>
            <w:shd w:val="clear" w:color="auto" w:fill="auto"/>
          </w:tcPr>
          <w:p w14:paraId="20237CE1" w14:textId="43B11864" w:rsidR="000F5D30" w:rsidRPr="000F5D30" w:rsidRDefault="000F5D30" w:rsidP="000F5D30">
            <w:pPr>
              <w:overflowPunct/>
              <w:autoSpaceDE/>
              <w:spacing w:before="0" w:line="360" w:lineRule="auto"/>
              <w:jc w:val="left"/>
              <w:textAlignment w:val="auto"/>
              <w:rPr>
                <w:b/>
                <w:iCs/>
                <w:szCs w:val="22"/>
                <w:lang w:val="el-GR" w:eastAsia="el-GR"/>
              </w:rPr>
            </w:pPr>
            <w:r>
              <w:rPr>
                <w:b/>
                <w:iCs/>
                <w:szCs w:val="22"/>
                <w:lang w:val="el-GR" w:eastAsia="el-GR"/>
              </w:rPr>
              <w:t>ΠΙΝΑΚΑΣ ΑΞΙΟΛΟΓΗΣΗΣ</w:t>
            </w:r>
          </w:p>
        </w:tc>
      </w:tr>
      <w:tr w:rsidR="003F5CA9" w:rsidRPr="00A8185D" w14:paraId="407182A5" w14:textId="77777777" w:rsidTr="00A977DF">
        <w:trPr>
          <w:trHeight w:val="418"/>
          <w:jc w:val="center"/>
        </w:trPr>
        <w:tc>
          <w:tcPr>
            <w:tcW w:w="1907" w:type="dxa"/>
            <w:shd w:val="clear" w:color="auto" w:fill="auto"/>
          </w:tcPr>
          <w:p w14:paraId="25D127D2" w14:textId="65134C80" w:rsidR="003F5CA9" w:rsidRDefault="003F5CA9" w:rsidP="003F5CA9">
            <w:pPr>
              <w:overflowPunct/>
              <w:autoSpaceDE/>
              <w:spacing w:before="0" w:after="120" w:line="320" w:lineRule="atLeast"/>
              <w:jc w:val="left"/>
              <w:textAlignment w:val="auto"/>
              <w:rPr>
                <w:b/>
                <w:lang w:val="el-GR"/>
              </w:rPr>
            </w:pPr>
            <w:r>
              <w:rPr>
                <w:b/>
                <w:lang w:val="el-GR"/>
              </w:rPr>
              <w:t>ΕΝΤΥΠΟ 11:</w:t>
            </w:r>
          </w:p>
        </w:tc>
        <w:tc>
          <w:tcPr>
            <w:tcW w:w="7352" w:type="dxa"/>
            <w:shd w:val="clear" w:color="auto" w:fill="auto"/>
            <w:vAlign w:val="center"/>
          </w:tcPr>
          <w:p w14:paraId="63F17063" w14:textId="47794A21" w:rsidR="003F5CA9" w:rsidRDefault="003F5CA9" w:rsidP="003F5CA9">
            <w:pPr>
              <w:overflowPunct/>
              <w:autoSpaceDE/>
              <w:spacing w:before="0" w:line="360" w:lineRule="auto"/>
              <w:jc w:val="left"/>
              <w:textAlignment w:val="auto"/>
              <w:rPr>
                <w:b/>
                <w:szCs w:val="22"/>
                <w:lang w:val="el-GR" w:eastAsia="el-GR"/>
              </w:rPr>
            </w:pPr>
            <w:r w:rsidRPr="003F5CA9">
              <w:rPr>
                <w:b/>
                <w:caps/>
                <w:szCs w:val="22"/>
                <w:lang w:val="el-GR"/>
              </w:rPr>
              <w:t xml:space="preserve">Τεκμηρίωση Οικονομικής και Χρηματοοικονομικής επάρκειας </w:t>
            </w:r>
          </w:p>
        </w:tc>
      </w:tr>
      <w:tr w:rsidR="003F5CA9" w:rsidRPr="00A8185D" w14:paraId="75C176E4" w14:textId="77777777" w:rsidTr="000F5D30">
        <w:trPr>
          <w:trHeight w:val="418"/>
          <w:jc w:val="center"/>
        </w:trPr>
        <w:tc>
          <w:tcPr>
            <w:tcW w:w="1907" w:type="dxa"/>
            <w:shd w:val="clear" w:color="auto" w:fill="auto"/>
          </w:tcPr>
          <w:p w14:paraId="39E35EBA" w14:textId="50AFE195" w:rsidR="003F5CA9" w:rsidRDefault="003F5CA9" w:rsidP="003F5CA9">
            <w:pPr>
              <w:overflowPunct/>
              <w:autoSpaceDE/>
              <w:spacing w:before="0" w:after="120" w:line="320" w:lineRule="atLeast"/>
              <w:jc w:val="left"/>
              <w:textAlignment w:val="auto"/>
              <w:rPr>
                <w:b/>
                <w:lang w:val="el-GR"/>
              </w:rPr>
            </w:pPr>
            <w:r>
              <w:rPr>
                <w:b/>
                <w:lang w:val="el-GR"/>
              </w:rPr>
              <w:t>ΕΝΤΥΠΟ 12:</w:t>
            </w:r>
          </w:p>
        </w:tc>
        <w:tc>
          <w:tcPr>
            <w:tcW w:w="7352" w:type="dxa"/>
            <w:shd w:val="clear" w:color="auto" w:fill="auto"/>
          </w:tcPr>
          <w:p w14:paraId="62B5DBE3" w14:textId="182D1913" w:rsidR="003F5CA9" w:rsidRPr="003F5CA9" w:rsidRDefault="003F5CA9" w:rsidP="003F5CA9">
            <w:pPr>
              <w:overflowPunct/>
              <w:autoSpaceDE/>
              <w:spacing w:before="0" w:line="360" w:lineRule="auto"/>
              <w:jc w:val="left"/>
              <w:textAlignment w:val="auto"/>
              <w:rPr>
                <w:b/>
                <w:szCs w:val="22"/>
                <w:lang w:val="el-GR" w:eastAsia="el-GR"/>
              </w:rPr>
            </w:pPr>
            <w:r w:rsidRPr="003F5CA9">
              <w:rPr>
                <w:b/>
                <w:caps/>
                <w:szCs w:val="22"/>
                <w:lang w:val="el-GR"/>
              </w:rPr>
              <w:t>ΤΕΚΜΗΡΙΩΣΗ ΤΕΧΝΙΚΩΝ ΚΑΙ ΕΠΑΓΓΕΛΜΑΤΙΚΩΝ ΙΚΑΝΟΤΗΤΩΝ</w:t>
            </w:r>
          </w:p>
        </w:tc>
      </w:tr>
      <w:tr w:rsidR="003F5CA9" w:rsidRPr="00A8185D" w14:paraId="1306BD53" w14:textId="77777777" w:rsidTr="000F5D30">
        <w:trPr>
          <w:trHeight w:val="418"/>
          <w:jc w:val="center"/>
        </w:trPr>
        <w:tc>
          <w:tcPr>
            <w:tcW w:w="1907" w:type="dxa"/>
            <w:shd w:val="clear" w:color="auto" w:fill="auto"/>
          </w:tcPr>
          <w:p w14:paraId="4F7529BE" w14:textId="4140C4C0" w:rsidR="003F5CA9" w:rsidRDefault="003F5CA9" w:rsidP="003F5CA9">
            <w:pPr>
              <w:overflowPunct/>
              <w:autoSpaceDE/>
              <w:spacing w:before="0" w:after="120" w:line="320" w:lineRule="atLeast"/>
              <w:jc w:val="left"/>
              <w:textAlignment w:val="auto"/>
              <w:rPr>
                <w:b/>
                <w:lang w:val="el-GR"/>
              </w:rPr>
            </w:pPr>
            <w:r>
              <w:rPr>
                <w:b/>
                <w:lang w:val="el-GR"/>
              </w:rPr>
              <w:t>ΕΝΤΥΠΟ 13:</w:t>
            </w:r>
          </w:p>
        </w:tc>
        <w:tc>
          <w:tcPr>
            <w:tcW w:w="7352" w:type="dxa"/>
            <w:shd w:val="clear" w:color="auto" w:fill="auto"/>
          </w:tcPr>
          <w:p w14:paraId="5CCF2D39" w14:textId="722D143D" w:rsidR="003F5CA9" w:rsidRPr="003F5CA9" w:rsidRDefault="003F5CA9" w:rsidP="003F5CA9">
            <w:pPr>
              <w:overflowPunct/>
              <w:autoSpaceDE/>
              <w:spacing w:before="0" w:line="360" w:lineRule="auto"/>
              <w:jc w:val="left"/>
              <w:textAlignment w:val="auto"/>
              <w:rPr>
                <w:b/>
                <w:szCs w:val="22"/>
                <w:lang w:val="el-GR" w:eastAsia="el-GR"/>
              </w:rPr>
            </w:pPr>
            <w:r w:rsidRPr="003F5CA9">
              <w:rPr>
                <w:b/>
                <w:caps/>
                <w:szCs w:val="22"/>
                <w:lang w:val="el-GR"/>
              </w:rPr>
              <w:t>Πίνακας Παρουσίασης Ομάδας Εργου</w:t>
            </w:r>
            <w:r>
              <w:rPr>
                <w:b/>
                <w:caps/>
                <w:szCs w:val="22"/>
                <w:lang w:val="el-GR"/>
              </w:rPr>
              <w:t>- ΒΙΟΓΡΑΦΙΚΟ ΣΗΜΕΙΩΜΑ</w:t>
            </w:r>
          </w:p>
        </w:tc>
      </w:tr>
      <w:tr w:rsidR="009E36C1" w:rsidRPr="00A5396B" w14:paraId="3A223375" w14:textId="77777777" w:rsidTr="000F5D30">
        <w:trPr>
          <w:trHeight w:val="418"/>
          <w:jc w:val="center"/>
        </w:trPr>
        <w:tc>
          <w:tcPr>
            <w:tcW w:w="1907" w:type="dxa"/>
            <w:shd w:val="clear" w:color="auto" w:fill="auto"/>
          </w:tcPr>
          <w:p w14:paraId="60674F2B" w14:textId="146BF3D6" w:rsidR="009E36C1" w:rsidRDefault="009E36C1" w:rsidP="003F5CA9">
            <w:pPr>
              <w:overflowPunct/>
              <w:autoSpaceDE/>
              <w:spacing w:before="0" w:after="120" w:line="320" w:lineRule="atLeast"/>
              <w:jc w:val="left"/>
              <w:textAlignment w:val="auto"/>
              <w:rPr>
                <w:b/>
                <w:lang w:val="el-GR"/>
              </w:rPr>
            </w:pPr>
            <w:r>
              <w:rPr>
                <w:b/>
                <w:lang w:val="el-GR"/>
              </w:rPr>
              <w:t>ΕΝΤΥΠΟ 1</w:t>
            </w:r>
            <w:r w:rsidR="00FF1993">
              <w:rPr>
                <w:b/>
                <w:lang w:val="el-GR"/>
              </w:rPr>
              <w:t>4</w:t>
            </w:r>
            <w:r>
              <w:rPr>
                <w:b/>
                <w:lang w:val="el-GR"/>
              </w:rPr>
              <w:t>:</w:t>
            </w:r>
          </w:p>
        </w:tc>
        <w:tc>
          <w:tcPr>
            <w:tcW w:w="7352" w:type="dxa"/>
            <w:shd w:val="clear" w:color="auto" w:fill="auto"/>
          </w:tcPr>
          <w:p w14:paraId="76551C0E" w14:textId="013D05CB" w:rsidR="009E36C1" w:rsidRPr="009E36C1" w:rsidRDefault="009E36C1" w:rsidP="003F5CA9">
            <w:pPr>
              <w:overflowPunct/>
              <w:autoSpaceDE/>
              <w:spacing w:before="0" w:line="360" w:lineRule="auto"/>
              <w:jc w:val="left"/>
              <w:textAlignment w:val="auto"/>
              <w:rPr>
                <w:b/>
                <w:caps/>
                <w:szCs w:val="22"/>
                <w:lang w:val="el-GR"/>
              </w:rPr>
            </w:pPr>
            <w:r>
              <w:rPr>
                <w:b/>
                <w:caps/>
                <w:szCs w:val="22"/>
                <w:lang w:val="el-GR"/>
              </w:rPr>
              <w:t>ΔΗΛΩΣΗ ΑΛΛΩΝ ΦΟΡΕΩΝ</w:t>
            </w:r>
          </w:p>
        </w:tc>
      </w:tr>
    </w:tbl>
    <w:p w14:paraId="52503E3C" w14:textId="77777777" w:rsidR="00532F74" w:rsidRPr="002A1AA4" w:rsidRDefault="00532F74">
      <w:pPr>
        <w:jc w:val="center"/>
        <w:rPr>
          <w:b/>
          <w:lang w:val="el-GR"/>
        </w:rPr>
      </w:pPr>
    </w:p>
    <w:p w14:paraId="6B70778F" w14:textId="77777777" w:rsidR="00532F74" w:rsidRPr="002A1AA4" w:rsidRDefault="00532F74" w:rsidP="00532F74">
      <w:pPr>
        <w:rPr>
          <w:lang w:val="el-GR"/>
        </w:rPr>
      </w:pPr>
    </w:p>
    <w:p w14:paraId="54A79B24" w14:textId="77777777" w:rsidR="008E698C" w:rsidRDefault="008E698C">
      <w:pPr>
        <w:overflowPunct/>
        <w:autoSpaceDE/>
        <w:spacing w:before="0" w:line="240" w:lineRule="auto"/>
        <w:jc w:val="left"/>
        <w:textAlignment w:val="auto"/>
        <w:rPr>
          <w:b/>
          <w:sz w:val="24"/>
          <w:szCs w:val="24"/>
          <w:lang w:val="el-GR"/>
        </w:rPr>
      </w:pPr>
      <w:r>
        <w:rPr>
          <w:b/>
          <w:sz w:val="24"/>
          <w:szCs w:val="24"/>
          <w:lang w:val="el-GR"/>
        </w:rPr>
        <w:br w:type="page"/>
      </w:r>
    </w:p>
    <w:p w14:paraId="3CF78706" w14:textId="0A9F2DF4" w:rsidR="008E698C" w:rsidRPr="0043057D" w:rsidRDefault="008E698C" w:rsidP="008E698C">
      <w:pPr>
        <w:jc w:val="center"/>
        <w:rPr>
          <w:b/>
          <w:i/>
          <w:sz w:val="24"/>
          <w:szCs w:val="24"/>
          <w:lang w:val="el-GR"/>
        </w:rPr>
      </w:pPr>
      <w:r w:rsidRPr="008E698C">
        <w:rPr>
          <w:b/>
          <w:sz w:val="24"/>
          <w:szCs w:val="24"/>
          <w:lang w:val="el-GR"/>
        </w:rPr>
        <w:t>ΕΝΤΥΠΟ</w:t>
      </w:r>
      <w:r w:rsidRPr="0043057D">
        <w:rPr>
          <w:b/>
          <w:sz w:val="24"/>
          <w:szCs w:val="24"/>
          <w:lang w:val="el-GR"/>
        </w:rPr>
        <w:t xml:space="preserve"> 1</w:t>
      </w:r>
      <w:r w:rsidR="005B0EF5">
        <w:rPr>
          <w:b/>
          <w:sz w:val="24"/>
          <w:szCs w:val="24"/>
          <w:lang w:val="el-GR"/>
        </w:rPr>
        <w:t>Α</w:t>
      </w:r>
    </w:p>
    <w:p w14:paraId="7F03CDF0" w14:textId="77777777" w:rsidR="008E698C" w:rsidRPr="0043057D" w:rsidRDefault="008E698C" w:rsidP="008E698C">
      <w:pPr>
        <w:jc w:val="center"/>
        <w:rPr>
          <w:b/>
          <w:i/>
          <w:sz w:val="24"/>
          <w:szCs w:val="24"/>
          <w:lang w:val="el-GR"/>
        </w:rPr>
      </w:pPr>
      <w:bookmarkStart w:id="105" w:name="_Toc122407785"/>
      <w:r w:rsidRPr="008E698C">
        <w:rPr>
          <w:b/>
          <w:sz w:val="24"/>
          <w:szCs w:val="24"/>
          <w:lang w:val="el-GR"/>
        </w:rPr>
        <w:t>ΠΙΝΑΚΑΣ</w:t>
      </w:r>
      <w:r w:rsidRPr="0043057D">
        <w:rPr>
          <w:b/>
          <w:sz w:val="24"/>
          <w:szCs w:val="24"/>
          <w:lang w:val="el-GR"/>
        </w:rPr>
        <w:t xml:space="preserve"> </w:t>
      </w:r>
      <w:r w:rsidRPr="008E698C">
        <w:rPr>
          <w:b/>
          <w:sz w:val="24"/>
          <w:szCs w:val="24"/>
          <w:lang w:val="el-GR"/>
        </w:rPr>
        <w:t>ΠΡΟΣΦΟΡΑΣ</w:t>
      </w:r>
      <w:r w:rsidRPr="0043057D">
        <w:rPr>
          <w:b/>
          <w:sz w:val="24"/>
          <w:szCs w:val="24"/>
          <w:lang w:val="el-GR"/>
        </w:rPr>
        <w:t xml:space="preserve"> </w:t>
      </w:r>
      <w:r w:rsidRPr="008E698C">
        <w:rPr>
          <w:b/>
          <w:sz w:val="24"/>
          <w:szCs w:val="24"/>
          <w:lang w:val="el-GR"/>
        </w:rPr>
        <w:t>ΚΑΙ</w:t>
      </w:r>
      <w:r w:rsidRPr="0043057D">
        <w:rPr>
          <w:b/>
          <w:sz w:val="24"/>
          <w:szCs w:val="24"/>
          <w:lang w:val="el-GR"/>
        </w:rPr>
        <w:t xml:space="preserve"> </w:t>
      </w:r>
      <w:r w:rsidRPr="008E698C">
        <w:rPr>
          <w:b/>
          <w:sz w:val="24"/>
          <w:szCs w:val="24"/>
          <w:lang w:val="el-GR"/>
        </w:rPr>
        <w:t>ΣΥΜΜΟΡΦΩΣΗΣ</w:t>
      </w:r>
      <w:r w:rsidRPr="0043057D">
        <w:rPr>
          <w:b/>
          <w:sz w:val="24"/>
          <w:szCs w:val="24"/>
          <w:lang w:val="el-GR"/>
        </w:rPr>
        <w:t xml:space="preserve"> </w:t>
      </w:r>
      <w:r w:rsidRPr="008E698C">
        <w:rPr>
          <w:b/>
          <w:sz w:val="24"/>
          <w:szCs w:val="24"/>
          <w:lang w:val="el-GR"/>
        </w:rPr>
        <w:t>ΜΕ</w:t>
      </w:r>
      <w:r w:rsidRPr="0043057D">
        <w:rPr>
          <w:b/>
          <w:sz w:val="24"/>
          <w:szCs w:val="24"/>
          <w:lang w:val="el-GR"/>
        </w:rPr>
        <w:t xml:space="preserve"> </w:t>
      </w:r>
      <w:r w:rsidRPr="008E698C">
        <w:rPr>
          <w:b/>
          <w:sz w:val="24"/>
          <w:szCs w:val="24"/>
          <w:lang w:val="el-GR"/>
        </w:rPr>
        <w:t>ΤΙΣ</w:t>
      </w:r>
      <w:r w:rsidRPr="0043057D">
        <w:rPr>
          <w:b/>
          <w:sz w:val="24"/>
          <w:szCs w:val="24"/>
          <w:lang w:val="el-GR"/>
        </w:rPr>
        <w:t xml:space="preserve"> </w:t>
      </w:r>
      <w:r w:rsidRPr="008E698C">
        <w:rPr>
          <w:b/>
          <w:sz w:val="24"/>
          <w:szCs w:val="24"/>
          <w:lang w:val="el-GR"/>
        </w:rPr>
        <w:t>ΤΕΧΝΙΚΕΣ</w:t>
      </w:r>
      <w:r w:rsidRPr="0043057D">
        <w:rPr>
          <w:b/>
          <w:sz w:val="24"/>
          <w:szCs w:val="24"/>
          <w:lang w:val="el-GR"/>
        </w:rPr>
        <w:t xml:space="preserve"> </w:t>
      </w:r>
      <w:r w:rsidRPr="008E698C">
        <w:rPr>
          <w:b/>
          <w:sz w:val="24"/>
          <w:szCs w:val="24"/>
          <w:lang w:val="el-GR"/>
        </w:rPr>
        <w:t>ΠΡΟΔΙΑΓΡΑΦΕΣ</w:t>
      </w:r>
      <w:bookmarkEnd w:id="105"/>
    </w:p>
    <w:p w14:paraId="50006B72" w14:textId="77777777" w:rsidR="008E698C" w:rsidRPr="008E698C" w:rsidRDefault="008E698C" w:rsidP="008E698C">
      <w:pPr>
        <w:jc w:val="center"/>
        <w:rPr>
          <w:b/>
          <w:i/>
          <w:sz w:val="24"/>
          <w:szCs w:val="24"/>
        </w:rPr>
      </w:pPr>
      <w:r w:rsidRPr="008E698C">
        <w:rPr>
          <w:b/>
          <w:sz w:val="24"/>
          <w:szCs w:val="24"/>
        </w:rPr>
        <w:t>TECHNICAL SPECIFICATIONS AND STATEMENT OF CONFORMITY WITH SPECIFICATIONS</w:t>
      </w:r>
    </w:p>
    <w:p w14:paraId="3B26C69C" w14:textId="77777777" w:rsidR="008E698C" w:rsidRPr="008E698C" w:rsidRDefault="008E698C" w:rsidP="008E698C">
      <w:pPr>
        <w:rPr>
          <w:i/>
          <w:color w:val="000000" w:themeColor="text1"/>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tblGrid>
      <w:tr w:rsidR="00DD19BF" w:rsidRPr="009865C0" w14:paraId="33142268" w14:textId="77777777" w:rsidTr="00DD19BF">
        <w:trPr>
          <w:trHeight w:val="264"/>
        </w:trPr>
        <w:tc>
          <w:tcPr>
            <w:tcW w:w="9931" w:type="dxa"/>
          </w:tcPr>
          <w:p w14:paraId="7A052973" w14:textId="77777777" w:rsidR="00DD19BF" w:rsidRPr="009865C0" w:rsidRDefault="00DD19BF" w:rsidP="00A15E6C">
            <w:pPr>
              <w:ind w:left="720"/>
              <w:jc w:val="center"/>
              <w:rPr>
                <w:b/>
                <w:i/>
                <w:sz w:val="24"/>
                <w:szCs w:val="24"/>
              </w:rPr>
            </w:pPr>
            <w:r w:rsidRPr="009865C0">
              <w:rPr>
                <w:b/>
                <w:sz w:val="24"/>
                <w:szCs w:val="24"/>
              </w:rPr>
              <w:t>Package Outline of Specifications</w:t>
            </w:r>
          </w:p>
        </w:tc>
      </w:tr>
      <w:tr w:rsidR="00DD19BF" w:rsidRPr="009865C0" w14:paraId="6B1B68B9" w14:textId="77777777" w:rsidTr="00DD19BF">
        <w:trPr>
          <w:trHeight w:val="10470"/>
        </w:trPr>
        <w:tc>
          <w:tcPr>
            <w:tcW w:w="9931" w:type="dxa"/>
            <w:tcBorders>
              <w:bottom w:val="single" w:sz="4" w:space="0" w:color="auto"/>
            </w:tcBorders>
          </w:tcPr>
          <w:p w14:paraId="2678AC8D" w14:textId="77777777" w:rsidR="00DD19BF" w:rsidRPr="009865C0" w:rsidRDefault="00DD19BF" w:rsidP="00A15E6C">
            <w:pPr>
              <w:rPr>
                <w:sz w:val="24"/>
                <w:szCs w:val="24"/>
              </w:rPr>
            </w:pPr>
            <w:r w:rsidRPr="009865C0">
              <w:rPr>
                <w:sz w:val="24"/>
                <w:szCs w:val="24"/>
              </w:rPr>
              <w:t>A fully automated ceiling suspended digital X ray unit to be used at the Bank of Cyprus oncology Centre to acquire high quality X ray images.</w:t>
            </w:r>
          </w:p>
          <w:p w14:paraId="7E805C9C" w14:textId="77777777" w:rsidR="00DD19BF" w:rsidRPr="009865C0" w:rsidRDefault="00DD19BF" w:rsidP="00A15E6C">
            <w:pPr>
              <w:widowControl w:val="0"/>
              <w:spacing w:line="276" w:lineRule="auto"/>
              <w:contextualSpacing/>
              <w:rPr>
                <w:szCs w:val="22"/>
              </w:rPr>
            </w:pPr>
            <w:r w:rsidRPr="009865C0">
              <w:rPr>
                <w:szCs w:val="22"/>
              </w:rPr>
              <w:t xml:space="preserve">All the system components offered must be of the latest State-of-the-art design and be compatible with each other, in order to form an ergonomic x ray system. </w:t>
            </w:r>
          </w:p>
          <w:p w14:paraId="1D6DC024" w14:textId="77777777" w:rsidR="00DD19BF" w:rsidRPr="009865C0" w:rsidRDefault="00DD19BF" w:rsidP="00A15E6C">
            <w:pPr>
              <w:rPr>
                <w:szCs w:val="22"/>
              </w:rPr>
            </w:pPr>
            <w:r w:rsidRPr="009865C0">
              <w:rPr>
                <w:szCs w:val="22"/>
              </w:rPr>
              <w:t>The system to be based on an advanced technology platform for speedy, noiseless, free of vibration and precise executions of all studies with consistently high resolution and high performance for X ray imaging.</w:t>
            </w:r>
          </w:p>
          <w:p w14:paraId="1670D51C" w14:textId="77777777" w:rsidR="00DD19BF" w:rsidRPr="009865C0" w:rsidRDefault="00DD19BF" w:rsidP="00A15E6C">
            <w:pPr>
              <w:rPr>
                <w:sz w:val="24"/>
                <w:szCs w:val="24"/>
              </w:rPr>
            </w:pPr>
            <w:r w:rsidRPr="009865C0">
              <w:rPr>
                <w:szCs w:val="22"/>
              </w:rPr>
              <w:t xml:space="preserve"> </w:t>
            </w:r>
            <w:r w:rsidRPr="009865C0">
              <w:rPr>
                <w:sz w:val="24"/>
                <w:szCs w:val="24"/>
              </w:rPr>
              <w:t>In addition, the system must have the following qualities:</w:t>
            </w:r>
          </w:p>
          <w:p w14:paraId="01AC5736"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Be ergonomic and user friendly</w:t>
            </w:r>
          </w:p>
          <w:p w14:paraId="4B9A6365"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System must be installed in the existing X ray room. It is imperative that the system must be able to perform all radiographic examinations.  </w:t>
            </w:r>
          </w:p>
          <w:p w14:paraId="7CE3FD0C"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Microprocessor Controlled High Frequency X-ray generator</w:t>
            </w:r>
          </w:p>
          <w:p w14:paraId="516FA0A8"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Provide high Image Quality with the lowest possible dose to the patients using digital flat panel technology of at least 35x43cm flat panel detector, based on </w:t>
            </w:r>
            <w:proofErr w:type="spellStart"/>
            <w:r w:rsidRPr="009865C0">
              <w:rPr>
                <w:sz w:val="24"/>
                <w:szCs w:val="24"/>
              </w:rPr>
              <w:t>CsI</w:t>
            </w:r>
            <w:proofErr w:type="spellEnd"/>
            <w:r w:rsidRPr="009865C0">
              <w:rPr>
                <w:sz w:val="24"/>
                <w:szCs w:val="24"/>
              </w:rPr>
              <w:t>(Tl) technology.</w:t>
            </w:r>
          </w:p>
          <w:p w14:paraId="42732B11"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Able to acquire and display images in real time and able to automatically save these images. </w:t>
            </w:r>
          </w:p>
          <w:p w14:paraId="57480371"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At least one </w:t>
            </w:r>
            <w:r>
              <w:rPr>
                <w:sz w:val="24"/>
                <w:szCs w:val="24"/>
              </w:rPr>
              <w:t>21</w:t>
            </w:r>
            <w:r w:rsidRPr="009865C0">
              <w:rPr>
                <w:sz w:val="24"/>
                <w:szCs w:val="24"/>
              </w:rPr>
              <w:t xml:space="preserve">“TFT/LCD viewing monitor must be provided, with a maximum brightness of at least </w:t>
            </w:r>
            <w:r>
              <w:rPr>
                <w:sz w:val="24"/>
                <w:szCs w:val="24"/>
              </w:rPr>
              <w:t>400</w:t>
            </w:r>
            <w:r w:rsidRPr="009865C0">
              <w:rPr>
                <w:sz w:val="24"/>
                <w:szCs w:val="24"/>
              </w:rPr>
              <w:t>cd/m2</w:t>
            </w:r>
          </w:p>
          <w:p w14:paraId="00B8DED8"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Advanced Image processing</w:t>
            </w:r>
          </w:p>
          <w:p w14:paraId="4F49C14F"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Connectivity / Upgradeability: The system to be DICOM 3.0 compliant. It should be able to connect to the Hospital’s DICOM 3.0 / HL7 compliant network and, PACS / RIS system. DICOM 3.0 conformance statement to be submitted with the offer.</w:t>
            </w:r>
          </w:p>
          <w:p w14:paraId="5B89E06C" w14:textId="77777777" w:rsidR="00DD19BF" w:rsidRPr="009865C0" w:rsidRDefault="00DD19BF" w:rsidP="00BB2DFE">
            <w:pPr>
              <w:numPr>
                <w:ilvl w:val="0"/>
                <w:numId w:val="41"/>
              </w:numPr>
              <w:overflowPunct/>
              <w:autoSpaceDE/>
              <w:spacing w:before="0" w:line="240" w:lineRule="auto"/>
              <w:ind w:left="731" w:hanging="371"/>
              <w:textAlignment w:val="auto"/>
              <w:rPr>
                <w:sz w:val="24"/>
                <w:szCs w:val="24"/>
              </w:rPr>
            </w:pPr>
            <w:r w:rsidRPr="009865C0">
              <w:rPr>
                <w:sz w:val="24"/>
                <w:szCs w:val="24"/>
              </w:rPr>
              <w:t xml:space="preserve">Able to produce </w:t>
            </w:r>
            <w:proofErr w:type="spellStart"/>
            <w:r w:rsidRPr="009865C0">
              <w:rPr>
                <w:sz w:val="24"/>
                <w:szCs w:val="24"/>
              </w:rPr>
              <w:t>Dicom</w:t>
            </w:r>
            <w:proofErr w:type="spellEnd"/>
            <w:r w:rsidRPr="009865C0">
              <w:rPr>
                <w:sz w:val="24"/>
                <w:szCs w:val="24"/>
              </w:rPr>
              <w:t xml:space="preserve"> Structured reports. </w:t>
            </w:r>
          </w:p>
          <w:p w14:paraId="537363AD"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Able to store at least </w:t>
            </w:r>
            <w:r>
              <w:rPr>
                <w:sz w:val="24"/>
                <w:szCs w:val="24"/>
              </w:rPr>
              <w:t>10</w:t>
            </w:r>
            <w:r w:rsidRPr="009865C0">
              <w:rPr>
                <w:sz w:val="24"/>
                <w:szCs w:val="24"/>
              </w:rPr>
              <w:t>000 uncompressed images</w:t>
            </w:r>
          </w:p>
          <w:p w14:paraId="0CC3D8E4"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Able to export RAW (Unprocessed) images via CD/DVD or USB</w:t>
            </w:r>
          </w:p>
          <w:p w14:paraId="50644BAA"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System must be secure and password/or key protected. </w:t>
            </w:r>
          </w:p>
          <w:p w14:paraId="32B79260"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The user must be able to disable X rays.</w:t>
            </w:r>
          </w:p>
          <w:p w14:paraId="477729A4"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Installation, Acceptance Testing and Training of the Centre’s Staff</w:t>
            </w:r>
          </w:p>
          <w:p w14:paraId="41855E55"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System operations, Reliability, Maintenance Contract, Spare Parts.</w:t>
            </w:r>
          </w:p>
          <w:p w14:paraId="3480AFFB"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 xml:space="preserve"> Manufacturer Support, software and hardware releases during the warranty and the 8 year maintenance period</w:t>
            </w:r>
          </w:p>
          <w:p w14:paraId="47EC0680" w14:textId="77777777" w:rsidR="00DD19BF" w:rsidRPr="009865C0" w:rsidRDefault="00DD19BF" w:rsidP="00BB2DFE">
            <w:pPr>
              <w:numPr>
                <w:ilvl w:val="0"/>
                <w:numId w:val="41"/>
              </w:numPr>
              <w:overflowPunct/>
              <w:autoSpaceDE/>
              <w:spacing w:before="0" w:line="240" w:lineRule="auto"/>
              <w:textAlignment w:val="auto"/>
              <w:rPr>
                <w:sz w:val="24"/>
                <w:szCs w:val="24"/>
              </w:rPr>
            </w:pPr>
            <w:r w:rsidRPr="009865C0">
              <w:rPr>
                <w:sz w:val="24"/>
                <w:szCs w:val="24"/>
              </w:rPr>
              <w:t>Regulatory compliance with relative IEC standards, European CE Mark 2017 or later (Certificates to be provided with the offer)</w:t>
            </w:r>
          </w:p>
          <w:p w14:paraId="44C23FEE" w14:textId="77777777" w:rsidR="00DD19BF" w:rsidRPr="009865C0" w:rsidRDefault="00DD19BF" w:rsidP="00A15E6C">
            <w:pPr>
              <w:ind w:left="360"/>
              <w:rPr>
                <w:sz w:val="24"/>
                <w:szCs w:val="24"/>
              </w:rPr>
            </w:pPr>
          </w:p>
        </w:tc>
      </w:tr>
    </w:tbl>
    <w:p w14:paraId="1D230273" w14:textId="77777777" w:rsidR="008E698C" w:rsidRPr="008E698C" w:rsidRDefault="008E698C" w:rsidP="008E698C">
      <w:pPr>
        <w:jc w:val="center"/>
        <w:rPr>
          <w:i/>
          <w:color w:val="000000" w:themeColor="text1"/>
          <w:sz w:val="24"/>
          <w:szCs w:val="24"/>
        </w:rPr>
      </w:pPr>
    </w:p>
    <w:p w14:paraId="5FA2ECB0" w14:textId="77777777" w:rsidR="008E698C" w:rsidRPr="008E698C" w:rsidRDefault="008E698C" w:rsidP="008E698C">
      <w:pPr>
        <w:rPr>
          <w:i/>
          <w:color w:val="000000" w:themeColor="text1"/>
          <w:sz w:val="24"/>
          <w:szCs w:val="24"/>
        </w:rPr>
      </w:pPr>
      <w:r w:rsidRPr="008E698C">
        <w:rPr>
          <w:color w:val="000000" w:themeColor="text1"/>
          <w:sz w:val="24"/>
          <w:szCs w:val="24"/>
        </w:rPr>
        <w:t>Tenderer Name: _____________________________________     Date:</w:t>
      </w:r>
      <w:r w:rsidRPr="008E698C">
        <w:rPr>
          <w:color w:val="000000" w:themeColor="text1"/>
          <w:sz w:val="24"/>
          <w:szCs w:val="24"/>
          <w:lang w:val="el-GR"/>
        </w:rPr>
        <w:t xml:space="preserve"> </w:t>
      </w:r>
      <w:r w:rsidRPr="008E698C">
        <w:rPr>
          <w:color w:val="000000" w:themeColor="text1"/>
          <w:sz w:val="24"/>
          <w:szCs w:val="24"/>
        </w:rPr>
        <w:t>_____________</w:t>
      </w:r>
    </w:p>
    <w:p w14:paraId="085F12ED" w14:textId="77777777" w:rsidR="008E698C" w:rsidRPr="008E698C" w:rsidRDefault="008E698C" w:rsidP="008E698C">
      <w:pPr>
        <w:rPr>
          <w:i/>
          <w:color w:val="000000" w:themeColor="text1"/>
          <w:sz w:val="24"/>
          <w:szCs w:val="24"/>
        </w:rPr>
      </w:pPr>
    </w:p>
    <w:p w14:paraId="6FB5B4C3" w14:textId="0747FC40" w:rsidR="008E698C" w:rsidRPr="00DD19BF" w:rsidRDefault="008E698C" w:rsidP="008E698C">
      <w:pPr>
        <w:rPr>
          <w:i/>
          <w:color w:val="000000" w:themeColor="text1"/>
          <w:sz w:val="24"/>
          <w:szCs w:val="24"/>
        </w:rPr>
      </w:pPr>
      <w:r w:rsidRPr="008E698C">
        <w:rPr>
          <w:color w:val="000000" w:themeColor="text1"/>
          <w:sz w:val="24"/>
          <w:szCs w:val="24"/>
        </w:rPr>
        <w:t>Signature:</w:t>
      </w:r>
      <w:r w:rsidRPr="008E698C">
        <w:rPr>
          <w:color w:val="000000" w:themeColor="text1"/>
          <w:sz w:val="24"/>
          <w:szCs w:val="24"/>
          <w:lang w:val="el-GR"/>
        </w:rPr>
        <w:t xml:space="preserve"> </w:t>
      </w:r>
      <w:r w:rsidRPr="008E698C">
        <w:rPr>
          <w:color w:val="000000" w:themeColor="text1"/>
          <w:sz w:val="24"/>
          <w:szCs w:val="24"/>
        </w:rPr>
        <w:t>______________________________________</w:t>
      </w:r>
    </w:p>
    <w:p w14:paraId="28E48E5C" w14:textId="77777777" w:rsidR="008E698C" w:rsidRPr="008E698C" w:rsidRDefault="008E698C" w:rsidP="008E698C">
      <w:pPr>
        <w:rPr>
          <w:i/>
          <w:color w:val="000000" w:themeColor="text1"/>
        </w:rPr>
      </w:pPr>
    </w:p>
    <w:tbl>
      <w:tblPr>
        <w:tblW w:w="5313" w:type="pct"/>
        <w:tblLayout w:type="fixed"/>
        <w:tblLook w:val="04A0" w:firstRow="1" w:lastRow="0" w:firstColumn="1" w:lastColumn="0" w:noHBand="0" w:noVBand="1"/>
      </w:tblPr>
      <w:tblGrid>
        <w:gridCol w:w="4397"/>
        <w:gridCol w:w="5447"/>
        <w:gridCol w:w="387"/>
      </w:tblGrid>
      <w:tr w:rsidR="008E698C" w:rsidRPr="008E698C" w14:paraId="2D93C6D0" w14:textId="77777777" w:rsidTr="008E698C">
        <w:trPr>
          <w:gridAfter w:val="1"/>
          <w:wAfter w:w="189" w:type="pct"/>
          <w:trHeight w:val="586"/>
        </w:trPr>
        <w:tc>
          <w:tcPr>
            <w:tcW w:w="48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1A17" w14:textId="019B9083" w:rsidR="008E698C" w:rsidRPr="008E698C" w:rsidRDefault="00DD19BF" w:rsidP="008E698C">
            <w:pPr>
              <w:jc w:val="center"/>
              <w:rPr>
                <w:b/>
                <w:bCs/>
                <w:i/>
                <w:color w:val="000000" w:themeColor="text1"/>
                <w:sz w:val="28"/>
                <w:szCs w:val="28"/>
                <w:u w:val="single"/>
                <w:lang w:eastAsia="en-GB"/>
              </w:rPr>
            </w:pPr>
            <w:r>
              <w:rPr>
                <w:b/>
                <w:bCs/>
                <w:color w:val="000000" w:themeColor="text1"/>
                <w:sz w:val="28"/>
                <w:szCs w:val="28"/>
                <w:u w:val="single"/>
                <w:lang w:eastAsia="en-GB"/>
              </w:rPr>
              <w:t>D</w:t>
            </w:r>
            <w:r w:rsidR="008E698C" w:rsidRPr="008E698C">
              <w:rPr>
                <w:b/>
                <w:bCs/>
                <w:color w:val="000000" w:themeColor="text1"/>
                <w:sz w:val="28"/>
                <w:szCs w:val="28"/>
                <w:u w:val="single"/>
                <w:lang w:eastAsia="en-GB"/>
              </w:rPr>
              <w:t xml:space="preserve">igital X ray Unit </w:t>
            </w:r>
          </w:p>
        </w:tc>
      </w:tr>
      <w:tr w:rsidR="008E698C" w:rsidRPr="008E698C" w14:paraId="1D2F5D8F" w14:textId="77777777" w:rsidTr="008E698C">
        <w:trPr>
          <w:gridAfter w:val="1"/>
          <w:wAfter w:w="189" w:type="pct"/>
          <w:trHeight w:val="586"/>
        </w:trPr>
        <w:tc>
          <w:tcPr>
            <w:tcW w:w="48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E6F7" w14:textId="77777777" w:rsidR="008E698C" w:rsidRPr="008E698C" w:rsidRDefault="008E698C" w:rsidP="008E698C">
            <w:pPr>
              <w:rPr>
                <w:i/>
                <w:color w:val="000000" w:themeColor="text1"/>
                <w:lang w:eastAsia="en-GB"/>
              </w:rPr>
            </w:pPr>
            <w:r w:rsidRPr="008E698C">
              <w:rPr>
                <w:color w:val="000000" w:themeColor="text1"/>
                <w:lang w:eastAsia="en-GB"/>
              </w:rPr>
              <w:t> </w:t>
            </w:r>
          </w:p>
        </w:tc>
      </w:tr>
      <w:tr w:rsidR="008E698C" w:rsidRPr="008E698C" w14:paraId="1C158CE5" w14:textId="77777777" w:rsidTr="008E698C">
        <w:trPr>
          <w:trHeight w:val="586"/>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509E5" w14:textId="77777777" w:rsidR="008E698C" w:rsidRPr="008E698C" w:rsidRDefault="008E698C" w:rsidP="008E698C">
            <w:pPr>
              <w:jc w:val="center"/>
              <w:rPr>
                <w:b/>
                <w:bCs/>
                <w:i/>
                <w:color w:val="000000" w:themeColor="text1"/>
                <w:sz w:val="24"/>
                <w:szCs w:val="24"/>
                <w:lang w:eastAsia="en-GB"/>
              </w:rPr>
            </w:pPr>
            <w:r w:rsidRPr="008E698C">
              <w:rPr>
                <w:b/>
                <w:bCs/>
                <w:color w:val="000000" w:themeColor="text1"/>
                <w:sz w:val="24"/>
                <w:szCs w:val="24"/>
                <w:lang w:eastAsia="en-GB"/>
              </w:rPr>
              <w:t>Essential Information</w:t>
            </w:r>
          </w:p>
        </w:tc>
        <w:tc>
          <w:tcPr>
            <w:tcW w:w="2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2F4"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(To be completed by Tenderer)</w:t>
            </w:r>
          </w:p>
        </w:tc>
        <w:tc>
          <w:tcPr>
            <w:tcW w:w="189" w:type="pct"/>
            <w:tcBorders>
              <w:top w:val="nil"/>
              <w:left w:val="single" w:sz="4" w:space="0" w:color="auto"/>
              <w:bottom w:val="nil"/>
            </w:tcBorders>
            <w:shd w:val="clear" w:color="auto" w:fill="auto"/>
            <w:noWrap/>
            <w:vAlign w:val="bottom"/>
          </w:tcPr>
          <w:p w14:paraId="0CBBCF8A" w14:textId="77777777" w:rsidR="008E698C" w:rsidRPr="008E698C" w:rsidRDefault="008E698C" w:rsidP="008E698C">
            <w:pPr>
              <w:rPr>
                <w:i/>
                <w:color w:val="000000" w:themeColor="text1"/>
                <w:lang w:eastAsia="en-GB"/>
              </w:rPr>
            </w:pPr>
          </w:p>
        </w:tc>
      </w:tr>
      <w:tr w:rsidR="008E698C" w:rsidRPr="008E698C" w14:paraId="1386D60F" w14:textId="77777777" w:rsidTr="008E698C">
        <w:trPr>
          <w:trHeight w:val="1015"/>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CAE3AB"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Name of Manufacturer</w:t>
            </w:r>
          </w:p>
        </w:tc>
        <w:tc>
          <w:tcPr>
            <w:tcW w:w="266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5F8CCC9E" w14:textId="77777777" w:rsidR="008E698C" w:rsidRPr="008E698C" w:rsidRDefault="008E698C" w:rsidP="008E698C">
            <w:pPr>
              <w:rPr>
                <w:i/>
                <w:color w:val="000000" w:themeColor="text1"/>
                <w:lang w:eastAsia="en-GB"/>
              </w:rPr>
            </w:pPr>
            <w:r w:rsidRPr="008E698C">
              <w:rPr>
                <w:color w:val="000000" w:themeColor="text1"/>
                <w:lang w:eastAsia="en-GB"/>
              </w:rPr>
              <w:t> </w:t>
            </w:r>
          </w:p>
        </w:tc>
        <w:tc>
          <w:tcPr>
            <w:tcW w:w="189" w:type="pct"/>
            <w:tcBorders>
              <w:top w:val="nil"/>
              <w:left w:val="single" w:sz="4" w:space="0" w:color="auto"/>
              <w:bottom w:val="nil"/>
            </w:tcBorders>
            <w:shd w:val="clear" w:color="auto" w:fill="auto"/>
            <w:noWrap/>
            <w:vAlign w:val="bottom"/>
          </w:tcPr>
          <w:p w14:paraId="3792BDC4" w14:textId="77777777" w:rsidR="008E698C" w:rsidRPr="008E698C" w:rsidRDefault="008E698C" w:rsidP="008E698C">
            <w:pPr>
              <w:rPr>
                <w:i/>
                <w:color w:val="000000" w:themeColor="text1"/>
                <w:lang w:eastAsia="en-GB"/>
              </w:rPr>
            </w:pPr>
          </w:p>
        </w:tc>
      </w:tr>
      <w:tr w:rsidR="008E698C" w:rsidRPr="008E698C" w14:paraId="00BEABA5" w14:textId="77777777" w:rsidTr="008E698C">
        <w:trPr>
          <w:trHeight w:val="1015"/>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CEA65C"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Model</w:t>
            </w:r>
          </w:p>
        </w:tc>
        <w:tc>
          <w:tcPr>
            <w:tcW w:w="266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30D0F801" w14:textId="77777777" w:rsidR="008E698C" w:rsidRPr="008E698C" w:rsidRDefault="008E698C" w:rsidP="008E698C">
            <w:pPr>
              <w:rPr>
                <w:i/>
                <w:color w:val="000000" w:themeColor="text1"/>
                <w:lang w:eastAsia="en-GB"/>
              </w:rPr>
            </w:pPr>
            <w:r w:rsidRPr="008E698C">
              <w:rPr>
                <w:color w:val="000000" w:themeColor="text1"/>
                <w:lang w:eastAsia="en-GB"/>
              </w:rPr>
              <w:t> </w:t>
            </w:r>
          </w:p>
        </w:tc>
        <w:tc>
          <w:tcPr>
            <w:tcW w:w="189" w:type="pct"/>
            <w:tcBorders>
              <w:top w:val="nil"/>
              <w:left w:val="single" w:sz="4" w:space="0" w:color="auto"/>
              <w:bottom w:val="nil"/>
            </w:tcBorders>
            <w:shd w:val="clear" w:color="auto" w:fill="auto"/>
            <w:noWrap/>
            <w:vAlign w:val="bottom"/>
          </w:tcPr>
          <w:p w14:paraId="5BC71D5F" w14:textId="77777777" w:rsidR="008E698C" w:rsidRPr="008E698C" w:rsidRDefault="008E698C" w:rsidP="008E698C">
            <w:pPr>
              <w:rPr>
                <w:i/>
                <w:color w:val="000000" w:themeColor="text1"/>
                <w:lang w:eastAsia="en-GB"/>
              </w:rPr>
            </w:pPr>
          </w:p>
        </w:tc>
      </w:tr>
      <w:tr w:rsidR="008E698C" w:rsidRPr="008E698C" w14:paraId="3714D1E0" w14:textId="77777777" w:rsidTr="008E698C">
        <w:trPr>
          <w:trHeight w:val="1015"/>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B7C29"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Country of origin</w:t>
            </w:r>
          </w:p>
        </w:tc>
        <w:tc>
          <w:tcPr>
            <w:tcW w:w="266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7266F29B" w14:textId="77777777" w:rsidR="008E698C" w:rsidRPr="008E698C" w:rsidRDefault="008E698C" w:rsidP="008E698C">
            <w:pPr>
              <w:rPr>
                <w:i/>
                <w:color w:val="000000" w:themeColor="text1"/>
                <w:lang w:eastAsia="en-GB"/>
              </w:rPr>
            </w:pPr>
            <w:r w:rsidRPr="008E698C">
              <w:rPr>
                <w:color w:val="000000" w:themeColor="text1"/>
                <w:lang w:eastAsia="en-GB"/>
              </w:rPr>
              <w:t> </w:t>
            </w:r>
          </w:p>
        </w:tc>
        <w:tc>
          <w:tcPr>
            <w:tcW w:w="189" w:type="pct"/>
            <w:tcBorders>
              <w:top w:val="nil"/>
              <w:left w:val="single" w:sz="4" w:space="0" w:color="auto"/>
              <w:bottom w:val="nil"/>
            </w:tcBorders>
            <w:shd w:val="clear" w:color="auto" w:fill="auto"/>
            <w:noWrap/>
            <w:vAlign w:val="bottom"/>
          </w:tcPr>
          <w:p w14:paraId="7276151C" w14:textId="77777777" w:rsidR="008E698C" w:rsidRPr="008E698C" w:rsidRDefault="008E698C" w:rsidP="008E698C">
            <w:pPr>
              <w:rPr>
                <w:i/>
                <w:color w:val="000000" w:themeColor="text1"/>
                <w:lang w:eastAsia="en-GB"/>
              </w:rPr>
            </w:pPr>
          </w:p>
        </w:tc>
      </w:tr>
      <w:tr w:rsidR="008E698C" w:rsidRPr="008E698C" w14:paraId="141BFCF9" w14:textId="77777777" w:rsidTr="008E698C">
        <w:trPr>
          <w:trHeight w:val="1015"/>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45E36"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Year on which model was launched to the market</w:t>
            </w:r>
          </w:p>
        </w:tc>
        <w:tc>
          <w:tcPr>
            <w:tcW w:w="266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C5EFD4E" w14:textId="77777777" w:rsidR="008E698C" w:rsidRPr="008E698C" w:rsidRDefault="008E698C" w:rsidP="008E698C">
            <w:pPr>
              <w:rPr>
                <w:i/>
                <w:color w:val="000000" w:themeColor="text1"/>
                <w:lang w:eastAsia="en-GB"/>
              </w:rPr>
            </w:pPr>
            <w:r w:rsidRPr="008E698C">
              <w:rPr>
                <w:color w:val="000000" w:themeColor="text1"/>
                <w:lang w:eastAsia="en-GB"/>
              </w:rPr>
              <w:t> </w:t>
            </w:r>
          </w:p>
        </w:tc>
        <w:tc>
          <w:tcPr>
            <w:tcW w:w="189" w:type="pct"/>
            <w:tcBorders>
              <w:top w:val="nil"/>
              <w:left w:val="single" w:sz="4" w:space="0" w:color="auto"/>
              <w:bottom w:val="nil"/>
            </w:tcBorders>
            <w:shd w:val="clear" w:color="auto" w:fill="auto"/>
            <w:noWrap/>
            <w:vAlign w:val="bottom"/>
          </w:tcPr>
          <w:p w14:paraId="13288250" w14:textId="77777777" w:rsidR="008E698C" w:rsidRPr="008E698C" w:rsidRDefault="008E698C" w:rsidP="008E698C">
            <w:pPr>
              <w:rPr>
                <w:i/>
                <w:color w:val="000000" w:themeColor="text1"/>
                <w:lang w:eastAsia="en-GB"/>
              </w:rPr>
            </w:pPr>
          </w:p>
        </w:tc>
      </w:tr>
      <w:tr w:rsidR="008E698C" w:rsidRPr="008E698C" w14:paraId="2B4B4423" w14:textId="77777777" w:rsidTr="008E698C">
        <w:trPr>
          <w:trHeight w:val="1015"/>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C4A1FE"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Year on which model was last upgraded</w:t>
            </w:r>
          </w:p>
        </w:tc>
        <w:tc>
          <w:tcPr>
            <w:tcW w:w="266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2875654" w14:textId="77777777" w:rsidR="008E698C" w:rsidRPr="008E698C" w:rsidRDefault="008E698C" w:rsidP="008E698C">
            <w:pPr>
              <w:rPr>
                <w:i/>
                <w:color w:val="000000" w:themeColor="text1"/>
                <w:lang w:eastAsia="en-GB"/>
              </w:rPr>
            </w:pPr>
            <w:r w:rsidRPr="008E698C">
              <w:rPr>
                <w:color w:val="000000" w:themeColor="text1"/>
                <w:lang w:eastAsia="en-GB"/>
              </w:rPr>
              <w:t> </w:t>
            </w:r>
          </w:p>
        </w:tc>
        <w:tc>
          <w:tcPr>
            <w:tcW w:w="189" w:type="pct"/>
            <w:tcBorders>
              <w:top w:val="nil"/>
              <w:left w:val="single" w:sz="4" w:space="0" w:color="auto"/>
              <w:bottom w:val="nil"/>
            </w:tcBorders>
            <w:shd w:val="clear" w:color="auto" w:fill="auto"/>
            <w:noWrap/>
            <w:vAlign w:val="bottom"/>
          </w:tcPr>
          <w:p w14:paraId="7D07B22C" w14:textId="77777777" w:rsidR="008E698C" w:rsidRPr="008E698C" w:rsidRDefault="008E698C" w:rsidP="008E698C">
            <w:pPr>
              <w:rPr>
                <w:i/>
                <w:color w:val="000000" w:themeColor="text1"/>
                <w:lang w:eastAsia="en-GB"/>
              </w:rPr>
            </w:pPr>
          </w:p>
        </w:tc>
      </w:tr>
      <w:tr w:rsidR="008E698C" w:rsidRPr="008E698C" w14:paraId="4E08E325" w14:textId="77777777" w:rsidTr="008E698C">
        <w:trPr>
          <w:trHeight w:val="1015"/>
        </w:trPr>
        <w:tc>
          <w:tcPr>
            <w:tcW w:w="2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81B9D3" w14:textId="77777777" w:rsidR="008E698C" w:rsidRPr="008E698C" w:rsidRDefault="008E698C" w:rsidP="008E698C">
            <w:pPr>
              <w:rPr>
                <w:i/>
                <w:color w:val="000000" w:themeColor="text1"/>
                <w:sz w:val="24"/>
                <w:szCs w:val="24"/>
                <w:lang w:eastAsia="en-GB"/>
              </w:rPr>
            </w:pPr>
            <w:r w:rsidRPr="008E698C">
              <w:rPr>
                <w:color w:val="000000" w:themeColor="text1"/>
                <w:sz w:val="24"/>
                <w:szCs w:val="24"/>
                <w:lang w:eastAsia="en-GB"/>
              </w:rPr>
              <w:t>Indicate if there is next planned upgrade and date of release</w:t>
            </w:r>
          </w:p>
        </w:tc>
        <w:tc>
          <w:tcPr>
            <w:tcW w:w="2662" w:type="pct"/>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8C29596" w14:textId="77777777" w:rsidR="008E698C" w:rsidRPr="008E698C" w:rsidRDefault="008E698C" w:rsidP="008E698C">
            <w:pPr>
              <w:rPr>
                <w:i/>
                <w:color w:val="000000" w:themeColor="text1"/>
                <w:lang w:eastAsia="en-GB"/>
              </w:rPr>
            </w:pPr>
            <w:r w:rsidRPr="008E698C">
              <w:rPr>
                <w:color w:val="000000" w:themeColor="text1"/>
                <w:lang w:eastAsia="en-GB"/>
              </w:rPr>
              <w:t> </w:t>
            </w:r>
          </w:p>
        </w:tc>
        <w:tc>
          <w:tcPr>
            <w:tcW w:w="189" w:type="pct"/>
            <w:tcBorders>
              <w:top w:val="nil"/>
              <w:left w:val="single" w:sz="4" w:space="0" w:color="auto"/>
              <w:bottom w:val="nil"/>
            </w:tcBorders>
            <w:shd w:val="clear" w:color="auto" w:fill="auto"/>
            <w:noWrap/>
            <w:vAlign w:val="bottom"/>
          </w:tcPr>
          <w:p w14:paraId="0BF195B4" w14:textId="77777777" w:rsidR="008E698C" w:rsidRPr="008E698C" w:rsidRDefault="008E698C" w:rsidP="008E698C">
            <w:pPr>
              <w:rPr>
                <w:i/>
                <w:color w:val="000000" w:themeColor="text1"/>
                <w:lang w:eastAsia="en-GB"/>
              </w:rPr>
            </w:pPr>
          </w:p>
        </w:tc>
      </w:tr>
    </w:tbl>
    <w:p w14:paraId="45FEEA97" w14:textId="77777777" w:rsidR="008E698C" w:rsidRPr="008E698C" w:rsidRDefault="008E698C" w:rsidP="008E698C">
      <w:pPr>
        <w:rPr>
          <w:i/>
          <w:color w:val="000000" w:themeColor="text1"/>
        </w:rPr>
      </w:pPr>
    </w:p>
    <w:p w14:paraId="5F7A8F20" w14:textId="77777777" w:rsidR="008E698C" w:rsidRPr="008E698C" w:rsidRDefault="008E698C" w:rsidP="008E698C">
      <w:pPr>
        <w:rPr>
          <w:i/>
          <w:color w:val="000000" w:themeColor="text1"/>
        </w:rPr>
      </w:pPr>
      <w:r w:rsidRPr="008E698C">
        <w:rPr>
          <w:color w:val="000000" w:themeColor="text1"/>
        </w:rPr>
        <w:br w:type="page"/>
      </w:r>
    </w:p>
    <w:p w14:paraId="7BD1AA85" w14:textId="77777777" w:rsidR="008E698C" w:rsidRPr="008E698C" w:rsidRDefault="008E698C" w:rsidP="008E698C">
      <w:pPr>
        <w:rPr>
          <w:i/>
          <w:color w:val="000000" w:themeColor="text1"/>
        </w:rPr>
      </w:pP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451"/>
        <w:gridCol w:w="1265"/>
        <w:gridCol w:w="3537"/>
        <w:gridCol w:w="1445"/>
      </w:tblGrid>
      <w:tr w:rsidR="008E698C" w:rsidRPr="003C2B38" w14:paraId="2F07CD09" w14:textId="77777777" w:rsidTr="008E698C">
        <w:trPr>
          <w:trHeight w:val="420"/>
        </w:trPr>
        <w:tc>
          <w:tcPr>
            <w:tcW w:w="5000" w:type="pct"/>
            <w:gridSpan w:val="5"/>
            <w:shd w:val="clear" w:color="auto" w:fill="auto"/>
            <w:noWrap/>
            <w:hideMark/>
          </w:tcPr>
          <w:p w14:paraId="35879FBC" w14:textId="77777777" w:rsidR="008E698C" w:rsidRPr="003C2B38" w:rsidRDefault="008E698C" w:rsidP="00BB2DFE">
            <w:pPr>
              <w:pStyle w:val="ListParagraph"/>
              <w:numPr>
                <w:ilvl w:val="0"/>
                <w:numId w:val="42"/>
              </w:numPr>
              <w:spacing w:after="120" w:line="276" w:lineRule="auto"/>
              <w:contextualSpacing/>
              <w:jc w:val="center"/>
              <w:rPr>
                <w:b/>
                <w:bCs/>
                <w:i w:val="0"/>
                <w:color w:val="000000" w:themeColor="text1"/>
                <w:lang w:eastAsia="en-GB"/>
              </w:rPr>
            </w:pPr>
            <w:proofErr w:type="spellStart"/>
            <w:r w:rsidRPr="003C2B38">
              <w:rPr>
                <w:b/>
                <w:bCs/>
                <w:i w:val="0"/>
                <w:color w:val="000000" w:themeColor="text1"/>
                <w:lang w:eastAsia="en-GB"/>
              </w:rPr>
              <w:t>Installation</w:t>
            </w:r>
            <w:proofErr w:type="spellEnd"/>
            <w:r w:rsidRPr="003C2B38">
              <w:rPr>
                <w:b/>
                <w:bCs/>
                <w:i w:val="0"/>
                <w:color w:val="000000" w:themeColor="text1"/>
                <w:lang w:eastAsia="en-GB"/>
              </w:rPr>
              <w:t xml:space="preserve"> </w:t>
            </w:r>
            <w:proofErr w:type="spellStart"/>
            <w:r w:rsidRPr="003C2B38">
              <w:rPr>
                <w:b/>
                <w:bCs/>
                <w:i w:val="0"/>
                <w:color w:val="000000" w:themeColor="text1"/>
                <w:lang w:eastAsia="en-GB"/>
              </w:rPr>
              <w:t>conditions</w:t>
            </w:r>
            <w:proofErr w:type="spellEnd"/>
          </w:p>
        </w:tc>
      </w:tr>
      <w:tr w:rsidR="008E698C" w:rsidRPr="008E698C" w14:paraId="7A6B04A3" w14:textId="77777777" w:rsidTr="008E698C">
        <w:trPr>
          <w:trHeight w:val="1432"/>
        </w:trPr>
        <w:tc>
          <w:tcPr>
            <w:tcW w:w="262" w:type="pct"/>
            <w:shd w:val="clear" w:color="auto" w:fill="auto"/>
            <w:hideMark/>
          </w:tcPr>
          <w:p w14:paraId="59518EA9"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686" w:type="pct"/>
            <w:shd w:val="clear" w:color="auto" w:fill="auto"/>
            <w:hideMark/>
          </w:tcPr>
          <w:p w14:paraId="28DAD2AC"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618" w:type="pct"/>
            <w:shd w:val="clear" w:color="auto" w:fill="auto"/>
          </w:tcPr>
          <w:p w14:paraId="6DD0CBD3"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728" w:type="pct"/>
            <w:shd w:val="clear" w:color="auto" w:fill="auto"/>
          </w:tcPr>
          <w:p w14:paraId="7E285875"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706" w:type="pct"/>
            <w:shd w:val="clear" w:color="auto" w:fill="auto"/>
            <w:hideMark/>
          </w:tcPr>
          <w:p w14:paraId="6CD6759D"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3918C945" w14:textId="77777777" w:rsidTr="008E698C">
        <w:trPr>
          <w:trHeight w:val="1300"/>
        </w:trPr>
        <w:tc>
          <w:tcPr>
            <w:tcW w:w="262" w:type="pct"/>
            <w:shd w:val="clear" w:color="auto" w:fill="auto"/>
            <w:vAlign w:val="center"/>
            <w:hideMark/>
          </w:tcPr>
          <w:p w14:paraId="769DE41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1.1</w:t>
            </w:r>
          </w:p>
        </w:tc>
        <w:tc>
          <w:tcPr>
            <w:tcW w:w="1686" w:type="pct"/>
            <w:shd w:val="clear" w:color="auto" w:fill="auto"/>
            <w:vAlign w:val="center"/>
            <w:hideMark/>
          </w:tcPr>
          <w:p w14:paraId="224512F7"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Please state operating temperature and humidity requirements of the system. This should conform to the current room conditions. </w:t>
            </w:r>
          </w:p>
        </w:tc>
        <w:tc>
          <w:tcPr>
            <w:tcW w:w="618" w:type="pct"/>
            <w:shd w:val="clear" w:color="auto" w:fill="auto"/>
            <w:hideMark/>
          </w:tcPr>
          <w:p w14:paraId="4EF54CE5"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728" w:type="pct"/>
            <w:shd w:val="clear" w:color="auto" w:fill="auto"/>
            <w:hideMark/>
          </w:tcPr>
          <w:p w14:paraId="3393CBC1"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06" w:type="pct"/>
            <w:shd w:val="clear" w:color="auto" w:fill="auto"/>
            <w:hideMark/>
          </w:tcPr>
          <w:p w14:paraId="47FC676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r>
      <w:tr w:rsidR="008E698C" w:rsidRPr="008E698C" w14:paraId="24D4A79D" w14:textId="77777777" w:rsidTr="008E698C">
        <w:trPr>
          <w:trHeight w:val="1051"/>
        </w:trPr>
        <w:tc>
          <w:tcPr>
            <w:tcW w:w="262" w:type="pct"/>
            <w:shd w:val="clear" w:color="auto" w:fill="auto"/>
            <w:vAlign w:val="center"/>
            <w:hideMark/>
          </w:tcPr>
          <w:p w14:paraId="06EE1B89"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1.2</w:t>
            </w:r>
          </w:p>
        </w:tc>
        <w:tc>
          <w:tcPr>
            <w:tcW w:w="1686" w:type="pct"/>
            <w:shd w:val="clear" w:color="auto" w:fill="auto"/>
            <w:vAlign w:val="center"/>
            <w:hideMark/>
          </w:tcPr>
          <w:p w14:paraId="77A3047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Please state power requirements of the system. The system must be plugged in a standard mains socket for charging.</w:t>
            </w:r>
          </w:p>
        </w:tc>
        <w:tc>
          <w:tcPr>
            <w:tcW w:w="618" w:type="pct"/>
            <w:shd w:val="clear" w:color="auto" w:fill="auto"/>
            <w:hideMark/>
          </w:tcPr>
          <w:p w14:paraId="43EF8E84"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728" w:type="pct"/>
            <w:shd w:val="clear" w:color="auto" w:fill="auto"/>
            <w:hideMark/>
          </w:tcPr>
          <w:p w14:paraId="583B41D5"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06" w:type="pct"/>
            <w:shd w:val="clear" w:color="auto" w:fill="auto"/>
            <w:hideMark/>
          </w:tcPr>
          <w:p w14:paraId="74596716"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r>
      <w:tr w:rsidR="008E698C" w:rsidRPr="008E698C" w14:paraId="2F9A5F8B" w14:textId="77777777" w:rsidTr="008E698C">
        <w:trPr>
          <w:trHeight w:val="1195"/>
        </w:trPr>
        <w:tc>
          <w:tcPr>
            <w:tcW w:w="262" w:type="pct"/>
            <w:shd w:val="clear" w:color="auto" w:fill="auto"/>
            <w:vAlign w:val="center"/>
            <w:hideMark/>
          </w:tcPr>
          <w:p w14:paraId="0D2EE5D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1.3</w:t>
            </w:r>
          </w:p>
        </w:tc>
        <w:tc>
          <w:tcPr>
            <w:tcW w:w="1686" w:type="pct"/>
            <w:shd w:val="clear" w:color="auto" w:fill="auto"/>
            <w:vAlign w:val="center"/>
            <w:hideMark/>
          </w:tcPr>
          <w:p w14:paraId="5B3323B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Please state dimensions of the unit in parking position. Max width 60cm, max length 130cm</w:t>
            </w:r>
          </w:p>
          <w:p w14:paraId="53EF1F4B"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Column/arm rotation 180</w:t>
            </w:r>
            <w:r w:rsidRPr="008E698C">
              <w:rPr>
                <w:color w:val="000000" w:themeColor="text1"/>
                <w:szCs w:val="22"/>
                <w:vertAlign w:val="superscript"/>
                <w:lang w:eastAsia="en-GB"/>
              </w:rPr>
              <w:t>o</w:t>
            </w:r>
          </w:p>
          <w:p w14:paraId="17904FF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X ray tube rotation 165</w:t>
            </w:r>
            <w:r w:rsidRPr="008E698C">
              <w:rPr>
                <w:color w:val="000000" w:themeColor="text1"/>
                <w:szCs w:val="22"/>
                <w:vertAlign w:val="superscript"/>
                <w:lang w:eastAsia="en-GB"/>
              </w:rPr>
              <w:t xml:space="preserve"> o</w:t>
            </w:r>
            <w:r w:rsidRPr="008E698C">
              <w:rPr>
                <w:color w:val="000000" w:themeColor="text1"/>
                <w:szCs w:val="22"/>
                <w:lang w:eastAsia="en-GB"/>
              </w:rPr>
              <w:t xml:space="preserve"> around vertical (arm) axis, 110</w:t>
            </w:r>
            <w:r w:rsidRPr="008E698C">
              <w:rPr>
                <w:color w:val="000000" w:themeColor="text1"/>
                <w:szCs w:val="22"/>
                <w:vertAlign w:val="superscript"/>
                <w:lang w:eastAsia="en-GB"/>
              </w:rPr>
              <w:t xml:space="preserve"> o</w:t>
            </w:r>
            <w:r w:rsidRPr="008E698C">
              <w:rPr>
                <w:color w:val="000000" w:themeColor="text1"/>
                <w:szCs w:val="22"/>
                <w:lang w:eastAsia="en-GB"/>
              </w:rPr>
              <w:t xml:space="preserve"> on the horizontal (tube) axis, Collimator ±90</w:t>
            </w:r>
            <w:r w:rsidRPr="008E698C">
              <w:rPr>
                <w:color w:val="000000" w:themeColor="text1"/>
                <w:szCs w:val="22"/>
                <w:vertAlign w:val="superscript"/>
                <w:lang w:eastAsia="en-GB"/>
              </w:rPr>
              <w:t xml:space="preserve"> o</w:t>
            </w:r>
          </w:p>
          <w:p w14:paraId="1658C120"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Max weight 400kg</w:t>
            </w:r>
          </w:p>
          <w:p w14:paraId="65F5AEE8" w14:textId="71B4EC4F"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System must be easily </w:t>
            </w:r>
            <w:r w:rsidR="004000BD" w:rsidRPr="008E698C">
              <w:rPr>
                <w:color w:val="000000" w:themeColor="text1"/>
                <w:szCs w:val="22"/>
                <w:lang w:eastAsia="en-GB"/>
              </w:rPr>
              <w:t>maneuverable</w:t>
            </w:r>
            <w:r w:rsidRPr="008E698C">
              <w:rPr>
                <w:color w:val="000000" w:themeColor="text1"/>
                <w:szCs w:val="22"/>
                <w:lang w:eastAsia="en-GB"/>
              </w:rPr>
              <w:t xml:space="preserve"> in tight spaces. State mechanism used to easily </w:t>
            </w:r>
            <w:r w:rsidR="004000BD" w:rsidRPr="008E698C">
              <w:rPr>
                <w:color w:val="000000" w:themeColor="text1"/>
                <w:szCs w:val="22"/>
                <w:lang w:eastAsia="en-GB"/>
              </w:rPr>
              <w:t>maneuver</w:t>
            </w:r>
            <w:r w:rsidRPr="008E698C">
              <w:rPr>
                <w:color w:val="000000" w:themeColor="text1"/>
                <w:szCs w:val="22"/>
                <w:lang w:eastAsia="en-GB"/>
              </w:rPr>
              <w:t xml:space="preserve"> the unit.  </w:t>
            </w:r>
          </w:p>
        </w:tc>
        <w:tc>
          <w:tcPr>
            <w:tcW w:w="618" w:type="pct"/>
            <w:shd w:val="clear" w:color="auto" w:fill="auto"/>
            <w:hideMark/>
          </w:tcPr>
          <w:p w14:paraId="1D43E2A9"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728" w:type="pct"/>
            <w:shd w:val="clear" w:color="auto" w:fill="auto"/>
            <w:hideMark/>
          </w:tcPr>
          <w:p w14:paraId="505B21D8"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06" w:type="pct"/>
            <w:shd w:val="clear" w:color="auto" w:fill="auto"/>
            <w:hideMark/>
          </w:tcPr>
          <w:p w14:paraId="532E3B00"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r>
    </w:tbl>
    <w:p w14:paraId="50502A97" w14:textId="77777777" w:rsidR="008E698C" w:rsidRPr="008E698C" w:rsidRDefault="008E698C" w:rsidP="008E698C">
      <w:pPr>
        <w:rPr>
          <w:i/>
          <w:color w:val="000000" w:themeColor="text1"/>
        </w:rPr>
      </w:pPr>
    </w:p>
    <w:p w14:paraId="2E7ECD8E" w14:textId="77777777" w:rsidR="008E698C" w:rsidRPr="008E698C" w:rsidRDefault="008E698C" w:rsidP="008E698C">
      <w:pPr>
        <w:rPr>
          <w:i/>
          <w:color w:val="000000" w:themeColor="text1"/>
        </w:rPr>
      </w:pPr>
      <w:r w:rsidRPr="008E698C">
        <w:rPr>
          <w:color w:val="000000" w:themeColor="text1"/>
        </w:rPr>
        <w:br w:type="page"/>
      </w:r>
    </w:p>
    <w:p w14:paraId="51A08D3D" w14:textId="77777777" w:rsidR="008E698C" w:rsidRPr="008E698C" w:rsidRDefault="008E698C" w:rsidP="008E698C">
      <w:pPr>
        <w:rPr>
          <w:i/>
          <w:color w:val="000000" w:themeColor="text1"/>
        </w:rPr>
      </w:pPr>
    </w:p>
    <w:p w14:paraId="17573009" w14:textId="77777777" w:rsidR="008E698C" w:rsidRPr="008E698C" w:rsidRDefault="008E698C" w:rsidP="008E698C">
      <w:pPr>
        <w:rPr>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222"/>
        <w:gridCol w:w="1425"/>
        <w:gridCol w:w="2906"/>
        <w:gridCol w:w="1279"/>
      </w:tblGrid>
      <w:tr w:rsidR="008E698C" w:rsidRPr="003C2B38" w14:paraId="0655440C" w14:textId="77777777" w:rsidTr="008E698C">
        <w:trPr>
          <w:trHeight w:val="420"/>
        </w:trPr>
        <w:tc>
          <w:tcPr>
            <w:tcW w:w="5000" w:type="pct"/>
            <w:gridSpan w:val="5"/>
            <w:shd w:val="clear" w:color="auto" w:fill="auto"/>
            <w:noWrap/>
            <w:hideMark/>
          </w:tcPr>
          <w:p w14:paraId="06DA78B4" w14:textId="77777777" w:rsidR="008E698C" w:rsidRPr="003C2B38" w:rsidRDefault="008E698C" w:rsidP="00BB2DFE">
            <w:pPr>
              <w:pStyle w:val="ListParagraph"/>
              <w:numPr>
                <w:ilvl w:val="0"/>
                <w:numId w:val="42"/>
              </w:numPr>
              <w:spacing w:after="120" w:line="276" w:lineRule="auto"/>
              <w:contextualSpacing/>
              <w:jc w:val="center"/>
              <w:rPr>
                <w:b/>
                <w:bCs/>
                <w:i w:val="0"/>
                <w:color w:val="000000" w:themeColor="text1"/>
                <w:lang w:val="en-GB" w:eastAsia="en-GB"/>
              </w:rPr>
            </w:pPr>
            <w:r w:rsidRPr="003C2B38">
              <w:rPr>
                <w:b/>
                <w:bCs/>
                <w:i w:val="0"/>
                <w:color w:val="000000" w:themeColor="text1"/>
                <w:lang w:val="en-GB" w:eastAsia="en-GB"/>
              </w:rPr>
              <w:t>X Ray generation (Generator and tube) requirements</w:t>
            </w:r>
          </w:p>
        </w:tc>
      </w:tr>
      <w:tr w:rsidR="008E698C" w:rsidRPr="008E698C" w14:paraId="778CE039" w14:textId="77777777" w:rsidTr="008E698C">
        <w:trPr>
          <w:trHeight w:val="1232"/>
        </w:trPr>
        <w:tc>
          <w:tcPr>
            <w:tcW w:w="414" w:type="pct"/>
            <w:shd w:val="clear" w:color="auto" w:fill="auto"/>
            <w:hideMark/>
          </w:tcPr>
          <w:p w14:paraId="10202BBF"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673" w:type="pct"/>
            <w:shd w:val="clear" w:color="auto" w:fill="auto"/>
            <w:hideMark/>
          </w:tcPr>
          <w:p w14:paraId="3D3AF862"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740" w:type="pct"/>
            <w:shd w:val="clear" w:color="auto" w:fill="auto"/>
            <w:hideMark/>
          </w:tcPr>
          <w:p w14:paraId="1A5791B5"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509" w:type="pct"/>
            <w:shd w:val="clear" w:color="auto" w:fill="auto"/>
            <w:hideMark/>
          </w:tcPr>
          <w:p w14:paraId="2C7D98E2"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664" w:type="pct"/>
            <w:shd w:val="clear" w:color="auto" w:fill="auto"/>
            <w:hideMark/>
          </w:tcPr>
          <w:p w14:paraId="695EDE8E"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21D2DC2C" w14:textId="77777777" w:rsidTr="008E698C">
        <w:trPr>
          <w:trHeight w:val="1377"/>
        </w:trPr>
        <w:tc>
          <w:tcPr>
            <w:tcW w:w="414" w:type="pct"/>
            <w:shd w:val="clear" w:color="auto" w:fill="auto"/>
            <w:hideMark/>
          </w:tcPr>
          <w:p w14:paraId="7282E776" w14:textId="77777777" w:rsidR="008E698C" w:rsidRPr="008E698C" w:rsidRDefault="008E698C" w:rsidP="008E698C">
            <w:pPr>
              <w:spacing w:after="120"/>
              <w:jc w:val="right"/>
              <w:rPr>
                <w:i/>
                <w:color w:val="000000" w:themeColor="text1"/>
                <w:szCs w:val="22"/>
              </w:rPr>
            </w:pPr>
            <w:r w:rsidRPr="008E698C">
              <w:rPr>
                <w:color w:val="000000" w:themeColor="text1"/>
                <w:szCs w:val="22"/>
              </w:rPr>
              <w:t>2.1</w:t>
            </w:r>
          </w:p>
        </w:tc>
        <w:tc>
          <w:tcPr>
            <w:tcW w:w="1673" w:type="pct"/>
            <w:shd w:val="clear" w:color="auto" w:fill="auto"/>
            <w:hideMark/>
          </w:tcPr>
          <w:p w14:paraId="22F68458" w14:textId="77777777" w:rsidR="008E698C" w:rsidRPr="008E698C" w:rsidRDefault="008E698C" w:rsidP="008E698C">
            <w:pPr>
              <w:widowControl w:val="0"/>
              <w:tabs>
                <w:tab w:val="left" w:pos="-720"/>
              </w:tabs>
              <w:spacing w:before="40" w:after="40"/>
              <w:rPr>
                <w:i/>
                <w:color w:val="000000" w:themeColor="text1"/>
                <w:szCs w:val="22"/>
              </w:rPr>
            </w:pPr>
            <w:r w:rsidRPr="008E698C">
              <w:rPr>
                <w:color w:val="000000" w:themeColor="text1"/>
                <w:szCs w:val="22"/>
              </w:rPr>
              <w:t>The X-ray generator to be microprocessor controlled, high frequency and with a nominal power, such as to be able to perform all routine examinations. X ray tube Overload protection to be included.</w:t>
            </w:r>
          </w:p>
          <w:p w14:paraId="663FDBCA" w14:textId="77777777" w:rsidR="008E698C" w:rsidRPr="008E698C" w:rsidRDefault="008E698C" w:rsidP="008E698C">
            <w:pPr>
              <w:spacing w:after="120"/>
              <w:rPr>
                <w:i/>
                <w:color w:val="000000" w:themeColor="text1"/>
                <w:szCs w:val="22"/>
              </w:rPr>
            </w:pPr>
            <w:r w:rsidRPr="008E698C">
              <w:rPr>
                <w:color w:val="000000" w:themeColor="text1"/>
                <w:szCs w:val="22"/>
              </w:rPr>
              <w:t>Nominal output to comply with EN60336/62336 standard</w:t>
            </w:r>
          </w:p>
        </w:tc>
        <w:tc>
          <w:tcPr>
            <w:tcW w:w="740" w:type="pct"/>
            <w:shd w:val="clear" w:color="auto" w:fill="auto"/>
            <w:hideMark/>
          </w:tcPr>
          <w:p w14:paraId="3ADFBA9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3405DD0B"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64" w:type="pct"/>
            <w:shd w:val="clear" w:color="auto" w:fill="auto"/>
            <w:hideMark/>
          </w:tcPr>
          <w:p w14:paraId="5FFDAC96" w14:textId="77777777" w:rsidR="008E698C" w:rsidRPr="008E698C" w:rsidRDefault="008E698C" w:rsidP="008E698C">
            <w:pPr>
              <w:spacing w:after="120"/>
              <w:jc w:val="right"/>
              <w:rPr>
                <w:i/>
                <w:color w:val="000000" w:themeColor="text1"/>
                <w:szCs w:val="22"/>
                <w:lang w:eastAsia="en-GB"/>
              </w:rPr>
            </w:pPr>
          </w:p>
        </w:tc>
      </w:tr>
      <w:tr w:rsidR="008E698C" w:rsidRPr="008E698C" w14:paraId="31A8E8D3" w14:textId="77777777" w:rsidTr="008E698C">
        <w:trPr>
          <w:trHeight w:val="738"/>
        </w:trPr>
        <w:tc>
          <w:tcPr>
            <w:tcW w:w="414" w:type="pct"/>
            <w:shd w:val="clear" w:color="auto" w:fill="auto"/>
            <w:hideMark/>
          </w:tcPr>
          <w:p w14:paraId="31554A1E"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2.2</w:t>
            </w:r>
          </w:p>
        </w:tc>
        <w:tc>
          <w:tcPr>
            <w:tcW w:w="1673" w:type="pct"/>
            <w:shd w:val="clear" w:color="auto" w:fill="auto"/>
            <w:hideMark/>
          </w:tcPr>
          <w:p w14:paraId="30093B57"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the output power of the generator (min 30kW).</w:t>
            </w:r>
          </w:p>
        </w:tc>
        <w:tc>
          <w:tcPr>
            <w:tcW w:w="740" w:type="pct"/>
            <w:shd w:val="clear" w:color="auto" w:fill="auto"/>
            <w:hideMark/>
          </w:tcPr>
          <w:p w14:paraId="6D36354C"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509" w:type="pct"/>
            <w:shd w:val="clear" w:color="auto" w:fill="auto"/>
            <w:hideMark/>
          </w:tcPr>
          <w:p w14:paraId="53A78365"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64" w:type="pct"/>
            <w:shd w:val="clear" w:color="auto" w:fill="auto"/>
            <w:hideMark/>
          </w:tcPr>
          <w:p w14:paraId="5C688AFD" w14:textId="77777777" w:rsidR="008E698C" w:rsidRPr="008E698C" w:rsidRDefault="008E698C" w:rsidP="008E698C">
            <w:pPr>
              <w:spacing w:after="120"/>
              <w:jc w:val="right"/>
              <w:rPr>
                <w:i/>
                <w:color w:val="000000" w:themeColor="text1"/>
                <w:szCs w:val="22"/>
                <w:lang w:eastAsia="en-GB"/>
              </w:rPr>
            </w:pPr>
          </w:p>
        </w:tc>
      </w:tr>
      <w:tr w:rsidR="008E698C" w:rsidRPr="008E698C" w14:paraId="53103E54" w14:textId="77777777" w:rsidTr="008E698C">
        <w:trPr>
          <w:trHeight w:val="846"/>
        </w:trPr>
        <w:tc>
          <w:tcPr>
            <w:tcW w:w="414" w:type="pct"/>
            <w:shd w:val="clear" w:color="auto" w:fill="auto"/>
            <w:hideMark/>
          </w:tcPr>
          <w:p w14:paraId="37F8A31F"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2.3</w:t>
            </w:r>
          </w:p>
        </w:tc>
        <w:tc>
          <w:tcPr>
            <w:tcW w:w="1673" w:type="pct"/>
            <w:shd w:val="clear" w:color="auto" w:fill="auto"/>
            <w:hideMark/>
          </w:tcPr>
          <w:p w14:paraId="5896A62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housing heat capacity (min1000kHU) and anode (min 120kHU) heat capacity.</w:t>
            </w:r>
          </w:p>
        </w:tc>
        <w:tc>
          <w:tcPr>
            <w:tcW w:w="740" w:type="pct"/>
            <w:shd w:val="clear" w:color="auto" w:fill="auto"/>
            <w:hideMark/>
          </w:tcPr>
          <w:p w14:paraId="267090AA"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76A9E9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64" w:type="pct"/>
            <w:shd w:val="clear" w:color="auto" w:fill="auto"/>
            <w:hideMark/>
          </w:tcPr>
          <w:p w14:paraId="60525EEB" w14:textId="77777777" w:rsidR="008E698C" w:rsidRPr="008E698C" w:rsidRDefault="008E698C" w:rsidP="008E698C">
            <w:pPr>
              <w:spacing w:after="120"/>
              <w:jc w:val="right"/>
              <w:rPr>
                <w:i/>
                <w:color w:val="000000" w:themeColor="text1"/>
                <w:szCs w:val="22"/>
                <w:lang w:eastAsia="en-GB"/>
              </w:rPr>
            </w:pPr>
          </w:p>
        </w:tc>
      </w:tr>
      <w:tr w:rsidR="008E698C" w:rsidRPr="008E698C" w14:paraId="47226A67" w14:textId="77777777" w:rsidTr="008E698C">
        <w:trPr>
          <w:trHeight w:val="822"/>
        </w:trPr>
        <w:tc>
          <w:tcPr>
            <w:tcW w:w="414" w:type="pct"/>
            <w:shd w:val="clear" w:color="auto" w:fill="auto"/>
            <w:hideMark/>
          </w:tcPr>
          <w:p w14:paraId="3133F801"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2.4</w:t>
            </w:r>
          </w:p>
        </w:tc>
        <w:tc>
          <w:tcPr>
            <w:tcW w:w="1673" w:type="pct"/>
            <w:shd w:val="clear" w:color="auto" w:fill="auto"/>
            <w:hideMark/>
          </w:tcPr>
          <w:p w14:paraId="31BE0FE3"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KV range (Range: 40kV or less -130kV or more)</w:t>
            </w:r>
          </w:p>
          <w:p w14:paraId="637442EA"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Accuracy (±10%)</w:t>
            </w:r>
          </w:p>
        </w:tc>
        <w:tc>
          <w:tcPr>
            <w:tcW w:w="740" w:type="pct"/>
            <w:shd w:val="clear" w:color="auto" w:fill="auto"/>
            <w:hideMark/>
          </w:tcPr>
          <w:p w14:paraId="7E3807D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6918E1C"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59059B44" w14:textId="77777777" w:rsidR="008E698C" w:rsidRPr="008E698C" w:rsidRDefault="008E698C" w:rsidP="008E698C">
            <w:pPr>
              <w:spacing w:after="120"/>
              <w:jc w:val="right"/>
              <w:rPr>
                <w:i/>
                <w:color w:val="000000" w:themeColor="text1"/>
                <w:szCs w:val="22"/>
                <w:lang w:eastAsia="en-GB"/>
              </w:rPr>
            </w:pPr>
          </w:p>
        </w:tc>
      </w:tr>
      <w:tr w:rsidR="008E698C" w:rsidRPr="008E698C" w14:paraId="6BA90376" w14:textId="77777777" w:rsidTr="008E698C">
        <w:trPr>
          <w:trHeight w:val="822"/>
        </w:trPr>
        <w:tc>
          <w:tcPr>
            <w:tcW w:w="414" w:type="pct"/>
            <w:shd w:val="clear" w:color="auto" w:fill="auto"/>
            <w:hideMark/>
          </w:tcPr>
          <w:p w14:paraId="0E58BE13"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2.5</w:t>
            </w:r>
          </w:p>
        </w:tc>
        <w:tc>
          <w:tcPr>
            <w:tcW w:w="1673" w:type="pct"/>
            <w:shd w:val="clear" w:color="auto" w:fill="auto"/>
            <w:hideMark/>
          </w:tcPr>
          <w:p w14:paraId="7D808B68" w14:textId="77777777" w:rsidR="008E698C" w:rsidRPr="008E698C" w:rsidRDefault="008E698C" w:rsidP="008E698C">
            <w:pPr>
              <w:spacing w:after="120"/>
              <w:rPr>
                <w:i/>
                <w:color w:val="000000" w:themeColor="text1"/>
                <w:szCs w:val="22"/>
                <w:lang w:eastAsia="en-GB"/>
              </w:rPr>
            </w:pPr>
            <w:r w:rsidRPr="008E698C">
              <w:rPr>
                <w:snapToGrid w:val="0"/>
                <w:color w:val="000000" w:themeColor="text1"/>
                <w:szCs w:val="22"/>
              </w:rPr>
              <w:t>kV ripple less than 5%</w:t>
            </w:r>
          </w:p>
        </w:tc>
        <w:tc>
          <w:tcPr>
            <w:tcW w:w="740" w:type="pct"/>
            <w:shd w:val="clear" w:color="auto" w:fill="auto"/>
            <w:hideMark/>
          </w:tcPr>
          <w:p w14:paraId="477110F0" w14:textId="77777777" w:rsidR="008E698C" w:rsidRPr="008E698C" w:rsidRDefault="008E698C" w:rsidP="008E698C">
            <w:pPr>
              <w:spacing w:after="120"/>
              <w:jc w:val="center"/>
              <w:rPr>
                <w:bCs/>
                <w:i/>
                <w:color w:val="000000" w:themeColor="text1"/>
                <w:szCs w:val="22"/>
                <w:lang w:eastAsia="en-GB"/>
              </w:rPr>
            </w:pPr>
          </w:p>
        </w:tc>
        <w:tc>
          <w:tcPr>
            <w:tcW w:w="1509" w:type="pct"/>
            <w:shd w:val="clear" w:color="auto" w:fill="auto"/>
            <w:hideMark/>
          </w:tcPr>
          <w:p w14:paraId="57A3A047"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3B489C82" w14:textId="77777777" w:rsidR="008E698C" w:rsidRPr="008E698C" w:rsidRDefault="008E698C" w:rsidP="008E698C">
            <w:pPr>
              <w:spacing w:after="120"/>
              <w:jc w:val="right"/>
              <w:rPr>
                <w:i/>
                <w:color w:val="000000" w:themeColor="text1"/>
                <w:szCs w:val="22"/>
                <w:lang w:eastAsia="en-GB"/>
              </w:rPr>
            </w:pPr>
          </w:p>
        </w:tc>
      </w:tr>
      <w:tr w:rsidR="008E698C" w:rsidRPr="008E698C" w14:paraId="09E0A697" w14:textId="77777777" w:rsidTr="008E698C">
        <w:trPr>
          <w:trHeight w:val="822"/>
        </w:trPr>
        <w:tc>
          <w:tcPr>
            <w:tcW w:w="414" w:type="pct"/>
            <w:shd w:val="clear" w:color="auto" w:fill="auto"/>
            <w:hideMark/>
          </w:tcPr>
          <w:p w14:paraId="4DF6B6B5"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2.6</w:t>
            </w:r>
          </w:p>
        </w:tc>
        <w:tc>
          <w:tcPr>
            <w:tcW w:w="1673" w:type="pct"/>
            <w:shd w:val="clear" w:color="auto" w:fill="auto"/>
            <w:hideMark/>
          </w:tcPr>
          <w:p w14:paraId="0CCC2CE0" w14:textId="0FFA9CFA"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State max mA for large </w:t>
            </w:r>
            <w:r w:rsidR="004000BD" w:rsidRPr="008E698C">
              <w:rPr>
                <w:color w:val="000000" w:themeColor="text1"/>
                <w:szCs w:val="22"/>
                <w:lang w:eastAsia="en-GB"/>
              </w:rPr>
              <w:t>focus and</w:t>
            </w:r>
            <w:r w:rsidRPr="008E698C">
              <w:rPr>
                <w:color w:val="000000" w:themeColor="text1"/>
                <w:szCs w:val="22"/>
                <w:lang w:eastAsia="en-GB"/>
              </w:rPr>
              <w:t xml:space="preserve"> mA range</w:t>
            </w:r>
          </w:p>
        </w:tc>
        <w:tc>
          <w:tcPr>
            <w:tcW w:w="740" w:type="pct"/>
            <w:shd w:val="clear" w:color="auto" w:fill="auto"/>
            <w:hideMark/>
          </w:tcPr>
          <w:p w14:paraId="0FE24F2A"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7803C42A"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43896B28" w14:textId="77777777" w:rsidR="008E698C" w:rsidRPr="008E698C" w:rsidRDefault="008E698C" w:rsidP="008E698C">
            <w:pPr>
              <w:spacing w:after="120"/>
              <w:jc w:val="right"/>
              <w:rPr>
                <w:i/>
                <w:color w:val="000000" w:themeColor="text1"/>
                <w:szCs w:val="22"/>
                <w:lang w:eastAsia="en-GB"/>
              </w:rPr>
            </w:pPr>
          </w:p>
        </w:tc>
      </w:tr>
      <w:tr w:rsidR="008E698C" w:rsidRPr="008E698C" w14:paraId="7DF4FDEC" w14:textId="77777777" w:rsidTr="008E698C">
        <w:trPr>
          <w:trHeight w:val="822"/>
        </w:trPr>
        <w:tc>
          <w:tcPr>
            <w:tcW w:w="414" w:type="pct"/>
            <w:shd w:val="clear" w:color="auto" w:fill="auto"/>
            <w:hideMark/>
          </w:tcPr>
          <w:p w14:paraId="0A63A628"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2.7</w:t>
            </w:r>
          </w:p>
        </w:tc>
        <w:tc>
          <w:tcPr>
            <w:tcW w:w="1673" w:type="pct"/>
            <w:shd w:val="clear" w:color="auto" w:fill="auto"/>
            <w:hideMark/>
          </w:tcPr>
          <w:p w14:paraId="2BEA01F5"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Exposure time Accuracy (±5%)</w:t>
            </w:r>
          </w:p>
        </w:tc>
        <w:tc>
          <w:tcPr>
            <w:tcW w:w="740" w:type="pct"/>
            <w:shd w:val="clear" w:color="auto" w:fill="auto"/>
            <w:hideMark/>
          </w:tcPr>
          <w:p w14:paraId="4B59DB09"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5134C99A"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7126F0E9" w14:textId="77777777" w:rsidR="008E698C" w:rsidRPr="008E698C" w:rsidRDefault="008E698C" w:rsidP="008E698C">
            <w:pPr>
              <w:spacing w:after="120"/>
              <w:jc w:val="right"/>
              <w:rPr>
                <w:i/>
                <w:color w:val="000000" w:themeColor="text1"/>
                <w:szCs w:val="22"/>
                <w:lang w:eastAsia="en-GB"/>
              </w:rPr>
            </w:pPr>
          </w:p>
        </w:tc>
      </w:tr>
      <w:tr w:rsidR="008E698C" w:rsidRPr="008E698C" w14:paraId="370D5618" w14:textId="77777777" w:rsidTr="008E698C">
        <w:trPr>
          <w:trHeight w:val="822"/>
        </w:trPr>
        <w:tc>
          <w:tcPr>
            <w:tcW w:w="414" w:type="pct"/>
            <w:shd w:val="clear" w:color="auto" w:fill="auto"/>
            <w:hideMark/>
          </w:tcPr>
          <w:p w14:paraId="3ABE3A8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2.8</w:t>
            </w:r>
          </w:p>
        </w:tc>
        <w:tc>
          <w:tcPr>
            <w:tcW w:w="1673" w:type="pct"/>
            <w:shd w:val="clear" w:color="auto" w:fill="auto"/>
            <w:hideMark/>
          </w:tcPr>
          <w:p w14:paraId="2ED70C67"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State total filtration (min 3.3mmAl @75kV, IEC60522) </w:t>
            </w:r>
          </w:p>
        </w:tc>
        <w:tc>
          <w:tcPr>
            <w:tcW w:w="740" w:type="pct"/>
            <w:shd w:val="clear" w:color="auto" w:fill="auto"/>
            <w:hideMark/>
          </w:tcPr>
          <w:p w14:paraId="0B03A55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25EA8685"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31377196" w14:textId="77777777" w:rsidR="008E698C" w:rsidRPr="008E698C" w:rsidRDefault="008E698C" w:rsidP="008E698C">
            <w:pPr>
              <w:spacing w:after="120"/>
              <w:jc w:val="right"/>
              <w:rPr>
                <w:i/>
                <w:color w:val="000000" w:themeColor="text1"/>
                <w:szCs w:val="22"/>
                <w:lang w:eastAsia="en-GB"/>
              </w:rPr>
            </w:pPr>
          </w:p>
        </w:tc>
      </w:tr>
      <w:tr w:rsidR="008E698C" w:rsidRPr="008E698C" w14:paraId="4B6311FD" w14:textId="77777777" w:rsidTr="008E698C">
        <w:trPr>
          <w:trHeight w:val="822"/>
        </w:trPr>
        <w:tc>
          <w:tcPr>
            <w:tcW w:w="414" w:type="pct"/>
            <w:shd w:val="clear" w:color="auto" w:fill="auto"/>
            <w:hideMark/>
          </w:tcPr>
          <w:p w14:paraId="15AC9EF4" w14:textId="77777777" w:rsidR="008E698C" w:rsidRPr="008E698C" w:rsidRDefault="008E698C" w:rsidP="008E698C">
            <w:pPr>
              <w:spacing w:after="120"/>
              <w:jc w:val="center"/>
              <w:rPr>
                <w:i/>
                <w:color w:val="000000" w:themeColor="text1"/>
                <w:szCs w:val="22"/>
                <w:lang w:eastAsia="en-GB"/>
              </w:rPr>
            </w:pPr>
            <w:r w:rsidRPr="008E698C">
              <w:rPr>
                <w:color w:val="000000" w:themeColor="text1"/>
                <w:szCs w:val="22"/>
                <w:lang w:eastAsia="en-GB"/>
              </w:rPr>
              <w:t>2.9</w:t>
            </w:r>
          </w:p>
        </w:tc>
        <w:tc>
          <w:tcPr>
            <w:tcW w:w="1673" w:type="pct"/>
            <w:shd w:val="clear" w:color="auto" w:fill="auto"/>
            <w:hideMark/>
          </w:tcPr>
          <w:p w14:paraId="1A5AAE0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Nominal focal spot size(s) Should comply with</w:t>
            </w:r>
          </w:p>
          <w:p w14:paraId="23D28BD9" w14:textId="77777777" w:rsidR="008E698C" w:rsidRPr="008E698C" w:rsidRDefault="008E698C" w:rsidP="008E698C">
            <w:pPr>
              <w:spacing w:after="120"/>
              <w:rPr>
                <w:i/>
                <w:color w:val="000000" w:themeColor="text1"/>
                <w:szCs w:val="22"/>
                <w:lang w:eastAsia="en-GB"/>
              </w:rPr>
            </w:pPr>
            <w:r w:rsidRPr="008E698C">
              <w:rPr>
                <w:snapToGrid w:val="0"/>
                <w:color w:val="000000" w:themeColor="text1"/>
                <w:szCs w:val="22"/>
              </w:rPr>
              <w:t>IEC 60336 or IEC 336</w:t>
            </w:r>
          </w:p>
        </w:tc>
        <w:tc>
          <w:tcPr>
            <w:tcW w:w="740" w:type="pct"/>
            <w:shd w:val="clear" w:color="auto" w:fill="auto"/>
            <w:hideMark/>
          </w:tcPr>
          <w:p w14:paraId="5F4BC6BE" w14:textId="77777777" w:rsidR="008E698C" w:rsidRPr="008E698C" w:rsidRDefault="008E698C" w:rsidP="008E698C">
            <w:pPr>
              <w:rPr>
                <w:i/>
                <w:color w:val="000000" w:themeColor="text1"/>
              </w:rPr>
            </w:pPr>
            <w:r w:rsidRPr="008E698C">
              <w:rPr>
                <w:bCs/>
                <w:color w:val="000000" w:themeColor="text1"/>
                <w:szCs w:val="22"/>
                <w:lang w:eastAsia="en-GB"/>
              </w:rPr>
              <w:t>YES</w:t>
            </w:r>
          </w:p>
        </w:tc>
        <w:tc>
          <w:tcPr>
            <w:tcW w:w="1509" w:type="pct"/>
            <w:shd w:val="clear" w:color="auto" w:fill="auto"/>
            <w:hideMark/>
          </w:tcPr>
          <w:p w14:paraId="791448BA"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1A370261" w14:textId="77777777" w:rsidR="008E698C" w:rsidRPr="008E698C" w:rsidRDefault="008E698C" w:rsidP="008E698C">
            <w:pPr>
              <w:spacing w:after="120"/>
              <w:jc w:val="right"/>
              <w:rPr>
                <w:i/>
                <w:color w:val="000000" w:themeColor="text1"/>
                <w:szCs w:val="22"/>
                <w:lang w:eastAsia="en-GB"/>
              </w:rPr>
            </w:pPr>
          </w:p>
        </w:tc>
      </w:tr>
      <w:tr w:rsidR="008E698C" w:rsidRPr="008E698C" w14:paraId="73860856" w14:textId="77777777" w:rsidTr="008E698C">
        <w:trPr>
          <w:trHeight w:val="822"/>
        </w:trPr>
        <w:tc>
          <w:tcPr>
            <w:tcW w:w="414" w:type="pct"/>
            <w:shd w:val="clear" w:color="auto" w:fill="auto"/>
            <w:hideMark/>
          </w:tcPr>
          <w:p w14:paraId="32B5ED14"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2.10</w:t>
            </w:r>
          </w:p>
        </w:tc>
        <w:tc>
          <w:tcPr>
            <w:tcW w:w="1673" w:type="pct"/>
            <w:shd w:val="clear" w:color="auto" w:fill="auto"/>
            <w:hideMark/>
          </w:tcPr>
          <w:p w14:paraId="0854EDC3"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State if built in or external filters are available (e.g. for </w:t>
            </w:r>
            <w:proofErr w:type="spellStart"/>
            <w:r w:rsidRPr="008E698C">
              <w:rPr>
                <w:color w:val="000000" w:themeColor="text1"/>
                <w:szCs w:val="22"/>
                <w:lang w:eastAsia="en-GB"/>
              </w:rPr>
              <w:t>peadiadric</w:t>
            </w:r>
            <w:proofErr w:type="spellEnd"/>
            <w:r w:rsidRPr="008E698C">
              <w:rPr>
                <w:color w:val="000000" w:themeColor="text1"/>
                <w:szCs w:val="22"/>
                <w:lang w:eastAsia="en-GB"/>
              </w:rPr>
              <w:t xml:space="preserve"> examinations)  </w:t>
            </w:r>
          </w:p>
        </w:tc>
        <w:tc>
          <w:tcPr>
            <w:tcW w:w="740" w:type="pct"/>
            <w:shd w:val="clear" w:color="auto" w:fill="auto"/>
            <w:hideMark/>
          </w:tcPr>
          <w:p w14:paraId="3D320EFB" w14:textId="77777777" w:rsidR="008E698C" w:rsidRPr="008E698C" w:rsidRDefault="008E698C" w:rsidP="008E698C">
            <w:pPr>
              <w:rPr>
                <w:i/>
                <w:color w:val="000000" w:themeColor="text1"/>
              </w:rPr>
            </w:pPr>
            <w:r w:rsidRPr="008E698C">
              <w:rPr>
                <w:bCs/>
                <w:color w:val="000000" w:themeColor="text1"/>
                <w:szCs w:val="22"/>
                <w:lang w:eastAsia="en-GB"/>
              </w:rPr>
              <w:t>optional</w:t>
            </w:r>
          </w:p>
        </w:tc>
        <w:tc>
          <w:tcPr>
            <w:tcW w:w="1509" w:type="pct"/>
            <w:shd w:val="clear" w:color="auto" w:fill="auto"/>
            <w:hideMark/>
          </w:tcPr>
          <w:p w14:paraId="4475956A"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6DF1E25D" w14:textId="77777777" w:rsidR="008E698C" w:rsidRPr="008E698C" w:rsidRDefault="008E698C" w:rsidP="008E698C">
            <w:pPr>
              <w:spacing w:after="120"/>
              <w:jc w:val="right"/>
              <w:rPr>
                <w:i/>
                <w:color w:val="000000" w:themeColor="text1"/>
                <w:szCs w:val="22"/>
                <w:lang w:eastAsia="en-GB"/>
              </w:rPr>
            </w:pPr>
          </w:p>
        </w:tc>
      </w:tr>
      <w:tr w:rsidR="008E698C" w:rsidRPr="008E698C" w14:paraId="0B471049" w14:textId="77777777" w:rsidTr="008E698C">
        <w:trPr>
          <w:trHeight w:val="822"/>
        </w:trPr>
        <w:tc>
          <w:tcPr>
            <w:tcW w:w="414" w:type="pct"/>
            <w:shd w:val="clear" w:color="auto" w:fill="auto"/>
            <w:hideMark/>
          </w:tcPr>
          <w:p w14:paraId="77FAC38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2.11</w:t>
            </w:r>
          </w:p>
        </w:tc>
        <w:tc>
          <w:tcPr>
            <w:tcW w:w="1673" w:type="pct"/>
            <w:shd w:val="clear" w:color="auto" w:fill="auto"/>
            <w:hideMark/>
          </w:tcPr>
          <w:p w14:paraId="6A2AF3D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Load to indicator that will display limits and message to forbid x-ray when tube overheat and display of available heat units in %</w:t>
            </w:r>
          </w:p>
          <w:p w14:paraId="0CDA7AEC" w14:textId="77777777" w:rsidR="008E698C" w:rsidRPr="008E698C" w:rsidRDefault="008E698C" w:rsidP="008E698C">
            <w:pPr>
              <w:spacing w:after="120"/>
              <w:rPr>
                <w:i/>
                <w:color w:val="000000" w:themeColor="text1"/>
                <w:szCs w:val="22"/>
                <w:lang w:eastAsia="en-GB"/>
              </w:rPr>
            </w:pPr>
          </w:p>
        </w:tc>
        <w:tc>
          <w:tcPr>
            <w:tcW w:w="740" w:type="pct"/>
            <w:shd w:val="clear" w:color="auto" w:fill="auto"/>
            <w:hideMark/>
          </w:tcPr>
          <w:p w14:paraId="34AA5919" w14:textId="77777777" w:rsidR="008E698C" w:rsidRPr="008E698C" w:rsidRDefault="008E698C" w:rsidP="008E698C">
            <w:pPr>
              <w:rPr>
                <w:i/>
                <w:color w:val="000000" w:themeColor="text1"/>
              </w:rPr>
            </w:pPr>
            <w:r w:rsidRPr="008E698C">
              <w:rPr>
                <w:bCs/>
                <w:color w:val="000000" w:themeColor="text1"/>
                <w:szCs w:val="22"/>
                <w:lang w:eastAsia="en-GB"/>
              </w:rPr>
              <w:t>YES</w:t>
            </w:r>
          </w:p>
        </w:tc>
        <w:tc>
          <w:tcPr>
            <w:tcW w:w="1509" w:type="pct"/>
            <w:shd w:val="clear" w:color="auto" w:fill="auto"/>
            <w:hideMark/>
          </w:tcPr>
          <w:p w14:paraId="0628D1C0"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67037908" w14:textId="77777777" w:rsidR="008E698C" w:rsidRPr="008E698C" w:rsidRDefault="008E698C" w:rsidP="008E698C">
            <w:pPr>
              <w:spacing w:after="120"/>
              <w:jc w:val="right"/>
              <w:rPr>
                <w:i/>
                <w:color w:val="000000" w:themeColor="text1"/>
                <w:szCs w:val="22"/>
                <w:lang w:eastAsia="en-GB"/>
              </w:rPr>
            </w:pPr>
          </w:p>
        </w:tc>
      </w:tr>
      <w:tr w:rsidR="008E698C" w:rsidRPr="008E698C" w14:paraId="5924E1CF" w14:textId="77777777" w:rsidTr="008E698C">
        <w:trPr>
          <w:trHeight w:val="699"/>
        </w:trPr>
        <w:tc>
          <w:tcPr>
            <w:tcW w:w="414" w:type="pct"/>
            <w:shd w:val="clear" w:color="auto" w:fill="auto"/>
            <w:hideMark/>
          </w:tcPr>
          <w:p w14:paraId="404874F8"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2.12</w:t>
            </w:r>
          </w:p>
        </w:tc>
        <w:tc>
          <w:tcPr>
            <w:tcW w:w="1673" w:type="pct"/>
            <w:shd w:val="clear" w:color="auto" w:fill="auto"/>
            <w:hideMark/>
          </w:tcPr>
          <w:p w14:paraId="36BC2DA1" w14:textId="77777777" w:rsidR="008E698C" w:rsidRPr="008E698C" w:rsidRDefault="008E698C" w:rsidP="008E698C">
            <w:pPr>
              <w:spacing w:after="120"/>
              <w:rPr>
                <w:i/>
                <w:color w:val="000000" w:themeColor="text1"/>
                <w:szCs w:val="22"/>
                <w:lang w:eastAsia="en-GB"/>
              </w:rPr>
            </w:pPr>
            <w:r w:rsidRPr="008E698C">
              <w:rPr>
                <w:snapToGrid w:val="0"/>
                <w:color w:val="000000" w:themeColor="text1"/>
                <w:szCs w:val="22"/>
              </w:rPr>
              <w:t>X ray should be initiated by a hand switch (min 2.9m length)</w:t>
            </w:r>
          </w:p>
        </w:tc>
        <w:tc>
          <w:tcPr>
            <w:tcW w:w="740" w:type="pct"/>
            <w:shd w:val="clear" w:color="auto" w:fill="auto"/>
            <w:hideMark/>
          </w:tcPr>
          <w:p w14:paraId="6C2F43AA" w14:textId="77777777" w:rsidR="008E698C" w:rsidRPr="008E698C" w:rsidRDefault="008E698C" w:rsidP="008E698C">
            <w:pPr>
              <w:rPr>
                <w:i/>
                <w:color w:val="000000" w:themeColor="text1"/>
              </w:rPr>
            </w:pPr>
            <w:r w:rsidRPr="008E698C">
              <w:rPr>
                <w:bCs/>
                <w:color w:val="000000" w:themeColor="text1"/>
                <w:szCs w:val="22"/>
                <w:lang w:eastAsia="en-GB"/>
              </w:rPr>
              <w:t>YES</w:t>
            </w:r>
          </w:p>
        </w:tc>
        <w:tc>
          <w:tcPr>
            <w:tcW w:w="1509" w:type="pct"/>
            <w:shd w:val="clear" w:color="auto" w:fill="auto"/>
            <w:hideMark/>
          </w:tcPr>
          <w:p w14:paraId="6C43CA37"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7FB18AC0" w14:textId="77777777" w:rsidR="008E698C" w:rsidRPr="008E698C" w:rsidRDefault="008E698C" w:rsidP="008E698C">
            <w:pPr>
              <w:spacing w:after="120"/>
              <w:jc w:val="right"/>
              <w:rPr>
                <w:i/>
                <w:color w:val="000000" w:themeColor="text1"/>
                <w:szCs w:val="22"/>
                <w:lang w:eastAsia="en-GB"/>
              </w:rPr>
            </w:pPr>
          </w:p>
        </w:tc>
      </w:tr>
      <w:tr w:rsidR="008E698C" w:rsidRPr="008E698C" w14:paraId="2A68A564" w14:textId="77777777" w:rsidTr="008E698C">
        <w:trPr>
          <w:trHeight w:val="822"/>
        </w:trPr>
        <w:tc>
          <w:tcPr>
            <w:tcW w:w="414" w:type="pct"/>
            <w:shd w:val="clear" w:color="auto" w:fill="auto"/>
            <w:hideMark/>
          </w:tcPr>
          <w:p w14:paraId="76F797F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2.13</w:t>
            </w:r>
          </w:p>
        </w:tc>
        <w:tc>
          <w:tcPr>
            <w:tcW w:w="1673" w:type="pct"/>
            <w:shd w:val="clear" w:color="auto" w:fill="auto"/>
            <w:hideMark/>
          </w:tcPr>
          <w:p w14:paraId="138EC44B" w14:textId="77777777" w:rsidR="008E698C" w:rsidRPr="008E698C" w:rsidRDefault="008E698C" w:rsidP="008E698C">
            <w:pPr>
              <w:spacing w:after="120"/>
              <w:rPr>
                <w:i/>
                <w:snapToGrid w:val="0"/>
                <w:color w:val="000000" w:themeColor="text1"/>
                <w:szCs w:val="22"/>
              </w:rPr>
            </w:pPr>
            <w:r w:rsidRPr="008E698C">
              <w:rPr>
                <w:snapToGrid w:val="0"/>
                <w:color w:val="000000" w:themeColor="text1"/>
                <w:szCs w:val="22"/>
              </w:rPr>
              <w:t>Manual or auto four blade collimator adjustment</w:t>
            </w:r>
          </w:p>
        </w:tc>
        <w:tc>
          <w:tcPr>
            <w:tcW w:w="740" w:type="pct"/>
            <w:shd w:val="clear" w:color="auto" w:fill="auto"/>
            <w:hideMark/>
          </w:tcPr>
          <w:p w14:paraId="670D1CA1" w14:textId="77777777" w:rsidR="008E698C" w:rsidRPr="008E698C" w:rsidRDefault="008E698C" w:rsidP="008E698C">
            <w:pPr>
              <w:rPr>
                <w:i/>
                <w:color w:val="000000" w:themeColor="text1"/>
              </w:rPr>
            </w:pPr>
            <w:r w:rsidRPr="008E698C">
              <w:rPr>
                <w:bCs/>
                <w:color w:val="000000" w:themeColor="text1"/>
                <w:szCs w:val="22"/>
                <w:lang w:eastAsia="en-GB"/>
              </w:rPr>
              <w:t>YES</w:t>
            </w:r>
          </w:p>
        </w:tc>
        <w:tc>
          <w:tcPr>
            <w:tcW w:w="1509" w:type="pct"/>
            <w:shd w:val="clear" w:color="auto" w:fill="auto"/>
            <w:hideMark/>
          </w:tcPr>
          <w:p w14:paraId="7D102CD8"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70954AEF" w14:textId="77777777" w:rsidR="008E698C" w:rsidRPr="008E698C" w:rsidRDefault="008E698C" w:rsidP="008E698C">
            <w:pPr>
              <w:spacing w:after="120"/>
              <w:jc w:val="right"/>
              <w:rPr>
                <w:i/>
                <w:color w:val="000000" w:themeColor="text1"/>
                <w:szCs w:val="22"/>
                <w:lang w:eastAsia="en-GB"/>
              </w:rPr>
            </w:pPr>
          </w:p>
        </w:tc>
      </w:tr>
      <w:tr w:rsidR="008E698C" w:rsidRPr="008E698C" w14:paraId="3FD09A77" w14:textId="77777777" w:rsidTr="008E698C">
        <w:trPr>
          <w:trHeight w:val="822"/>
        </w:trPr>
        <w:tc>
          <w:tcPr>
            <w:tcW w:w="414" w:type="pct"/>
            <w:shd w:val="clear" w:color="auto" w:fill="auto"/>
            <w:hideMark/>
          </w:tcPr>
          <w:p w14:paraId="0B9DBCD5"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2.14</w:t>
            </w:r>
          </w:p>
        </w:tc>
        <w:tc>
          <w:tcPr>
            <w:tcW w:w="1673" w:type="pct"/>
            <w:shd w:val="clear" w:color="auto" w:fill="auto"/>
            <w:hideMark/>
          </w:tcPr>
          <w:p w14:paraId="3D61E024"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Light indication (LED) (illuminance 150 lux or more)</w:t>
            </w:r>
          </w:p>
        </w:tc>
        <w:tc>
          <w:tcPr>
            <w:tcW w:w="740" w:type="pct"/>
            <w:shd w:val="clear" w:color="auto" w:fill="auto"/>
            <w:hideMark/>
          </w:tcPr>
          <w:p w14:paraId="6EE097B9" w14:textId="77777777" w:rsidR="008E698C" w:rsidRPr="008E698C" w:rsidRDefault="008E698C" w:rsidP="008E698C">
            <w:pPr>
              <w:rPr>
                <w:i/>
                <w:color w:val="000000" w:themeColor="text1"/>
              </w:rPr>
            </w:pPr>
            <w:r w:rsidRPr="008E698C">
              <w:rPr>
                <w:bCs/>
                <w:color w:val="000000" w:themeColor="text1"/>
                <w:szCs w:val="22"/>
                <w:lang w:eastAsia="en-GB"/>
              </w:rPr>
              <w:t>YES</w:t>
            </w:r>
          </w:p>
        </w:tc>
        <w:tc>
          <w:tcPr>
            <w:tcW w:w="1509" w:type="pct"/>
            <w:shd w:val="clear" w:color="auto" w:fill="auto"/>
            <w:hideMark/>
          </w:tcPr>
          <w:p w14:paraId="39297B75"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07721D09" w14:textId="77777777" w:rsidR="008E698C" w:rsidRPr="008E698C" w:rsidRDefault="008E698C" w:rsidP="008E698C">
            <w:pPr>
              <w:spacing w:after="120"/>
              <w:jc w:val="right"/>
              <w:rPr>
                <w:i/>
                <w:color w:val="000000" w:themeColor="text1"/>
                <w:szCs w:val="22"/>
                <w:lang w:eastAsia="en-GB"/>
              </w:rPr>
            </w:pPr>
          </w:p>
        </w:tc>
      </w:tr>
      <w:tr w:rsidR="008E698C" w:rsidRPr="008E698C" w14:paraId="2B3321A1" w14:textId="77777777" w:rsidTr="008E698C">
        <w:trPr>
          <w:trHeight w:val="822"/>
        </w:trPr>
        <w:tc>
          <w:tcPr>
            <w:tcW w:w="414" w:type="pct"/>
            <w:shd w:val="clear" w:color="auto" w:fill="auto"/>
            <w:hideMark/>
          </w:tcPr>
          <w:p w14:paraId="40C2A9E9"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2.15</w:t>
            </w:r>
          </w:p>
        </w:tc>
        <w:tc>
          <w:tcPr>
            <w:tcW w:w="1673" w:type="pct"/>
            <w:shd w:val="clear" w:color="auto" w:fill="auto"/>
            <w:hideMark/>
          </w:tcPr>
          <w:p w14:paraId="06FD31F4"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SID laser light alignment</w:t>
            </w:r>
          </w:p>
        </w:tc>
        <w:tc>
          <w:tcPr>
            <w:tcW w:w="740" w:type="pct"/>
            <w:shd w:val="clear" w:color="auto" w:fill="auto"/>
            <w:hideMark/>
          </w:tcPr>
          <w:p w14:paraId="3A721D1B" w14:textId="77777777" w:rsidR="008E698C" w:rsidRPr="008E698C" w:rsidRDefault="008E698C" w:rsidP="008E698C">
            <w:pPr>
              <w:rPr>
                <w:i/>
                <w:color w:val="000000" w:themeColor="text1"/>
              </w:rPr>
            </w:pPr>
            <w:r w:rsidRPr="008E698C">
              <w:rPr>
                <w:bCs/>
                <w:color w:val="000000" w:themeColor="text1"/>
                <w:szCs w:val="22"/>
                <w:lang w:eastAsia="en-GB"/>
              </w:rPr>
              <w:t>optional</w:t>
            </w:r>
          </w:p>
        </w:tc>
        <w:tc>
          <w:tcPr>
            <w:tcW w:w="1509" w:type="pct"/>
            <w:shd w:val="clear" w:color="auto" w:fill="auto"/>
            <w:hideMark/>
          </w:tcPr>
          <w:p w14:paraId="46D368E1"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376B51EF" w14:textId="77777777" w:rsidR="008E698C" w:rsidRPr="008E698C" w:rsidRDefault="008E698C" w:rsidP="008E698C">
            <w:pPr>
              <w:spacing w:after="120"/>
              <w:jc w:val="right"/>
              <w:rPr>
                <w:i/>
                <w:color w:val="000000" w:themeColor="text1"/>
                <w:szCs w:val="22"/>
                <w:lang w:eastAsia="en-GB"/>
              </w:rPr>
            </w:pPr>
          </w:p>
        </w:tc>
      </w:tr>
      <w:tr w:rsidR="008E698C" w:rsidRPr="008E698C" w14:paraId="1C244C64" w14:textId="77777777" w:rsidTr="008E698C">
        <w:trPr>
          <w:trHeight w:val="822"/>
        </w:trPr>
        <w:tc>
          <w:tcPr>
            <w:tcW w:w="414" w:type="pct"/>
            <w:shd w:val="clear" w:color="auto" w:fill="auto"/>
            <w:hideMark/>
          </w:tcPr>
          <w:p w14:paraId="639DF53A"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2.16</w:t>
            </w:r>
          </w:p>
        </w:tc>
        <w:tc>
          <w:tcPr>
            <w:tcW w:w="1673" w:type="pct"/>
            <w:shd w:val="clear" w:color="auto" w:fill="auto"/>
            <w:hideMark/>
          </w:tcPr>
          <w:p w14:paraId="3DD5A6CF" w14:textId="77777777" w:rsidR="008E698C" w:rsidRPr="008E698C" w:rsidRDefault="008E698C" w:rsidP="008E698C">
            <w:pPr>
              <w:spacing w:after="120"/>
              <w:rPr>
                <w:i/>
                <w:snapToGrid w:val="0"/>
                <w:color w:val="000000" w:themeColor="text1"/>
                <w:szCs w:val="22"/>
              </w:rPr>
            </w:pPr>
            <w:r w:rsidRPr="008E698C">
              <w:rPr>
                <w:snapToGrid w:val="0"/>
                <w:color w:val="000000" w:themeColor="text1"/>
                <w:szCs w:val="22"/>
              </w:rPr>
              <w:t>Manual SID indication, tape measure</w:t>
            </w:r>
          </w:p>
        </w:tc>
        <w:tc>
          <w:tcPr>
            <w:tcW w:w="740" w:type="pct"/>
            <w:shd w:val="clear" w:color="auto" w:fill="auto"/>
            <w:hideMark/>
          </w:tcPr>
          <w:p w14:paraId="486D2CE3" w14:textId="77777777" w:rsidR="008E698C" w:rsidRPr="008E698C" w:rsidRDefault="008E698C" w:rsidP="008E698C">
            <w:pPr>
              <w:rPr>
                <w:i/>
                <w:color w:val="000000" w:themeColor="text1"/>
              </w:rPr>
            </w:pPr>
            <w:r w:rsidRPr="008E698C">
              <w:rPr>
                <w:bCs/>
                <w:color w:val="000000" w:themeColor="text1"/>
                <w:szCs w:val="22"/>
                <w:lang w:eastAsia="en-GB"/>
              </w:rPr>
              <w:t>YES</w:t>
            </w:r>
          </w:p>
        </w:tc>
        <w:tc>
          <w:tcPr>
            <w:tcW w:w="1509" w:type="pct"/>
            <w:shd w:val="clear" w:color="auto" w:fill="auto"/>
            <w:hideMark/>
          </w:tcPr>
          <w:p w14:paraId="1F5FEA91"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3DB677F2" w14:textId="77777777" w:rsidR="008E698C" w:rsidRPr="008E698C" w:rsidRDefault="008E698C" w:rsidP="008E698C">
            <w:pPr>
              <w:spacing w:after="120"/>
              <w:jc w:val="right"/>
              <w:rPr>
                <w:i/>
                <w:color w:val="000000" w:themeColor="text1"/>
                <w:szCs w:val="22"/>
                <w:lang w:eastAsia="en-GB"/>
              </w:rPr>
            </w:pPr>
          </w:p>
        </w:tc>
      </w:tr>
      <w:tr w:rsidR="008E698C" w:rsidRPr="008E698C" w14:paraId="48B48FED" w14:textId="77777777" w:rsidTr="008E698C">
        <w:trPr>
          <w:trHeight w:val="822"/>
        </w:trPr>
        <w:tc>
          <w:tcPr>
            <w:tcW w:w="414" w:type="pct"/>
            <w:shd w:val="clear" w:color="auto" w:fill="auto"/>
            <w:hideMark/>
          </w:tcPr>
          <w:p w14:paraId="37936B2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2.17</w:t>
            </w:r>
          </w:p>
        </w:tc>
        <w:tc>
          <w:tcPr>
            <w:tcW w:w="1673" w:type="pct"/>
            <w:shd w:val="clear" w:color="auto" w:fill="auto"/>
            <w:hideMark/>
          </w:tcPr>
          <w:p w14:paraId="2D817973"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Integrated Dose Area Product meter (DAP) with light transparency more than 70%</w:t>
            </w:r>
          </w:p>
          <w:p w14:paraId="5B1D0DE9"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 xml:space="preserve">Reporting in units of </w:t>
            </w:r>
            <w:r w:rsidRPr="008E698C">
              <w:rPr>
                <w:snapToGrid w:val="0"/>
                <w:color w:val="000000" w:themeColor="text1"/>
                <w:szCs w:val="22"/>
                <w:lang w:val="el-GR"/>
              </w:rPr>
              <w:t>μ</w:t>
            </w:r>
            <w:r w:rsidRPr="008E698C">
              <w:rPr>
                <w:snapToGrid w:val="0"/>
                <w:color w:val="000000" w:themeColor="text1"/>
                <w:szCs w:val="22"/>
              </w:rPr>
              <w:t>Gym2 (or equivalent). Software option for DAP display is also accepted.</w:t>
            </w:r>
          </w:p>
        </w:tc>
        <w:tc>
          <w:tcPr>
            <w:tcW w:w="740" w:type="pct"/>
            <w:shd w:val="clear" w:color="auto" w:fill="auto"/>
            <w:hideMark/>
          </w:tcPr>
          <w:p w14:paraId="04AB9B62" w14:textId="77777777" w:rsidR="008E698C" w:rsidRPr="008E698C" w:rsidRDefault="008E698C" w:rsidP="008E698C">
            <w:pPr>
              <w:spacing w:after="120"/>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674BC1E" w14:textId="77777777" w:rsidR="008E698C" w:rsidRPr="008E698C" w:rsidRDefault="008E698C" w:rsidP="008E698C">
            <w:pPr>
              <w:spacing w:after="120"/>
              <w:rPr>
                <w:i/>
                <w:color w:val="000000" w:themeColor="text1"/>
                <w:szCs w:val="22"/>
                <w:lang w:eastAsia="en-GB"/>
              </w:rPr>
            </w:pPr>
          </w:p>
        </w:tc>
        <w:tc>
          <w:tcPr>
            <w:tcW w:w="664" w:type="pct"/>
            <w:shd w:val="clear" w:color="auto" w:fill="auto"/>
            <w:hideMark/>
          </w:tcPr>
          <w:p w14:paraId="0761A99D" w14:textId="77777777" w:rsidR="008E698C" w:rsidRPr="008E698C" w:rsidRDefault="008E698C" w:rsidP="008E698C">
            <w:pPr>
              <w:spacing w:after="120"/>
              <w:jc w:val="right"/>
              <w:rPr>
                <w:i/>
                <w:color w:val="000000" w:themeColor="text1"/>
                <w:szCs w:val="22"/>
                <w:lang w:eastAsia="en-GB"/>
              </w:rPr>
            </w:pPr>
          </w:p>
        </w:tc>
      </w:tr>
    </w:tbl>
    <w:p w14:paraId="52025129" w14:textId="77777777" w:rsidR="008E698C" w:rsidRPr="008E698C" w:rsidRDefault="008E698C" w:rsidP="008E698C">
      <w:pPr>
        <w:rPr>
          <w:i/>
          <w:color w:val="000000" w:themeColor="text1"/>
        </w:rPr>
      </w:pPr>
    </w:p>
    <w:p w14:paraId="3DF07879" w14:textId="77777777" w:rsidR="008E698C" w:rsidRPr="008E698C" w:rsidRDefault="008E698C" w:rsidP="008E698C">
      <w:pPr>
        <w:rPr>
          <w:i/>
          <w:color w:val="000000" w:themeColor="text1"/>
        </w:rPr>
      </w:pPr>
    </w:p>
    <w:p w14:paraId="4D4A86FC" w14:textId="77777777" w:rsidR="008E698C" w:rsidRPr="008E698C" w:rsidRDefault="008E698C" w:rsidP="008E698C">
      <w:pPr>
        <w:rPr>
          <w:i/>
          <w:color w:val="000000" w:themeColor="text1"/>
        </w:rPr>
      </w:pPr>
    </w:p>
    <w:p w14:paraId="3F2940E5" w14:textId="77777777" w:rsidR="008E698C" w:rsidRPr="008E698C" w:rsidRDefault="008E698C" w:rsidP="008E698C">
      <w:pPr>
        <w:rPr>
          <w:i/>
          <w:color w:val="000000" w:themeColor="text1"/>
        </w:rPr>
      </w:pPr>
    </w:p>
    <w:p w14:paraId="2CAB78BE" w14:textId="77777777" w:rsidR="008E698C" w:rsidRPr="008E698C" w:rsidRDefault="008E698C" w:rsidP="008E698C">
      <w:pPr>
        <w:rPr>
          <w:i/>
          <w:color w:val="000000" w:themeColor="text1"/>
        </w:rPr>
      </w:pPr>
    </w:p>
    <w:p w14:paraId="4943EBE9" w14:textId="77777777" w:rsidR="008E698C" w:rsidRPr="008E698C" w:rsidRDefault="008E698C" w:rsidP="008E698C">
      <w:pPr>
        <w:rPr>
          <w:i/>
          <w:color w:val="000000" w:themeColor="text1"/>
        </w:rPr>
      </w:pPr>
    </w:p>
    <w:p w14:paraId="4DBE3025" w14:textId="77777777" w:rsidR="008E698C" w:rsidRPr="008E698C" w:rsidRDefault="008E698C" w:rsidP="008E698C">
      <w:pPr>
        <w:rPr>
          <w:i/>
          <w:color w:val="000000" w:themeColor="text1"/>
        </w:rPr>
      </w:pPr>
    </w:p>
    <w:p w14:paraId="1449E7DE" w14:textId="77777777" w:rsidR="008E698C" w:rsidRPr="008E698C" w:rsidRDefault="008E698C" w:rsidP="008E698C">
      <w:pPr>
        <w:rPr>
          <w:i/>
          <w:color w:val="000000" w:themeColor="text1"/>
        </w:rPr>
      </w:pPr>
    </w:p>
    <w:p w14:paraId="7250DCC1" w14:textId="77777777" w:rsidR="008E698C" w:rsidRPr="008E698C" w:rsidRDefault="008E698C" w:rsidP="008E698C">
      <w:pPr>
        <w:rPr>
          <w:i/>
          <w:color w:val="000000" w:themeColor="text1"/>
        </w:rPr>
      </w:pPr>
    </w:p>
    <w:p w14:paraId="2331BF4B" w14:textId="77777777" w:rsidR="008E698C" w:rsidRPr="008E698C" w:rsidRDefault="008E698C" w:rsidP="008E698C">
      <w:pPr>
        <w:rPr>
          <w:i/>
          <w:color w:val="000000" w:themeColor="text1"/>
        </w:rPr>
      </w:pPr>
      <w:r w:rsidRPr="008E698C">
        <w:rPr>
          <w:color w:val="000000" w:themeColor="text1"/>
        </w:rPr>
        <w:br w:type="page"/>
      </w:r>
    </w:p>
    <w:p w14:paraId="4684585E" w14:textId="77777777" w:rsidR="008E698C" w:rsidRPr="008E698C" w:rsidRDefault="008E698C" w:rsidP="008E698C">
      <w:pPr>
        <w:rPr>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362"/>
        <w:gridCol w:w="1425"/>
        <w:gridCol w:w="2906"/>
        <w:gridCol w:w="1267"/>
      </w:tblGrid>
      <w:tr w:rsidR="008E698C" w:rsidRPr="003C2B38" w14:paraId="2E9E835A" w14:textId="77777777" w:rsidTr="008E698C">
        <w:trPr>
          <w:trHeight w:val="420"/>
        </w:trPr>
        <w:tc>
          <w:tcPr>
            <w:tcW w:w="5000" w:type="pct"/>
            <w:gridSpan w:val="5"/>
            <w:shd w:val="clear" w:color="auto" w:fill="auto"/>
            <w:noWrap/>
            <w:hideMark/>
          </w:tcPr>
          <w:p w14:paraId="5E3EE9DC" w14:textId="77777777" w:rsidR="008E698C" w:rsidRPr="003C2B38" w:rsidRDefault="008E698C" w:rsidP="00BB2DFE">
            <w:pPr>
              <w:pStyle w:val="ListParagraph"/>
              <w:numPr>
                <w:ilvl w:val="0"/>
                <w:numId w:val="42"/>
              </w:numPr>
              <w:spacing w:after="120" w:line="276" w:lineRule="auto"/>
              <w:contextualSpacing/>
              <w:jc w:val="center"/>
              <w:rPr>
                <w:b/>
                <w:bCs/>
                <w:i w:val="0"/>
                <w:color w:val="000000" w:themeColor="text1"/>
                <w:lang w:eastAsia="en-GB"/>
              </w:rPr>
            </w:pPr>
            <w:proofErr w:type="spellStart"/>
            <w:r w:rsidRPr="003C2B38">
              <w:rPr>
                <w:b/>
                <w:bCs/>
                <w:i w:val="0"/>
                <w:color w:val="000000" w:themeColor="text1"/>
                <w:lang w:eastAsia="en-GB"/>
              </w:rPr>
              <w:t>Detectors</w:t>
            </w:r>
            <w:proofErr w:type="spellEnd"/>
            <w:r w:rsidRPr="003C2B38">
              <w:rPr>
                <w:b/>
                <w:bCs/>
                <w:i w:val="0"/>
                <w:color w:val="000000" w:themeColor="text1"/>
                <w:lang w:eastAsia="en-GB"/>
              </w:rPr>
              <w:t xml:space="preserve"> </w:t>
            </w:r>
            <w:proofErr w:type="spellStart"/>
            <w:r w:rsidRPr="003C2B38">
              <w:rPr>
                <w:b/>
                <w:bCs/>
                <w:i w:val="0"/>
                <w:color w:val="000000" w:themeColor="text1"/>
                <w:lang w:eastAsia="en-GB"/>
              </w:rPr>
              <w:t>requirements</w:t>
            </w:r>
            <w:proofErr w:type="spellEnd"/>
          </w:p>
        </w:tc>
      </w:tr>
      <w:tr w:rsidR="008E698C" w:rsidRPr="008E698C" w14:paraId="56B82B3C" w14:textId="77777777" w:rsidTr="008E698C">
        <w:trPr>
          <w:trHeight w:val="1232"/>
        </w:trPr>
        <w:tc>
          <w:tcPr>
            <w:tcW w:w="347" w:type="pct"/>
            <w:shd w:val="clear" w:color="auto" w:fill="auto"/>
            <w:hideMark/>
          </w:tcPr>
          <w:p w14:paraId="1221D2CA"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746" w:type="pct"/>
            <w:shd w:val="clear" w:color="auto" w:fill="auto"/>
            <w:hideMark/>
          </w:tcPr>
          <w:p w14:paraId="36A0409D"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740" w:type="pct"/>
            <w:shd w:val="clear" w:color="auto" w:fill="auto"/>
            <w:hideMark/>
          </w:tcPr>
          <w:p w14:paraId="3CDB8779"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509" w:type="pct"/>
            <w:shd w:val="clear" w:color="auto" w:fill="auto"/>
            <w:hideMark/>
          </w:tcPr>
          <w:p w14:paraId="4CE90EE3"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658" w:type="pct"/>
            <w:shd w:val="clear" w:color="auto" w:fill="auto"/>
            <w:hideMark/>
          </w:tcPr>
          <w:p w14:paraId="23ED03D1"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45BD6D17" w14:textId="77777777" w:rsidTr="008E698C">
        <w:trPr>
          <w:trHeight w:val="1377"/>
        </w:trPr>
        <w:tc>
          <w:tcPr>
            <w:tcW w:w="347" w:type="pct"/>
            <w:shd w:val="clear" w:color="auto" w:fill="auto"/>
            <w:hideMark/>
          </w:tcPr>
          <w:p w14:paraId="725F937B"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3.1</w:t>
            </w:r>
          </w:p>
        </w:tc>
        <w:tc>
          <w:tcPr>
            <w:tcW w:w="1746" w:type="pct"/>
            <w:shd w:val="clear" w:color="auto" w:fill="auto"/>
            <w:hideMark/>
          </w:tcPr>
          <w:p w14:paraId="57A9CB18" w14:textId="3083EB0D"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Wireless Flat panel </w:t>
            </w:r>
            <w:r w:rsidRPr="008E698C">
              <w:rPr>
                <w:color w:val="000000" w:themeColor="text1"/>
                <w:szCs w:val="22"/>
                <w:shd w:val="clear" w:color="auto" w:fill="FFFFFF"/>
              </w:rPr>
              <w:t>detector must be provided which is fully compatible with the provided X-RAY System. Compliant with IEC 60601. WLAN Standard (</w:t>
            </w:r>
            <w:r w:rsidRPr="008E698C">
              <w:rPr>
                <w:color w:val="000000" w:themeColor="text1"/>
                <w:szCs w:val="22"/>
                <w:lang w:eastAsia="en-GB"/>
              </w:rPr>
              <w:t xml:space="preserve">802.11 2.4GhZ/5GHz). </w:t>
            </w:r>
            <w:r w:rsidRPr="008E698C">
              <w:rPr>
                <w:color w:val="000000" w:themeColor="text1"/>
                <w:szCs w:val="22"/>
                <w:shd w:val="clear" w:color="auto" w:fill="FFFFFF"/>
              </w:rPr>
              <w:t xml:space="preserve"> The detector must be the most recent model within specifications of the manufacturer </w:t>
            </w:r>
            <w:r w:rsidRPr="008E698C">
              <w:rPr>
                <w:color w:val="000000" w:themeColor="text1"/>
                <w:szCs w:val="22"/>
                <w:lang w:eastAsia="en-GB"/>
              </w:rPr>
              <w:t xml:space="preserve">based on </w:t>
            </w:r>
            <w:r w:rsidR="004E0755" w:rsidRPr="008E698C">
              <w:rPr>
                <w:color w:val="000000" w:themeColor="text1"/>
                <w:szCs w:val="22"/>
                <w:lang w:eastAsia="en-GB"/>
              </w:rPr>
              <w:t>Cesium</w:t>
            </w:r>
            <w:r w:rsidRPr="008E698C">
              <w:rPr>
                <w:color w:val="000000" w:themeColor="text1"/>
                <w:szCs w:val="22"/>
                <w:lang w:eastAsia="en-GB"/>
              </w:rPr>
              <w:t xml:space="preserve"> iodide scintillator coupled to TFT matrix with amorphous silicon technology </w:t>
            </w:r>
            <w:r w:rsidRPr="008E698C">
              <w:rPr>
                <w:color w:val="000000" w:themeColor="text1"/>
                <w:szCs w:val="22"/>
                <w:shd w:val="clear" w:color="auto" w:fill="FFFFFF"/>
              </w:rPr>
              <w:t>with Lithium-ion rechargeable battery.</w:t>
            </w:r>
          </w:p>
        </w:tc>
        <w:tc>
          <w:tcPr>
            <w:tcW w:w="740" w:type="pct"/>
            <w:shd w:val="clear" w:color="auto" w:fill="auto"/>
            <w:hideMark/>
          </w:tcPr>
          <w:p w14:paraId="27E149D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08DA62B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8" w:type="pct"/>
            <w:shd w:val="clear" w:color="auto" w:fill="auto"/>
            <w:hideMark/>
          </w:tcPr>
          <w:p w14:paraId="3D0A0DBA" w14:textId="77777777" w:rsidR="008E698C" w:rsidRPr="008E698C" w:rsidRDefault="008E698C" w:rsidP="008E698C">
            <w:pPr>
              <w:spacing w:after="120"/>
              <w:jc w:val="right"/>
              <w:rPr>
                <w:i/>
                <w:color w:val="000000" w:themeColor="text1"/>
                <w:szCs w:val="22"/>
                <w:lang w:eastAsia="en-GB"/>
              </w:rPr>
            </w:pPr>
          </w:p>
        </w:tc>
      </w:tr>
      <w:tr w:rsidR="008E698C" w:rsidRPr="008E698C" w14:paraId="62145089" w14:textId="77777777" w:rsidTr="008E698C">
        <w:trPr>
          <w:trHeight w:val="571"/>
        </w:trPr>
        <w:tc>
          <w:tcPr>
            <w:tcW w:w="347" w:type="pct"/>
            <w:shd w:val="clear" w:color="auto" w:fill="auto"/>
            <w:hideMark/>
          </w:tcPr>
          <w:p w14:paraId="0F0EE10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3.2</w:t>
            </w:r>
          </w:p>
        </w:tc>
        <w:tc>
          <w:tcPr>
            <w:tcW w:w="1746" w:type="pct"/>
            <w:shd w:val="clear" w:color="auto" w:fill="auto"/>
            <w:hideMark/>
          </w:tcPr>
          <w:p w14:paraId="48DA8814" w14:textId="77777777" w:rsidR="008E698C" w:rsidRPr="008E698C" w:rsidRDefault="008E698C" w:rsidP="008E698C">
            <w:pPr>
              <w:spacing w:after="120"/>
              <w:rPr>
                <w:i/>
                <w:color w:val="000000" w:themeColor="text1"/>
                <w:szCs w:val="22"/>
                <w:lang w:eastAsia="en-GB"/>
              </w:rPr>
            </w:pPr>
            <w:r w:rsidRPr="008E698C">
              <w:rPr>
                <w:color w:val="000000" w:themeColor="text1"/>
                <w:szCs w:val="22"/>
                <w:shd w:val="clear" w:color="auto" w:fill="FFFFFF"/>
              </w:rPr>
              <w:t xml:space="preserve">Active detector area of at least 42cm x 34 cm </w:t>
            </w:r>
          </w:p>
        </w:tc>
        <w:tc>
          <w:tcPr>
            <w:tcW w:w="740" w:type="pct"/>
            <w:shd w:val="clear" w:color="auto" w:fill="auto"/>
            <w:hideMark/>
          </w:tcPr>
          <w:p w14:paraId="02A34142"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C0B3A39"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65C56DDB" w14:textId="77777777" w:rsidR="008E698C" w:rsidRPr="008E698C" w:rsidRDefault="008E698C" w:rsidP="008E698C">
            <w:pPr>
              <w:spacing w:after="120"/>
              <w:jc w:val="right"/>
              <w:rPr>
                <w:i/>
                <w:color w:val="000000" w:themeColor="text1"/>
                <w:szCs w:val="22"/>
                <w:lang w:eastAsia="en-GB"/>
              </w:rPr>
            </w:pPr>
          </w:p>
        </w:tc>
      </w:tr>
      <w:tr w:rsidR="008E698C" w:rsidRPr="008E698C" w14:paraId="6B802F3A" w14:textId="77777777" w:rsidTr="008E698C">
        <w:trPr>
          <w:trHeight w:val="792"/>
        </w:trPr>
        <w:tc>
          <w:tcPr>
            <w:tcW w:w="347" w:type="pct"/>
            <w:shd w:val="clear" w:color="auto" w:fill="auto"/>
            <w:hideMark/>
          </w:tcPr>
          <w:p w14:paraId="406279C7"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3.3</w:t>
            </w:r>
          </w:p>
        </w:tc>
        <w:tc>
          <w:tcPr>
            <w:tcW w:w="1746" w:type="pct"/>
            <w:shd w:val="clear" w:color="auto" w:fill="auto"/>
            <w:hideMark/>
          </w:tcPr>
          <w:p w14:paraId="1CE69140"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Please state any other detector sizes that can be provided and additional cost</w:t>
            </w:r>
          </w:p>
        </w:tc>
        <w:tc>
          <w:tcPr>
            <w:tcW w:w="740" w:type="pct"/>
            <w:shd w:val="clear" w:color="auto" w:fill="auto"/>
            <w:hideMark/>
          </w:tcPr>
          <w:p w14:paraId="545F0271"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5BED79BF"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40648647" w14:textId="77777777" w:rsidR="008E698C" w:rsidRPr="008E698C" w:rsidRDefault="008E698C" w:rsidP="008E698C">
            <w:pPr>
              <w:spacing w:after="120"/>
              <w:jc w:val="right"/>
              <w:rPr>
                <w:i/>
                <w:color w:val="000000" w:themeColor="text1"/>
                <w:szCs w:val="22"/>
                <w:lang w:eastAsia="en-GB"/>
              </w:rPr>
            </w:pPr>
          </w:p>
        </w:tc>
      </w:tr>
      <w:tr w:rsidR="008E698C" w:rsidRPr="008E698C" w14:paraId="331AA138" w14:textId="77777777" w:rsidTr="008E698C">
        <w:trPr>
          <w:trHeight w:val="633"/>
        </w:trPr>
        <w:tc>
          <w:tcPr>
            <w:tcW w:w="347" w:type="pct"/>
            <w:shd w:val="clear" w:color="auto" w:fill="auto"/>
            <w:hideMark/>
          </w:tcPr>
          <w:p w14:paraId="2FA0B151"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3.4</w:t>
            </w:r>
          </w:p>
        </w:tc>
        <w:tc>
          <w:tcPr>
            <w:tcW w:w="1746" w:type="pct"/>
            <w:shd w:val="clear" w:color="auto" w:fill="auto"/>
            <w:hideMark/>
          </w:tcPr>
          <w:p w14:paraId="42BF43F9" w14:textId="71789505"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pixel size (max 150</w:t>
            </w:r>
            <w:r w:rsidRPr="008E698C">
              <w:rPr>
                <w:color w:val="000000" w:themeColor="text1"/>
                <w:szCs w:val="22"/>
                <w:lang w:val="el-GR" w:eastAsia="en-GB"/>
              </w:rPr>
              <w:t>μ</w:t>
            </w:r>
            <w:r w:rsidRPr="008E698C">
              <w:rPr>
                <w:color w:val="000000" w:themeColor="text1"/>
                <w:szCs w:val="22"/>
                <w:lang w:eastAsia="en-GB"/>
              </w:rPr>
              <w:t>m</w:t>
            </w:r>
            <w:r w:rsidR="004E0755" w:rsidRPr="008E698C">
              <w:rPr>
                <w:color w:val="000000" w:themeColor="text1"/>
                <w:szCs w:val="22"/>
                <w:lang w:eastAsia="en-GB"/>
              </w:rPr>
              <w:t>) matrix</w:t>
            </w:r>
            <w:r w:rsidRPr="008E698C">
              <w:rPr>
                <w:color w:val="000000" w:themeColor="text1"/>
                <w:szCs w:val="22"/>
                <w:lang w:eastAsia="en-GB"/>
              </w:rPr>
              <w:t xml:space="preserve"> and active matrix size</w:t>
            </w:r>
          </w:p>
        </w:tc>
        <w:tc>
          <w:tcPr>
            <w:tcW w:w="740" w:type="pct"/>
            <w:shd w:val="clear" w:color="auto" w:fill="auto"/>
            <w:hideMark/>
          </w:tcPr>
          <w:p w14:paraId="3E9F6F3D"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509" w:type="pct"/>
            <w:shd w:val="clear" w:color="auto" w:fill="auto"/>
            <w:hideMark/>
          </w:tcPr>
          <w:p w14:paraId="057B517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8" w:type="pct"/>
            <w:shd w:val="clear" w:color="auto" w:fill="auto"/>
            <w:hideMark/>
          </w:tcPr>
          <w:p w14:paraId="66F07DE5" w14:textId="77777777" w:rsidR="008E698C" w:rsidRPr="008E698C" w:rsidRDefault="008E698C" w:rsidP="008E698C">
            <w:pPr>
              <w:spacing w:after="120"/>
              <w:jc w:val="right"/>
              <w:rPr>
                <w:i/>
                <w:color w:val="000000" w:themeColor="text1"/>
                <w:szCs w:val="22"/>
                <w:lang w:eastAsia="en-GB"/>
              </w:rPr>
            </w:pPr>
          </w:p>
        </w:tc>
      </w:tr>
      <w:tr w:rsidR="008E698C" w:rsidRPr="008E698C" w14:paraId="281E1837" w14:textId="77777777" w:rsidTr="008E698C">
        <w:trPr>
          <w:trHeight w:val="822"/>
        </w:trPr>
        <w:tc>
          <w:tcPr>
            <w:tcW w:w="347" w:type="pct"/>
            <w:shd w:val="clear" w:color="auto" w:fill="auto"/>
            <w:hideMark/>
          </w:tcPr>
          <w:p w14:paraId="1FA7B1D2"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3.5</w:t>
            </w:r>
          </w:p>
        </w:tc>
        <w:tc>
          <w:tcPr>
            <w:tcW w:w="1746" w:type="pct"/>
            <w:shd w:val="clear" w:color="auto" w:fill="auto"/>
            <w:hideMark/>
          </w:tcPr>
          <w:p w14:paraId="7F5D7BE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A/D conversion depth (min 16bit)</w:t>
            </w:r>
          </w:p>
        </w:tc>
        <w:tc>
          <w:tcPr>
            <w:tcW w:w="740" w:type="pct"/>
            <w:shd w:val="clear" w:color="auto" w:fill="auto"/>
            <w:hideMark/>
          </w:tcPr>
          <w:p w14:paraId="40678372"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5E2A722C"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8" w:type="pct"/>
            <w:shd w:val="clear" w:color="auto" w:fill="auto"/>
            <w:hideMark/>
          </w:tcPr>
          <w:p w14:paraId="1D6ADFF2" w14:textId="77777777" w:rsidR="008E698C" w:rsidRPr="008E698C" w:rsidRDefault="008E698C" w:rsidP="008E698C">
            <w:pPr>
              <w:spacing w:after="120"/>
              <w:jc w:val="right"/>
              <w:rPr>
                <w:i/>
                <w:color w:val="000000" w:themeColor="text1"/>
                <w:szCs w:val="22"/>
                <w:lang w:eastAsia="en-GB"/>
              </w:rPr>
            </w:pPr>
          </w:p>
        </w:tc>
      </w:tr>
      <w:tr w:rsidR="008E698C" w:rsidRPr="008E698C" w14:paraId="77BF1C13" w14:textId="77777777" w:rsidTr="008E698C">
        <w:trPr>
          <w:trHeight w:val="822"/>
        </w:trPr>
        <w:tc>
          <w:tcPr>
            <w:tcW w:w="347" w:type="pct"/>
            <w:shd w:val="clear" w:color="auto" w:fill="auto"/>
            <w:hideMark/>
          </w:tcPr>
          <w:p w14:paraId="2593AC88"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3.6</w:t>
            </w:r>
          </w:p>
        </w:tc>
        <w:tc>
          <w:tcPr>
            <w:tcW w:w="1746" w:type="pct"/>
            <w:shd w:val="clear" w:color="auto" w:fill="auto"/>
            <w:hideMark/>
          </w:tcPr>
          <w:p w14:paraId="2D4E99E0"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State DQE for the detector (RQA5 values, </w:t>
            </w:r>
            <w:r w:rsidRPr="008E698C">
              <w:rPr>
                <w:color w:val="000000" w:themeColor="text1"/>
                <w:sz w:val="18"/>
                <w:szCs w:val="18"/>
                <w:lang w:eastAsia="en-GB"/>
              </w:rPr>
              <w:t>IEC 62220</w:t>
            </w:r>
            <w:r w:rsidRPr="008E698C">
              <w:rPr>
                <w:color w:val="000000" w:themeColor="text1"/>
                <w:szCs w:val="22"/>
                <w:lang w:eastAsia="en-GB"/>
              </w:rPr>
              <w:t>):</w:t>
            </w:r>
          </w:p>
          <w:p w14:paraId="3B71F041"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DQE(0 </w:t>
            </w:r>
            <w:proofErr w:type="spellStart"/>
            <w:r w:rsidRPr="008E698C">
              <w:rPr>
                <w:color w:val="000000" w:themeColor="text1"/>
                <w:szCs w:val="22"/>
                <w:lang w:eastAsia="en-GB"/>
              </w:rPr>
              <w:t>lp</w:t>
            </w:r>
            <w:proofErr w:type="spellEnd"/>
            <w:r w:rsidRPr="008E698C">
              <w:rPr>
                <w:color w:val="000000" w:themeColor="text1"/>
                <w:szCs w:val="22"/>
                <w:lang w:eastAsia="en-GB"/>
              </w:rPr>
              <w:t>/mm) (min 69%)</w:t>
            </w:r>
          </w:p>
          <w:p w14:paraId="1D1ACB3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DQE(1lp/mm) (min 50%)</w:t>
            </w:r>
          </w:p>
          <w:p w14:paraId="27F2385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DQE(2lp/mm) (min 40%) </w:t>
            </w:r>
          </w:p>
          <w:p w14:paraId="1268797D"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DQE(3lp/mm) (min 22%) </w:t>
            </w:r>
          </w:p>
          <w:p w14:paraId="4D096B01" w14:textId="77777777" w:rsidR="008E698C" w:rsidRPr="008E698C" w:rsidRDefault="008E698C" w:rsidP="008E698C">
            <w:pPr>
              <w:spacing w:after="120"/>
              <w:rPr>
                <w:i/>
                <w:color w:val="000000" w:themeColor="text1"/>
                <w:szCs w:val="22"/>
                <w:lang w:eastAsia="en-GB"/>
              </w:rPr>
            </w:pPr>
          </w:p>
        </w:tc>
        <w:tc>
          <w:tcPr>
            <w:tcW w:w="740" w:type="pct"/>
            <w:shd w:val="clear" w:color="auto" w:fill="auto"/>
            <w:hideMark/>
          </w:tcPr>
          <w:p w14:paraId="7D5AE0D9"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2270DCB8"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5ED04A4C" w14:textId="77777777" w:rsidR="008E698C" w:rsidRPr="008E698C" w:rsidRDefault="008E698C" w:rsidP="008E698C">
            <w:pPr>
              <w:spacing w:after="120"/>
              <w:jc w:val="right"/>
              <w:rPr>
                <w:i/>
                <w:color w:val="000000" w:themeColor="text1"/>
                <w:szCs w:val="22"/>
                <w:lang w:eastAsia="en-GB"/>
              </w:rPr>
            </w:pPr>
          </w:p>
        </w:tc>
      </w:tr>
      <w:tr w:rsidR="008E698C" w:rsidRPr="008E698C" w14:paraId="4C301ED1" w14:textId="77777777" w:rsidTr="008E698C">
        <w:trPr>
          <w:trHeight w:val="822"/>
        </w:trPr>
        <w:tc>
          <w:tcPr>
            <w:tcW w:w="347" w:type="pct"/>
            <w:shd w:val="clear" w:color="auto" w:fill="auto"/>
            <w:hideMark/>
          </w:tcPr>
          <w:p w14:paraId="79A4F644"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3.7</w:t>
            </w:r>
          </w:p>
        </w:tc>
        <w:tc>
          <w:tcPr>
            <w:tcW w:w="1746" w:type="pct"/>
            <w:shd w:val="clear" w:color="auto" w:fill="auto"/>
            <w:hideMark/>
          </w:tcPr>
          <w:p w14:paraId="48888829" w14:textId="77777777" w:rsidR="008E698C" w:rsidRPr="00E15541" w:rsidRDefault="008E698C" w:rsidP="008E698C">
            <w:pPr>
              <w:spacing w:after="120"/>
              <w:rPr>
                <w:i/>
                <w:color w:val="000000" w:themeColor="text1"/>
                <w:szCs w:val="22"/>
                <w:lang w:eastAsia="en-GB"/>
              </w:rPr>
            </w:pPr>
            <w:r w:rsidRPr="00E15541">
              <w:rPr>
                <w:color w:val="000000" w:themeColor="text1"/>
                <w:szCs w:val="22"/>
                <w:lang w:eastAsia="en-GB"/>
              </w:rPr>
              <w:t>State MTF for the detector (RQA5 values, IEC 62220):</w:t>
            </w:r>
          </w:p>
          <w:p w14:paraId="38DC77AB" w14:textId="77777777" w:rsidR="008E698C" w:rsidRPr="00E15541" w:rsidRDefault="008E698C" w:rsidP="008E698C">
            <w:pPr>
              <w:spacing w:after="120"/>
              <w:rPr>
                <w:i/>
                <w:color w:val="000000" w:themeColor="text1"/>
                <w:szCs w:val="22"/>
                <w:lang w:eastAsia="en-GB"/>
              </w:rPr>
            </w:pPr>
            <w:r w:rsidRPr="00E15541">
              <w:rPr>
                <w:color w:val="000000" w:themeColor="text1"/>
                <w:szCs w:val="22"/>
                <w:lang w:eastAsia="en-GB"/>
              </w:rPr>
              <w:t>MTF(1lp/mm) (min 60%)</w:t>
            </w:r>
          </w:p>
          <w:p w14:paraId="7CE7AEBD" w14:textId="77777777" w:rsidR="008E698C" w:rsidRPr="00E15541" w:rsidRDefault="008E698C" w:rsidP="008E698C">
            <w:pPr>
              <w:spacing w:after="120"/>
              <w:rPr>
                <w:i/>
                <w:color w:val="000000" w:themeColor="text1"/>
                <w:szCs w:val="22"/>
                <w:lang w:eastAsia="en-GB"/>
              </w:rPr>
            </w:pPr>
            <w:r w:rsidRPr="00E15541">
              <w:rPr>
                <w:color w:val="000000" w:themeColor="text1"/>
                <w:szCs w:val="22"/>
                <w:lang w:eastAsia="en-GB"/>
              </w:rPr>
              <w:t>MTF(2lp/mm) (min 30%)</w:t>
            </w:r>
          </w:p>
          <w:p w14:paraId="5F277DC6" w14:textId="77777777" w:rsidR="008E698C" w:rsidRPr="00E15541" w:rsidRDefault="008E698C" w:rsidP="008E698C">
            <w:pPr>
              <w:spacing w:after="120"/>
              <w:rPr>
                <w:i/>
                <w:color w:val="000000" w:themeColor="text1"/>
                <w:szCs w:val="22"/>
                <w:lang w:eastAsia="en-GB"/>
              </w:rPr>
            </w:pPr>
            <w:r w:rsidRPr="00E15541">
              <w:rPr>
                <w:color w:val="000000" w:themeColor="text1"/>
                <w:szCs w:val="22"/>
                <w:lang w:eastAsia="en-GB"/>
              </w:rPr>
              <w:t>MTF(3lp/mm) (min15%)</w:t>
            </w:r>
          </w:p>
          <w:p w14:paraId="0910EB2D" w14:textId="77777777" w:rsidR="008E698C" w:rsidRPr="00E15541" w:rsidRDefault="008E698C" w:rsidP="008E698C">
            <w:pPr>
              <w:spacing w:after="120"/>
              <w:rPr>
                <w:i/>
                <w:color w:val="000000" w:themeColor="text1"/>
                <w:szCs w:val="22"/>
                <w:lang w:eastAsia="en-GB"/>
              </w:rPr>
            </w:pPr>
          </w:p>
        </w:tc>
        <w:tc>
          <w:tcPr>
            <w:tcW w:w="740" w:type="pct"/>
            <w:shd w:val="clear" w:color="auto" w:fill="auto"/>
            <w:hideMark/>
          </w:tcPr>
          <w:p w14:paraId="691AD372"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52E9BCC"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281BC3B7" w14:textId="77777777" w:rsidR="008E698C" w:rsidRPr="008E698C" w:rsidRDefault="008E698C" w:rsidP="008E698C">
            <w:pPr>
              <w:spacing w:after="120"/>
              <w:jc w:val="right"/>
              <w:rPr>
                <w:i/>
                <w:color w:val="000000" w:themeColor="text1"/>
                <w:szCs w:val="22"/>
                <w:lang w:eastAsia="en-GB"/>
              </w:rPr>
            </w:pPr>
          </w:p>
        </w:tc>
      </w:tr>
      <w:tr w:rsidR="008E698C" w:rsidRPr="008E698C" w14:paraId="68DDD88B" w14:textId="77777777" w:rsidTr="008E698C">
        <w:trPr>
          <w:trHeight w:val="822"/>
        </w:trPr>
        <w:tc>
          <w:tcPr>
            <w:tcW w:w="347" w:type="pct"/>
            <w:shd w:val="clear" w:color="auto" w:fill="auto"/>
            <w:hideMark/>
          </w:tcPr>
          <w:p w14:paraId="6D1B21DF"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3.8</w:t>
            </w:r>
          </w:p>
        </w:tc>
        <w:tc>
          <w:tcPr>
            <w:tcW w:w="1746" w:type="pct"/>
            <w:shd w:val="clear" w:color="auto" w:fill="auto"/>
            <w:hideMark/>
          </w:tcPr>
          <w:p w14:paraId="44EF6212"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image spatial resolution (min 3.1lp/mm)</w:t>
            </w:r>
          </w:p>
        </w:tc>
        <w:tc>
          <w:tcPr>
            <w:tcW w:w="740" w:type="pct"/>
            <w:shd w:val="clear" w:color="auto" w:fill="auto"/>
            <w:hideMark/>
          </w:tcPr>
          <w:p w14:paraId="2E922255"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373BEFE5"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116EF5F1" w14:textId="77777777" w:rsidR="008E698C" w:rsidRPr="008E698C" w:rsidRDefault="008E698C" w:rsidP="008E698C">
            <w:pPr>
              <w:spacing w:after="120"/>
              <w:jc w:val="right"/>
              <w:rPr>
                <w:i/>
                <w:color w:val="000000" w:themeColor="text1"/>
                <w:szCs w:val="22"/>
                <w:lang w:eastAsia="en-GB"/>
              </w:rPr>
            </w:pPr>
          </w:p>
        </w:tc>
      </w:tr>
      <w:tr w:rsidR="008E698C" w:rsidRPr="008E698C" w14:paraId="0CC6554B" w14:textId="77777777" w:rsidTr="008E698C">
        <w:trPr>
          <w:trHeight w:val="822"/>
        </w:trPr>
        <w:tc>
          <w:tcPr>
            <w:tcW w:w="347" w:type="pct"/>
            <w:shd w:val="clear" w:color="auto" w:fill="auto"/>
            <w:hideMark/>
          </w:tcPr>
          <w:p w14:paraId="21C93CF7"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3.9</w:t>
            </w:r>
          </w:p>
        </w:tc>
        <w:tc>
          <w:tcPr>
            <w:tcW w:w="1746" w:type="pct"/>
            <w:shd w:val="clear" w:color="auto" w:fill="auto"/>
            <w:hideMark/>
          </w:tcPr>
          <w:p w14:paraId="40349BDC"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One Removable anti scatter grid of at least 40 lines/cm, </w:t>
            </w:r>
            <w:proofErr w:type="spellStart"/>
            <w:r w:rsidRPr="008E698C">
              <w:rPr>
                <w:color w:val="000000" w:themeColor="text1"/>
                <w:szCs w:val="22"/>
                <w:lang w:eastAsia="en-GB"/>
              </w:rPr>
              <w:t>fo</w:t>
            </w:r>
            <w:proofErr w:type="spellEnd"/>
            <w:r w:rsidRPr="008E698C">
              <w:rPr>
                <w:color w:val="000000" w:themeColor="text1"/>
                <w:szCs w:val="22"/>
                <w:lang w:eastAsia="en-GB"/>
              </w:rPr>
              <w:t>=115-150cm</w:t>
            </w:r>
          </w:p>
          <w:p w14:paraId="3D4C0F61"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extra cost</w:t>
            </w:r>
          </w:p>
        </w:tc>
        <w:tc>
          <w:tcPr>
            <w:tcW w:w="740" w:type="pct"/>
            <w:shd w:val="clear" w:color="auto" w:fill="auto"/>
            <w:hideMark/>
          </w:tcPr>
          <w:p w14:paraId="29F6C884"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7B774658"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29D2885E" w14:textId="77777777" w:rsidR="008E698C" w:rsidRPr="008E698C" w:rsidRDefault="008E698C" w:rsidP="008E698C">
            <w:pPr>
              <w:spacing w:after="120"/>
              <w:jc w:val="right"/>
              <w:rPr>
                <w:i/>
                <w:color w:val="000000" w:themeColor="text1"/>
                <w:szCs w:val="22"/>
                <w:lang w:eastAsia="en-GB"/>
              </w:rPr>
            </w:pPr>
          </w:p>
        </w:tc>
      </w:tr>
      <w:tr w:rsidR="008E698C" w:rsidRPr="008E698C" w14:paraId="16380A44" w14:textId="77777777" w:rsidTr="008E698C">
        <w:trPr>
          <w:trHeight w:val="822"/>
        </w:trPr>
        <w:tc>
          <w:tcPr>
            <w:tcW w:w="347" w:type="pct"/>
            <w:shd w:val="clear" w:color="auto" w:fill="auto"/>
            <w:hideMark/>
          </w:tcPr>
          <w:p w14:paraId="2FC2DB3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3.10</w:t>
            </w:r>
          </w:p>
        </w:tc>
        <w:tc>
          <w:tcPr>
            <w:tcW w:w="1746" w:type="pct"/>
            <w:shd w:val="clear" w:color="auto" w:fill="auto"/>
            <w:hideMark/>
          </w:tcPr>
          <w:p w14:paraId="6161877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Image Preview 5s</w:t>
            </w:r>
            <w:r w:rsidRPr="008E698C">
              <w:rPr>
                <w:color w:val="000000" w:themeColor="text1"/>
                <w:spacing w:val="-3"/>
                <w:sz w:val="24"/>
                <w:szCs w:val="24"/>
              </w:rPr>
              <w:t xml:space="preserve"> or less</w:t>
            </w:r>
          </w:p>
        </w:tc>
        <w:tc>
          <w:tcPr>
            <w:tcW w:w="740" w:type="pct"/>
            <w:shd w:val="clear" w:color="auto" w:fill="auto"/>
            <w:hideMark/>
          </w:tcPr>
          <w:p w14:paraId="7596543D"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232AA5F8"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362DCDAC" w14:textId="77777777" w:rsidR="008E698C" w:rsidRPr="008E698C" w:rsidRDefault="008E698C" w:rsidP="008E698C">
            <w:pPr>
              <w:spacing w:after="120"/>
              <w:jc w:val="right"/>
              <w:rPr>
                <w:i/>
                <w:color w:val="000000" w:themeColor="text1"/>
                <w:szCs w:val="22"/>
                <w:lang w:eastAsia="en-GB"/>
              </w:rPr>
            </w:pPr>
          </w:p>
        </w:tc>
      </w:tr>
      <w:tr w:rsidR="008E698C" w:rsidRPr="008E698C" w14:paraId="14B5124F" w14:textId="77777777" w:rsidTr="008E698C">
        <w:trPr>
          <w:trHeight w:val="822"/>
        </w:trPr>
        <w:tc>
          <w:tcPr>
            <w:tcW w:w="347" w:type="pct"/>
            <w:shd w:val="clear" w:color="auto" w:fill="auto"/>
            <w:hideMark/>
          </w:tcPr>
          <w:p w14:paraId="7EEE90D1"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3.11</w:t>
            </w:r>
          </w:p>
        </w:tc>
        <w:tc>
          <w:tcPr>
            <w:tcW w:w="1746" w:type="pct"/>
            <w:shd w:val="clear" w:color="auto" w:fill="auto"/>
            <w:hideMark/>
          </w:tcPr>
          <w:p w14:paraId="21369205"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System internal Charging system where the detectors can be charged while in the pocket of the cart or external docking station for charging an extra battery which must be provided</w:t>
            </w:r>
          </w:p>
        </w:tc>
        <w:tc>
          <w:tcPr>
            <w:tcW w:w="740" w:type="pct"/>
            <w:shd w:val="clear" w:color="auto" w:fill="auto"/>
            <w:hideMark/>
          </w:tcPr>
          <w:p w14:paraId="458C9977"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3DE8474B"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1303D2A7" w14:textId="77777777" w:rsidR="008E698C" w:rsidRPr="008E698C" w:rsidRDefault="008E698C" w:rsidP="008E698C">
            <w:pPr>
              <w:spacing w:after="120"/>
              <w:jc w:val="right"/>
              <w:rPr>
                <w:i/>
                <w:color w:val="000000" w:themeColor="text1"/>
                <w:szCs w:val="22"/>
                <w:lang w:eastAsia="en-GB"/>
              </w:rPr>
            </w:pPr>
          </w:p>
        </w:tc>
      </w:tr>
      <w:tr w:rsidR="008E698C" w:rsidRPr="008E698C" w14:paraId="0B0B7A1C" w14:textId="77777777" w:rsidTr="008E698C">
        <w:trPr>
          <w:trHeight w:val="822"/>
        </w:trPr>
        <w:tc>
          <w:tcPr>
            <w:tcW w:w="347" w:type="pct"/>
            <w:shd w:val="clear" w:color="auto" w:fill="auto"/>
            <w:hideMark/>
          </w:tcPr>
          <w:p w14:paraId="018C18A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3.12</w:t>
            </w:r>
          </w:p>
        </w:tc>
        <w:tc>
          <w:tcPr>
            <w:tcW w:w="1746" w:type="pct"/>
            <w:shd w:val="clear" w:color="auto" w:fill="auto"/>
            <w:hideMark/>
          </w:tcPr>
          <w:p w14:paraId="769B4C42"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Battery charge time from empty to 80% less than 5 hours</w:t>
            </w:r>
          </w:p>
        </w:tc>
        <w:tc>
          <w:tcPr>
            <w:tcW w:w="740" w:type="pct"/>
            <w:shd w:val="clear" w:color="auto" w:fill="auto"/>
            <w:hideMark/>
          </w:tcPr>
          <w:p w14:paraId="3EC96EA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50A6A042"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235EE888" w14:textId="77777777" w:rsidR="008E698C" w:rsidRPr="008E698C" w:rsidRDefault="008E698C" w:rsidP="008E698C">
            <w:pPr>
              <w:spacing w:after="120"/>
              <w:jc w:val="right"/>
              <w:rPr>
                <w:i/>
                <w:color w:val="000000" w:themeColor="text1"/>
                <w:szCs w:val="22"/>
                <w:lang w:eastAsia="en-GB"/>
              </w:rPr>
            </w:pPr>
          </w:p>
        </w:tc>
      </w:tr>
      <w:tr w:rsidR="008E698C" w:rsidRPr="008E698C" w14:paraId="566D768E" w14:textId="77777777" w:rsidTr="008E698C">
        <w:trPr>
          <w:trHeight w:val="822"/>
        </w:trPr>
        <w:tc>
          <w:tcPr>
            <w:tcW w:w="347" w:type="pct"/>
            <w:shd w:val="clear" w:color="auto" w:fill="auto"/>
            <w:hideMark/>
          </w:tcPr>
          <w:p w14:paraId="52582956"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3.13</w:t>
            </w:r>
          </w:p>
        </w:tc>
        <w:tc>
          <w:tcPr>
            <w:tcW w:w="1746" w:type="pct"/>
            <w:shd w:val="clear" w:color="auto" w:fill="auto"/>
            <w:hideMark/>
          </w:tcPr>
          <w:p w14:paraId="1B36A5A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Mass of detector incl. battery 3.3kg or less</w:t>
            </w:r>
          </w:p>
        </w:tc>
        <w:tc>
          <w:tcPr>
            <w:tcW w:w="740" w:type="pct"/>
            <w:shd w:val="clear" w:color="auto" w:fill="auto"/>
            <w:hideMark/>
          </w:tcPr>
          <w:p w14:paraId="1A7ECB19"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0D422B1E"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3E7CD7BE" w14:textId="77777777" w:rsidR="008E698C" w:rsidRPr="008E698C" w:rsidRDefault="008E698C" w:rsidP="008E698C">
            <w:pPr>
              <w:spacing w:after="120"/>
              <w:jc w:val="right"/>
              <w:rPr>
                <w:i/>
                <w:color w:val="000000" w:themeColor="text1"/>
                <w:szCs w:val="22"/>
                <w:lang w:eastAsia="en-GB"/>
              </w:rPr>
            </w:pPr>
          </w:p>
        </w:tc>
      </w:tr>
      <w:tr w:rsidR="008E698C" w:rsidRPr="008E698C" w14:paraId="1FC8C53E" w14:textId="77777777" w:rsidTr="008E698C">
        <w:trPr>
          <w:trHeight w:val="822"/>
        </w:trPr>
        <w:tc>
          <w:tcPr>
            <w:tcW w:w="347" w:type="pct"/>
            <w:shd w:val="clear" w:color="auto" w:fill="auto"/>
            <w:hideMark/>
          </w:tcPr>
          <w:p w14:paraId="4069F9F5"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3.14</w:t>
            </w:r>
          </w:p>
        </w:tc>
        <w:tc>
          <w:tcPr>
            <w:tcW w:w="1746" w:type="pct"/>
            <w:shd w:val="clear" w:color="auto" w:fill="auto"/>
            <w:hideMark/>
          </w:tcPr>
          <w:p w14:paraId="3CA6F3B6"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Max load capacity </w:t>
            </w:r>
          </w:p>
          <w:p w14:paraId="6BE0606F"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200kg or more –distributed weight on detector</w:t>
            </w:r>
          </w:p>
          <w:p w14:paraId="19E081E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100kg or more local point load</w:t>
            </w:r>
          </w:p>
        </w:tc>
        <w:tc>
          <w:tcPr>
            <w:tcW w:w="740" w:type="pct"/>
            <w:shd w:val="clear" w:color="auto" w:fill="auto"/>
            <w:hideMark/>
          </w:tcPr>
          <w:p w14:paraId="54E547D3"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7B01449D"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7AB22881" w14:textId="77777777" w:rsidR="008E698C" w:rsidRPr="008E698C" w:rsidRDefault="008E698C" w:rsidP="008E698C">
            <w:pPr>
              <w:spacing w:after="120"/>
              <w:jc w:val="right"/>
              <w:rPr>
                <w:i/>
                <w:color w:val="000000" w:themeColor="text1"/>
                <w:szCs w:val="22"/>
                <w:lang w:eastAsia="en-GB"/>
              </w:rPr>
            </w:pPr>
          </w:p>
        </w:tc>
      </w:tr>
    </w:tbl>
    <w:p w14:paraId="7443900C" w14:textId="77777777" w:rsidR="008E698C" w:rsidRPr="008E698C" w:rsidRDefault="008E698C" w:rsidP="008E698C">
      <w:pPr>
        <w:rPr>
          <w:i/>
          <w:color w:val="000000" w:themeColor="text1"/>
        </w:rPr>
      </w:pPr>
      <w:r w:rsidRPr="008E698C">
        <w:rPr>
          <w:color w:val="000000" w:themeColor="text1"/>
        </w:rPr>
        <w:br w:type="page"/>
      </w:r>
    </w:p>
    <w:p w14:paraId="5EFA02DC" w14:textId="77777777" w:rsidR="008E698C" w:rsidRPr="008E698C" w:rsidRDefault="008E698C" w:rsidP="008E698C">
      <w:pPr>
        <w:rPr>
          <w:i/>
          <w:color w:val="000000" w:themeColor="text1"/>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4201"/>
        <w:gridCol w:w="1263"/>
        <w:gridCol w:w="1962"/>
        <w:gridCol w:w="1534"/>
      </w:tblGrid>
      <w:tr w:rsidR="008E698C" w:rsidRPr="00E15541" w14:paraId="6E636970" w14:textId="77777777" w:rsidTr="00E15541">
        <w:trPr>
          <w:trHeight w:val="522"/>
        </w:trPr>
        <w:tc>
          <w:tcPr>
            <w:tcW w:w="5000" w:type="pct"/>
            <w:gridSpan w:val="5"/>
            <w:shd w:val="clear" w:color="auto" w:fill="auto"/>
            <w:hideMark/>
          </w:tcPr>
          <w:p w14:paraId="384C9E58" w14:textId="77777777" w:rsidR="008E698C" w:rsidRPr="00E15541" w:rsidRDefault="008E698C" w:rsidP="00BB2DFE">
            <w:pPr>
              <w:pStyle w:val="ListParagraph"/>
              <w:numPr>
                <w:ilvl w:val="0"/>
                <w:numId w:val="42"/>
              </w:numPr>
              <w:spacing w:after="120" w:line="276" w:lineRule="auto"/>
              <w:contextualSpacing/>
              <w:jc w:val="center"/>
              <w:rPr>
                <w:b/>
                <w:bCs/>
                <w:i w:val="0"/>
                <w:color w:val="000000" w:themeColor="text1"/>
                <w:szCs w:val="24"/>
                <w:lang w:eastAsia="en-GB"/>
              </w:rPr>
            </w:pPr>
            <w:r w:rsidRPr="00E15541">
              <w:rPr>
                <w:b/>
                <w:bCs/>
                <w:i w:val="0"/>
                <w:color w:val="000000" w:themeColor="text1"/>
                <w:szCs w:val="24"/>
                <w:lang w:eastAsia="en-GB"/>
              </w:rPr>
              <w:t xml:space="preserve">General </w:t>
            </w:r>
            <w:proofErr w:type="spellStart"/>
            <w:r w:rsidRPr="00E15541">
              <w:rPr>
                <w:b/>
                <w:bCs/>
                <w:i w:val="0"/>
                <w:color w:val="000000" w:themeColor="text1"/>
                <w:szCs w:val="24"/>
                <w:lang w:eastAsia="en-GB"/>
              </w:rPr>
              <w:t>Unit</w:t>
            </w:r>
            <w:proofErr w:type="spellEnd"/>
            <w:r w:rsidRPr="00E15541">
              <w:rPr>
                <w:b/>
                <w:bCs/>
                <w:i w:val="0"/>
                <w:color w:val="000000" w:themeColor="text1"/>
                <w:szCs w:val="24"/>
                <w:lang w:eastAsia="en-GB"/>
              </w:rPr>
              <w:t xml:space="preserve"> </w:t>
            </w:r>
            <w:proofErr w:type="spellStart"/>
            <w:r w:rsidRPr="00E15541">
              <w:rPr>
                <w:b/>
                <w:bCs/>
                <w:i w:val="0"/>
                <w:color w:val="000000" w:themeColor="text1"/>
                <w:szCs w:val="24"/>
                <w:lang w:eastAsia="en-GB"/>
              </w:rPr>
              <w:t>requirements</w:t>
            </w:r>
            <w:proofErr w:type="spellEnd"/>
          </w:p>
        </w:tc>
      </w:tr>
      <w:tr w:rsidR="008E698C" w:rsidRPr="008E698C" w14:paraId="74F57DE7" w14:textId="77777777" w:rsidTr="008E698C">
        <w:trPr>
          <w:trHeight w:val="1232"/>
        </w:trPr>
        <w:tc>
          <w:tcPr>
            <w:tcW w:w="346" w:type="pct"/>
            <w:shd w:val="clear" w:color="auto" w:fill="auto"/>
            <w:hideMark/>
          </w:tcPr>
          <w:p w14:paraId="76D0D4DC"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2182" w:type="pct"/>
            <w:shd w:val="clear" w:color="auto" w:fill="auto"/>
            <w:hideMark/>
          </w:tcPr>
          <w:p w14:paraId="448300C5"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656" w:type="pct"/>
            <w:shd w:val="clear" w:color="auto" w:fill="auto"/>
            <w:hideMark/>
          </w:tcPr>
          <w:p w14:paraId="70C1615A"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019" w:type="pct"/>
            <w:shd w:val="clear" w:color="auto" w:fill="auto"/>
            <w:hideMark/>
          </w:tcPr>
          <w:p w14:paraId="45C0A717"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797" w:type="pct"/>
            <w:shd w:val="clear" w:color="auto" w:fill="auto"/>
            <w:hideMark/>
          </w:tcPr>
          <w:p w14:paraId="0AD6FEB1"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079B4631" w14:textId="77777777" w:rsidTr="008E698C">
        <w:trPr>
          <w:trHeight w:val="920"/>
        </w:trPr>
        <w:tc>
          <w:tcPr>
            <w:tcW w:w="346" w:type="pct"/>
            <w:shd w:val="clear" w:color="auto" w:fill="auto"/>
            <w:hideMark/>
          </w:tcPr>
          <w:p w14:paraId="08EBEA34"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4.1</w:t>
            </w:r>
          </w:p>
        </w:tc>
        <w:tc>
          <w:tcPr>
            <w:tcW w:w="2182" w:type="pct"/>
            <w:shd w:val="clear" w:color="auto" w:fill="auto"/>
            <w:hideMark/>
          </w:tcPr>
          <w:p w14:paraId="5D8473ED" w14:textId="6C6BA1D2" w:rsidR="008E698C" w:rsidRPr="008E698C" w:rsidRDefault="008E698C" w:rsidP="008E698C">
            <w:pPr>
              <w:spacing w:after="120"/>
              <w:rPr>
                <w:i/>
                <w:color w:val="000000" w:themeColor="text1"/>
                <w:szCs w:val="22"/>
                <w:lang w:eastAsia="en-GB"/>
              </w:rPr>
            </w:pPr>
            <w:r w:rsidRPr="008E698C">
              <w:rPr>
                <w:color w:val="000000" w:themeColor="text1"/>
                <w:szCs w:val="22"/>
              </w:rPr>
              <w:t xml:space="preserve">Battery operated </w:t>
            </w:r>
            <w:r w:rsidR="004E0755" w:rsidRPr="008E698C">
              <w:rPr>
                <w:color w:val="000000" w:themeColor="text1"/>
                <w:szCs w:val="22"/>
              </w:rPr>
              <w:t>Motorized</w:t>
            </w:r>
            <w:r w:rsidRPr="008E698C">
              <w:rPr>
                <w:color w:val="000000" w:themeColor="text1"/>
                <w:szCs w:val="22"/>
              </w:rPr>
              <w:t xml:space="preserve"> cart and brakes.</w:t>
            </w:r>
          </w:p>
        </w:tc>
        <w:tc>
          <w:tcPr>
            <w:tcW w:w="656" w:type="pct"/>
            <w:shd w:val="clear" w:color="auto" w:fill="auto"/>
            <w:hideMark/>
          </w:tcPr>
          <w:p w14:paraId="3D603D4A"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301C12D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97" w:type="pct"/>
            <w:shd w:val="clear" w:color="auto" w:fill="auto"/>
            <w:hideMark/>
          </w:tcPr>
          <w:p w14:paraId="400B2BC7" w14:textId="77777777" w:rsidR="008E698C" w:rsidRPr="008E698C" w:rsidRDefault="008E698C" w:rsidP="008E698C">
            <w:pPr>
              <w:spacing w:after="120"/>
              <w:jc w:val="center"/>
              <w:rPr>
                <w:i/>
                <w:color w:val="000000" w:themeColor="text1"/>
                <w:szCs w:val="22"/>
                <w:lang w:eastAsia="en-GB"/>
              </w:rPr>
            </w:pPr>
          </w:p>
        </w:tc>
      </w:tr>
      <w:tr w:rsidR="008E698C" w:rsidRPr="008E698C" w14:paraId="7FAB8450" w14:textId="77777777" w:rsidTr="008E698C">
        <w:trPr>
          <w:trHeight w:val="1050"/>
        </w:trPr>
        <w:tc>
          <w:tcPr>
            <w:tcW w:w="346" w:type="pct"/>
            <w:shd w:val="clear" w:color="auto" w:fill="auto"/>
            <w:hideMark/>
          </w:tcPr>
          <w:p w14:paraId="6AE0718E"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4.2</w:t>
            </w:r>
          </w:p>
        </w:tc>
        <w:tc>
          <w:tcPr>
            <w:tcW w:w="2182" w:type="pct"/>
            <w:shd w:val="clear" w:color="auto" w:fill="auto"/>
            <w:hideMark/>
          </w:tcPr>
          <w:p w14:paraId="3F7157C9" w14:textId="77777777" w:rsidR="008E698C" w:rsidRPr="008E698C" w:rsidRDefault="008E698C" w:rsidP="008E698C">
            <w:pPr>
              <w:spacing w:after="120"/>
              <w:rPr>
                <w:i/>
                <w:color w:val="000000" w:themeColor="text1"/>
                <w:szCs w:val="22"/>
                <w:lang w:eastAsia="en-GB"/>
              </w:rPr>
            </w:pPr>
            <w:r w:rsidRPr="008E698C">
              <w:rPr>
                <w:color w:val="000000" w:themeColor="text1"/>
                <w:szCs w:val="22"/>
              </w:rPr>
              <w:t xml:space="preserve">User-friendly control panel with digital display of all parameters (e.g. kV, </w:t>
            </w:r>
            <w:proofErr w:type="spellStart"/>
            <w:r w:rsidRPr="008E698C">
              <w:rPr>
                <w:color w:val="000000" w:themeColor="text1"/>
                <w:szCs w:val="22"/>
              </w:rPr>
              <w:t>mAs</w:t>
            </w:r>
            <w:proofErr w:type="spellEnd"/>
            <w:r w:rsidRPr="008E698C">
              <w:rPr>
                <w:color w:val="000000" w:themeColor="text1"/>
                <w:szCs w:val="22"/>
              </w:rPr>
              <w:t>) and audiovisual indication of exposure with no noticeable delay. This can be performed via separate control panel or via the provided touch screen see (5.1).</w:t>
            </w:r>
          </w:p>
        </w:tc>
        <w:tc>
          <w:tcPr>
            <w:tcW w:w="656" w:type="pct"/>
            <w:shd w:val="clear" w:color="auto" w:fill="auto"/>
            <w:hideMark/>
          </w:tcPr>
          <w:p w14:paraId="7A4195F4"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019" w:type="pct"/>
            <w:shd w:val="clear" w:color="auto" w:fill="auto"/>
            <w:hideMark/>
          </w:tcPr>
          <w:p w14:paraId="4122ACF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97" w:type="pct"/>
            <w:shd w:val="clear" w:color="auto" w:fill="auto"/>
            <w:hideMark/>
          </w:tcPr>
          <w:p w14:paraId="6A52A5B2" w14:textId="77777777" w:rsidR="008E698C" w:rsidRPr="008E698C" w:rsidRDefault="008E698C" w:rsidP="008E698C">
            <w:pPr>
              <w:spacing w:after="120"/>
              <w:jc w:val="right"/>
              <w:rPr>
                <w:i/>
                <w:color w:val="000000" w:themeColor="text1"/>
                <w:szCs w:val="22"/>
                <w:lang w:eastAsia="en-GB"/>
              </w:rPr>
            </w:pPr>
          </w:p>
        </w:tc>
      </w:tr>
      <w:tr w:rsidR="008E698C" w:rsidRPr="008E698C" w14:paraId="1AEB2244" w14:textId="77777777" w:rsidTr="008E698C">
        <w:trPr>
          <w:trHeight w:val="633"/>
        </w:trPr>
        <w:tc>
          <w:tcPr>
            <w:tcW w:w="346" w:type="pct"/>
            <w:shd w:val="clear" w:color="auto" w:fill="auto"/>
            <w:hideMark/>
          </w:tcPr>
          <w:p w14:paraId="71FFEB6B"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4.3</w:t>
            </w:r>
          </w:p>
        </w:tc>
        <w:tc>
          <w:tcPr>
            <w:tcW w:w="2182" w:type="pct"/>
            <w:shd w:val="clear" w:color="auto" w:fill="auto"/>
            <w:hideMark/>
          </w:tcPr>
          <w:p w14:paraId="01F7598B" w14:textId="77777777" w:rsidR="008E698C" w:rsidRPr="008E698C" w:rsidRDefault="008E698C" w:rsidP="008E698C">
            <w:pPr>
              <w:spacing w:after="120"/>
              <w:rPr>
                <w:i/>
                <w:color w:val="000000" w:themeColor="text1"/>
                <w:szCs w:val="22"/>
                <w:lang w:eastAsia="en-GB"/>
              </w:rPr>
            </w:pPr>
            <w:r w:rsidRPr="008E698C">
              <w:rPr>
                <w:color w:val="000000" w:themeColor="text1"/>
                <w:szCs w:val="22"/>
              </w:rPr>
              <w:t xml:space="preserve">Driving noise must be minimal during movement. </w:t>
            </w:r>
          </w:p>
        </w:tc>
        <w:tc>
          <w:tcPr>
            <w:tcW w:w="656" w:type="pct"/>
            <w:shd w:val="clear" w:color="auto" w:fill="auto"/>
            <w:hideMark/>
          </w:tcPr>
          <w:p w14:paraId="0932CBBE"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019" w:type="pct"/>
            <w:shd w:val="clear" w:color="auto" w:fill="auto"/>
            <w:hideMark/>
          </w:tcPr>
          <w:p w14:paraId="7CBEEBDF"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97" w:type="pct"/>
            <w:shd w:val="clear" w:color="auto" w:fill="auto"/>
            <w:hideMark/>
          </w:tcPr>
          <w:p w14:paraId="436BD585" w14:textId="77777777" w:rsidR="008E698C" w:rsidRPr="008E698C" w:rsidRDefault="008E698C" w:rsidP="008E698C">
            <w:pPr>
              <w:spacing w:after="120"/>
              <w:jc w:val="right"/>
              <w:rPr>
                <w:i/>
                <w:color w:val="000000" w:themeColor="text1"/>
                <w:szCs w:val="22"/>
                <w:lang w:eastAsia="en-GB"/>
              </w:rPr>
            </w:pPr>
          </w:p>
        </w:tc>
      </w:tr>
      <w:tr w:rsidR="008E698C" w:rsidRPr="008E698C" w14:paraId="648D7EF1" w14:textId="77777777" w:rsidTr="008E698C">
        <w:trPr>
          <w:trHeight w:val="576"/>
        </w:trPr>
        <w:tc>
          <w:tcPr>
            <w:tcW w:w="346" w:type="pct"/>
            <w:shd w:val="clear" w:color="auto" w:fill="auto"/>
            <w:hideMark/>
          </w:tcPr>
          <w:p w14:paraId="498E411A"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4.4</w:t>
            </w:r>
          </w:p>
        </w:tc>
        <w:tc>
          <w:tcPr>
            <w:tcW w:w="2182" w:type="pct"/>
            <w:shd w:val="clear" w:color="auto" w:fill="auto"/>
            <w:hideMark/>
          </w:tcPr>
          <w:p w14:paraId="71645756"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Hand switch of at least 2.9m spiral cable</w:t>
            </w:r>
          </w:p>
        </w:tc>
        <w:tc>
          <w:tcPr>
            <w:tcW w:w="656" w:type="pct"/>
            <w:shd w:val="clear" w:color="auto" w:fill="auto"/>
            <w:hideMark/>
          </w:tcPr>
          <w:p w14:paraId="317776BA"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4F129A68"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797" w:type="pct"/>
            <w:shd w:val="clear" w:color="auto" w:fill="auto"/>
            <w:hideMark/>
          </w:tcPr>
          <w:p w14:paraId="17BA63A5" w14:textId="77777777" w:rsidR="008E698C" w:rsidRPr="008E698C" w:rsidRDefault="008E698C" w:rsidP="008E698C">
            <w:pPr>
              <w:spacing w:after="120"/>
              <w:jc w:val="right"/>
              <w:rPr>
                <w:i/>
                <w:color w:val="000000" w:themeColor="text1"/>
                <w:szCs w:val="22"/>
                <w:lang w:eastAsia="en-GB"/>
              </w:rPr>
            </w:pPr>
          </w:p>
        </w:tc>
      </w:tr>
      <w:tr w:rsidR="008E698C" w:rsidRPr="008E698C" w14:paraId="01817D60" w14:textId="77777777" w:rsidTr="008E698C">
        <w:trPr>
          <w:trHeight w:val="822"/>
        </w:trPr>
        <w:tc>
          <w:tcPr>
            <w:tcW w:w="346" w:type="pct"/>
            <w:shd w:val="clear" w:color="auto" w:fill="auto"/>
            <w:hideMark/>
          </w:tcPr>
          <w:p w14:paraId="234BC0C3"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4.5</w:t>
            </w:r>
          </w:p>
        </w:tc>
        <w:tc>
          <w:tcPr>
            <w:tcW w:w="2182" w:type="pct"/>
            <w:shd w:val="clear" w:color="auto" w:fill="auto"/>
            <w:hideMark/>
          </w:tcPr>
          <w:p w14:paraId="2C2ED12F"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if you offer wireless remote control for enabling x rays and additional cost</w:t>
            </w:r>
          </w:p>
        </w:tc>
        <w:tc>
          <w:tcPr>
            <w:tcW w:w="656" w:type="pct"/>
            <w:shd w:val="clear" w:color="auto" w:fill="auto"/>
            <w:hideMark/>
          </w:tcPr>
          <w:p w14:paraId="1B1BB179"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019" w:type="pct"/>
            <w:shd w:val="clear" w:color="auto" w:fill="auto"/>
            <w:hideMark/>
          </w:tcPr>
          <w:p w14:paraId="107427AE"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532304F1" w14:textId="77777777" w:rsidR="008E698C" w:rsidRPr="008E698C" w:rsidRDefault="008E698C" w:rsidP="008E698C">
            <w:pPr>
              <w:spacing w:after="120"/>
              <w:jc w:val="right"/>
              <w:rPr>
                <w:i/>
                <w:color w:val="000000" w:themeColor="text1"/>
                <w:szCs w:val="22"/>
                <w:lang w:eastAsia="en-GB"/>
              </w:rPr>
            </w:pPr>
          </w:p>
        </w:tc>
      </w:tr>
      <w:tr w:rsidR="008E698C" w:rsidRPr="008E698C" w14:paraId="4FBBD91B" w14:textId="77777777" w:rsidTr="008E698C">
        <w:trPr>
          <w:trHeight w:val="822"/>
        </w:trPr>
        <w:tc>
          <w:tcPr>
            <w:tcW w:w="346" w:type="pct"/>
            <w:shd w:val="clear" w:color="auto" w:fill="auto"/>
            <w:hideMark/>
          </w:tcPr>
          <w:p w14:paraId="5FB38DF6" w14:textId="77777777" w:rsidR="008E698C" w:rsidRPr="00C9391B" w:rsidRDefault="008E698C" w:rsidP="00C9391B">
            <w:pPr>
              <w:spacing w:after="120"/>
              <w:jc w:val="right"/>
              <w:rPr>
                <w:i/>
                <w:color w:val="000000" w:themeColor="text1"/>
                <w:szCs w:val="22"/>
                <w:lang w:val="el-GR" w:eastAsia="en-GB"/>
              </w:rPr>
            </w:pPr>
            <w:r w:rsidRPr="008E698C">
              <w:rPr>
                <w:color w:val="000000" w:themeColor="text1"/>
                <w:szCs w:val="22"/>
                <w:lang w:eastAsia="en-GB"/>
              </w:rPr>
              <w:t>4.</w:t>
            </w:r>
            <w:r w:rsidR="00C9391B">
              <w:rPr>
                <w:color w:val="000000" w:themeColor="text1"/>
                <w:szCs w:val="22"/>
                <w:lang w:val="el-GR" w:eastAsia="en-GB"/>
              </w:rPr>
              <w:t>6</w:t>
            </w:r>
          </w:p>
        </w:tc>
        <w:tc>
          <w:tcPr>
            <w:tcW w:w="2182" w:type="pct"/>
            <w:shd w:val="clear" w:color="auto" w:fill="auto"/>
            <w:hideMark/>
          </w:tcPr>
          <w:p w14:paraId="0659F827"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User must be able to prevent X ray exposure. Including an emergency switch. </w:t>
            </w:r>
          </w:p>
        </w:tc>
        <w:tc>
          <w:tcPr>
            <w:tcW w:w="656" w:type="pct"/>
            <w:shd w:val="clear" w:color="auto" w:fill="auto"/>
            <w:hideMark/>
          </w:tcPr>
          <w:p w14:paraId="4491B0AE"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2433EC1D"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76F5D366" w14:textId="77777777" w:rsidR="008E698C" w:rsidRPr="008E698C" w:rsidRDefault="008E698C" w:rsidP="008E698C">
            <w:pPr>
              <w:spacing w:after="120"/>
              <w:jc w:val="right"/>
              <w:rPr>
                <w:i/>
                <w:color w:val="000000" w:themeColor="text1"/>
                <w:szCs w:val="22"/>
                <w:lang w:eastAsia="en-GB"/>
              </w:rPr>
            </w:pPr>
          </w:p>
        </w:tc>
      </w:tr>
      <w:tr w:rsidR="008E698C" w:rsidRPr="008E698C" w14:paraId="1A06552F" w14:textId="77777777" w:rsidTr="008E698C">
        <w:trPr>
          <w:trHeight w:val="822"/>
        </w:trPr>
        <w:tc>
          <w:tcPr>
            <w:tcW w:w="346" w:type="pct"/>
            <w:shd w:val="clear" w:color="auto" w:fill="auto"/>
            <w:hideMark/>
          </w:tcPr>
          <w:p w14:paraId="7484ADC2"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4.7</w:t>
            </w:r>
          </w:p>
        </w:tc>
        <w:tc>
          <w:tcPr>
            <w:tcW w:w="2182" w:type="pct"/>
            <w:shd w:val="clear" w:color="auto" w:fill="auto"/>
            <w:hideMark/>
          </w:tcPr>
          <w:p w14:paraId="210ADA3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Telescopic or collapsible arm must be extended at least 124cm. For a telescopic arm this is the focal point distance to column while for a collapsible arm</w:t>
            </w:r>
            <w:r w:rsidRPr="008E698C" w:rsidDel="009A67FE">
              <w:rPr>
                <w:color w:val="000000" w:themeColor="text1"/>
                <w:szCs w:val="22"/>
                <w:lang w:eastAsia="en-GB"/>
              </w:rPr>
              <w:t xml:space="preserve"> </w:t>
            </w:r>
            <w:r w:rsidRPr="008E698C">
              <w:rPr>
                <w:color w:val="000000" w:themeColor="text1"/>
                <w:szCs w:val="22"/>
                <w:lang w:eastAsia="en-GB"/>
              </w:rPr>
              <w:t xml:space="preserve">this is from the vertical. And can be achieved at any angle. </w:t>
            </w:r>
          </w:p>
        </w:tc>
        <w:tc>
          <w:tcPr>
            <w:tcW w:w="656" w:type="pct"/>
            <w:shd w:val="clear" w:color="auto" w:fill="auto"/>
            <w:hideMark/>
          </w:tcPr>
          <w:p w14:paraId="3862822B"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36286DB5"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48059A89" w14:textId="77777777" w:rsidR="008E698C" w:rsidRPr="008E698C" w:rsidRDefault="008E698C" w:rsidP="008E698C">
            <w:pPr>
              <w:spacing w:after="120"/>
              <w:jc w:val="right"/>
              <w:rPr>
                <w:i/>
                <w:color w:val="000000" w:themeColor="text1"/>
                <w:szCs w:val="22"/>
                <w:lang w:eastAsia="en-GB"/>
              </w:rPr>
            </w:pPr>
          </w:p>
        </w:tc>
      </w:tr>
      <w:tr w:rsidR="008E698C" w:rsidRPr="008E698C" w14:paraId="39B85621" w14:textId="77777777" w:rsidTr="008E698C">
        <w:trPr>
          <w:trHeight w:val="409"/>
        </w:trPr>
        <w:tc>
          <w:tcPr>
            <w:tcW w:w="346" w:type="pct"/>
            <w:shd w:val="clear" w:color="auto" w:fill="auto"/>
            <w:hideMark/>
          </w:tcPr>
          <w:p w14:paraId="7FFEB6A0"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4.8</w:t>
            </w:r>
          </w:p>
        </w:tc>
        <w:tc>
          <w:tcPr>
            <w:tcW w:w="2182" w:type="pct"/>
            <w:shd w:val="clear" w:color="auto" w:fill="auto"/>
            <w:hideMark/>
          </w:tcPr>
          <w:p w14:paraId="69B10E0F"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SID range of 55cm to 200cm</w:t>
            </w:r>
          </w:p>
        </w:tc>
        <w:tc>
          <w:tcPr>
            <w:tcW w:w="656" w:type="pct"/>
            <w:shd w:val="clear" w:color="auto" w:fill="auto"/>
            <w:hideMark/>
          </w:tcPr>
          <w:p w14:paraId="4875520E"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57D9BF8C"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57963D3E" w14:textId="77777777" w:rsidR="008E698C" w:rsidRPr="008E698C" w:rsidRDefault="008E698C" w:rsidP="008E698C">
            <w:pPr>
              <w:spacing w:after="120"/>
              <w:jc w:val="right"/>
              <w:rPr>
                <w:i/>
                <w:color w:val="000000" w:themeColor="text1"/>
                <w:szCs w:val="22"/>
                <w:lang w:eastAsia="en-GB"/>
              </w:rPr>
            </w:pPr>
          </w:p>
        </w:tc>
      </w:tr>
      <w:tr w:rsidR="008E698C" w:rsidRPr="008E698C" w14:paraId="64D9FB3D" w14:textId="77777777" w:rsidTr="008E698C">
        <w:trPr>
          <w:trHeight w:val="822"/>
        </w:trPr>
        <w:tc>
          <w:tcPr>
            <w:tcW w:w="346" w:type="pct"/>
            <w:shd w:val="clear" w:color="auto" w:fill="auto"/>
            <w:hideMark/>
          </w:tcPr>
          <w:p w14:paraId="6FCD0B53"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4.9</w:t>
            </w:r>
          </w:p>
        </w:tc>
        <w:tc>
          <w:tcPr>
            <w:tcW w:w="2182" w:type="pct"/>
            <w:shd w:val="clear" w:color="auto" w:fill="auto"/>
            <w:hideMark/>
          </w:tcPr>
          <w:p w14:paraId="2838591A"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The column/arm to be collapsible to ensure forward visibility.</w:t>
            </w:r>
          </w:p>
          <w:p w14:paraId="14BF0E4B" w14:textId="77777777" w:rsidR="008E698C" w:rsidRPr="008E698C" w:rsidRDefault="008E698C" w:rsidP="008E698C">
            <w:pPr>
              <w:spacing w:after="120"/>
              <w:rPr>
                <w:i/>
                <w:snapToGrid w:val="0"/>
                <w:color w:val="000000" w:themeColor="text1"/>
                <w:szCs w:val="22"/>
              </w:rPr>
            </w:pPr>
            <w:r w:rsidRPr="008E698C">
              <w:rPr>
                <w:snapToGrid w:val="0"/>
                <w:color w:val="000000" w:themeColor="text1"/>
                <w:szCs w:val="22"/>
              </w:rPr>
              <w:t xml:space="preserve">When the column/arm is in its parking position, the height of the system must not exceed 160 cm </w:t>
            </w:r>
          </w:p>
        </w:tc>
        <w:tc>
          <w:tcPr>
            <w:tcW w:w="656" w:type="pct"/>
            <w:shd w:val="clear" w:color="auto" w:fill="auto"/>
            <w:hideMark/>
          </w:tcPr>
          <w:p w14:paraId="0094108B"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4B4B47F0"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221398CF" w14:textId="77777777" w:rsidR="008E698C" w:rsidRPr="008E698C" w:rsidRDefault="008E698C" w:rsidP="008E698C">
            <w:pPr>
              <w:spacing w:after="120"/>
              <w:jc w:val="right"/>
              <w:rPr>
                <w:i/>
                <w:color w:val="000000" w:themeColor="text1"/>
                <w:szCs w:val="22"/>
                <w:lang w:eastAsia="en-GB"/>
              </w:rPr>
            </w:pPr>
          </w:p>
        </w:tc>
      </w:tr>
      <w:tr w:rsidR="008E698C" w:rsidRPr="008E698C" w14:paraId="48F6EEFE" w14:textId="77777777" w:rsidTr="008E698C">
        <w:trPr>
          <w:trHeight w:val="822"/>
        </w:trPr>
        <w:tc>
          <w:tcPr>
            <w:tcW w:w="346" w:type="pct"/>
            <w:shd w:val="clear" w:color="auto" w:fill="auto"/>
            <w:hideMark/>
          </w:tcPr>
          <w:p w14:paraId="19883C4A"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4.10</w:t>
            </w:r>
          </w:p>
        </w:tc>
        <w:tc>
          <w:tcPr>
            <w:tcW w:w="2182" w:type="pct"/>
            <w:shd w:val="clear" w:color="auto" w:fill="auto"/>
            <w:hideMark/>
          </w:tcPr>
          <w:p w14:paraId="1A7D904B"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 xml:space="preserve">Cart must include pockets to storage accessories like pens, papers sanitizer </w:t>
            </w:r>
            <w:proofErr w:type="spellStart"/>
            <w:r w:rsidRPr="008E698C">
              <w:rPr>
                <w:snapToGrid w:val="0"/>
                <w:color w:val="000000" w:themeColor="text1"/>
                <w:szCs w:val="22"/>
              </w:rPr>
              <w:t>etc</w:t>
            </w:r>
            <w:proofErr w:type="spellEnd"/>
            <w:r w:rsidRPr="008E698C">
              <w:rPr>
                <w:snapToGrid w:val="0"/>
                <w:color w:val="000000" w:themeColor="text1"/>
                <w:szCs w:val="22"/>
              </w:rPr>
              <w:t xml:space="preserve">  </w:t>
            </w:r>
          </w:p>
        </w:tc>
        <w:tc>
          <w:tcPr>
            <w:tcW w:w="656" w:type="pct"/>
            <w:shd w:val="clear" w:color="auto" w:fill="auto"/>
            <w:hideMark/>
          </w:tcPr>
          <w:p w14:paraId="5E154391"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019" w:type="pct"/>
            <w:shd w:val="clear" w:color="auto" w:fill="auto"/>
            <w:hideMark/>
          </w:tcPr>
          <w:p w14:paraId="70CE05F6"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2AC7AAF9" w14:textId="77777777" w:rsidR="008E698C" w:rsidRPr="008E698C" w:rsidRDefault="008E698C" w:rsidP="008E698C">
            <w:pPr>
              <w:spacing w:after="120"/>
              <w:jc w:val="right"/>
              <w:rPr>
                <w:i/>
                <w:color w:val="000000" w:themeColor="text1"/>
                <w:szCs w:val="22"/>
                <w:lang w:eastAsia="en-GB"/>
              </w:rPr>
            </w:pPr>
          </w:p>
        </w:tc>
      </w:tr>
      <w:tr w:rsidR="008E698C" w:rsidRPr="008E698C" w14:paraId="0E57C11A" w14:textId="77777777" w:rsidTr="008E698C">
        <w:trPr>
          <w:trHeight w:val="822"/>
        </w:trPr>
        <w:tc>
          <w:tcPr>
            <w:tcW w:w="346" w:type="pct"/>
            <w:shd w:val="clear" w:color="auto" w:fill="auto"/>
            <w:hideMark/>
          </w:tcPr>
          <w:p w14:paraId="443B6CA0"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4.11</w:t>
            </w:r>
          </w:p>
        </w:tc>
        <w:tc>
          <w:tcPr>
            <w:tcW w:w="2182" w:type="pct"/>
            <w:shd w:val="clear" w:color="auto" w:fill="auto"/>
            <w:hideMark/>
          </w:tcPr>
          <w:p w14:paraId="36C3149C"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Cart must include pockets for storage and/or charging of the detector</w:t>
            </w:r>
          </w:p>
        </w:tc>
        <w:tc>
          <w:tcPr>
            <w:tcW w:w="656" w:type="pct"/>
            <w:shd w:val="clear" w:color="auto" w:fill="auto"/>
            <w:hideMark/>
          </w:tcPr>
          <w:p w14:paraId="74FA8062" w14:textId="77777777" w:rsidR="008E698C" w:rsidRPr="008E698C" w:rsidRDefault="008E698C" w:rsidP="008E698C">
            <w:pPr>
              <w:spacing w:after="120"/>
              <w:jc w:val="center"/>
              <w:rPr>
                <w:bCs/>
                <w:i/>
                <w:color w:val="000000" w:themeColor="text1"/>
                <w:szCs w:val="22"/>
                <w:lang w:eastAsia="en-GB"/>
              </w:rPr>
            </w:pPr>
          </w:p>
        </w:tc>
        <w:tc>
          <w:tcPr>
            <w:tcW w:w="1019" w:type="pct"/>
            <w:shd w:val="clear" w:color="auto" w:fill="auto"/>
            <w:hideMark/>
          </w:tcPr>
          <w:p w14:paraId="491C1607"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5585F012" w14:textId="77777777" w:rsidR="008E698C" w:rsidRPr="008E698C" w:rsidRDefault="008E698C" w:rsidP="008E698C">
            <w:pPr>
              <w:spacing w:after="120"/>
              <w:jc w:val="right"/>
              <w:rPr>
                <w:i/>
                <w:color w:val="000000" w:themeColor="text1"/>
                <w:szCs w:val="22"/>
                <w:lang w:eastAsia="en-GB"/>
              </w:rPr>
            </w:pPr>
          </w:p>
        </w:tc>
      </w:tr>
      <w:tr w:rsidR="008E698C" w:rsidRPr="008E698C" w14:paraId="3E39F157" w14:textId="77777777" w:rsidTr="008E698C">
        <w:trPr>
          <w:trHeight w:val="822"/>
        </w:trPr>
        <w:tc>
          <w:tcPr>
            <w:tcW w:w="346" w:type="pct"/>
            <w:shd w:val="clear" w:color="auto" w:fill="auto"/>
            <w:hideMark/>
          </w:tcPr>
          <w:p w14:paraId="5797BEC3"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4.12</w:t>
            </w:r>
          </w:p>
        </w:tc>
        <w:tc>
          <w:tcPr>
            <w:tcW w:w="2182" w:type="pct"/>
            <w:shd w:val="clear" w:color="auto" w:fill="auto"/>
            <w:hideMark/>
          </w:tcPr>
          <w:p w14:paraId="737E2125" w14:textId="38BFD8EB"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Time to charge</w:t>
            </w:r>
            <w:r w:rsidR="00515FA0">
              <w:rPr>
                <w:snapToGrid w:val="0"/>
                <w:color w:val="000000" w:themeColor="text1"/>
                <w:szCs w:val="22"/>
              </w:rPr>
              <w:t xml:space="preserve"> </w:t>
            </w:r>
            <w:r w:rsidRPr="008E698C">
              <w:rPr>
                <w:snapToGrid w:val="0"/>
                <w:color w:val="000000" w:themeColor="text1"/>
                <w:szCs w:val="22"/>
              </w:rPr>
              <w:t>main system battery from empty to full no more than 8 hours</w:t>
            </w:r>
          </w:p>
        </w:tc>
        <w:tc>
          <w:tcPr>
            <w:tcW w:w="656" w:type="pct"/>
            <w:shd w:val="clear" w:color="auto" w:fill="auto"/>
            <w:hideMark/>
          </w:tcPr>
          <w:p w14:paraId="48CA6E45" w14:textId="77777777" w:rsidR="008E698C" w:rsidRPr="008E698C" w:rsidRDefault="008E698C" w:rsidP="008E698C">
            <w:pPr>
              <w:spacing w:after="120"/>
              <w:jc w:val="center"/>
              <w:rPr>
                <w:bCs/>
                <w:i/>
                <w:color w:val="000000" w:themeColor="text1"/>
                <w:szCs w:val="22"/>
                <w:lang w:eastAsia="en-GB"/>
              </w:rPr>
            </w:pPr>
          </w:p>
        </w:tc>
        <w:tc>
          <w:tcPr>
            <w:tcW w:w="1019" w:type="pct"/>
            <w:shd w:val="clear" w:color="auto" w:fill="auto"/>
            <w:hideMark/>
          </w:tcPr>
          <w:p w14:paraId="18F52137"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0F07EDC9" w14:textId="77777777" w:rsidR="008E698C" w:rsidRPr="008E698C" w:rsidRDefault="008E698C" w:rsidP="008E698C">
            <w:pPr>
              <w:spacing w:after="120"/>
              <w:jc w:val="right"/>
              <w:rPr>
                <w:i/>
                <w:color w:val="000000" w:themeColor="text1"/>
                <w:szCs w:val="22"/>
                <w:lang w:eastAsia="en-GB"/>
              </w:rPr>
            </w:pPr>
          </w:p>
        </w:tc>
      </w:tr>
      <w:tr w:rsidR="008E698C" w:rsidRPr="008E698C" w14:paraId="5C1FC3B2" w14:textId="77777777" w:rsidTr="008E698C">
        <w:trPr>
          <w:trHeight w:val="822"/>
        </w:trPr>
        <w:tc>
          <w:tcPr>
            <w:tcW w:w="346" w:type="pct"/>
            <w:shd w:val="clear" w:color="auto" w:fill="auto"/>
            <w:hideMark/>
          </w:tcPr>
          <w:p w14:paraId="4FEC6EB8"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4.13</w:t>
            </w:r>
          </w:p>
        </w:tc>
        <w:tc>
          <w:tcPr>
            <w:tcW w:w="2182" w:type="pct"/>
            <w:shd w:val="clear" w:color="auto" w:fill="auto"/>
            <w:hideMark/>
          </w:tcPr>
          <w:p w14:paraId="3C607A10"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Under normal use, minimum operation time to be 6hrs before needing battery recharging</w:t>
            </w:r>
          </w:p>
        </w:tc>
        <w:tc>
          <w:tcPr>
            <w:tcW w:w="656" w:type="pct"/>
            <w:shd w:val="clear" w:color="auto" w:fill="auto"/>
            <w:hideMark/>
          </w:tcPr>
          <w:p w14:paraId="5C377CE5" w14:textId="77777777" w:rsidR="008E698C" w:rsidRPr="008E698C" w:rsidRDefault="008E698C" w:rsidP="008E698C">
            <w:pPr>
              <w:spacing w:after="120"/>
              <w:jc w:val="center"/>
              <w:rPr>
                <w:bCs/>
                <w:i/>
                <w:color w:val="000000" w:themeColor="text1"/>
                <w:szCs w:val="22"/>
                <w:lang w:eastAsia="en-GB"/>
              </w:rPr>
            </w:pPr>
          </w:p>
        </w:tc>
        <w:tc>
          <w:tcPr>
            <w:tcW w:w="1019" w:type="pct"/>
            <w:shd w:val="clear" w:color="auto" w:fill="auto"/>
            <w:hideMark/>
          </w:tcPr>
          <w:p w14:paraId="57BF4929"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6066A048" w14:textId="77777777" w:rsidR="008E698C" w:rsidRPr="008E698C" w:rsidRDefault="008E698C" w:rsidP="008E698C">
            <w:pPr>
              <w:spacing w:after="120"/>
              <w:jc w:val="right"/>
              <w:rPr>
                <w:i/>
                <w:color w:val="000000" w:themeColor="text1"/>
                <w:szCs w:val="22"/>
                <w:lang w:eastAsia="en-GB"/>
              </w:rPr>
            </w:pPr>
          </w:p>
        </w:tc>
      </w:tr>
      <w:tr w:rsidR="008E698C" w:rsidRPr="008E698C" w14:paraId="15545BAF" w14:textId="77777777" w:rsidTr="008E698C">
        <w:trPr>
          <w:trHeight w:val="822"/>
        </w:trPr>
        <w:tc>
          <w:tcPr>
            <w:tcW w:w="346" w:type="pct"/>
            <w:shd w:val="clear" w:color="auto" w:fill="auto"/>
            <w:hideMark/>
          </w:tcPr>
          <w:p w14:paraId="49A35FD3" w14:textId="77777777" w:rsidR="008E698C" w:rsidRPr="008E698C" w:rsidRDefault="00C9391B" w:rsidP="008E698C">
            <w:pPr>
              <w:spacing w:after="120"/>
              <w:jc w:val="right"/>
              <w:rPr>
                <w:i/>
                <w:color w:val="000000" w:themeColor="text1"/>
                <w:szCs w:val="22"/>
                <w:lang w:eastAsia="en-GB"/>
              </w:rPr>
            </w:pPr>
            <w:r>
              <w:rPr>
                <w:color w:val="000000" w:themeColor="text1"/>
                <w:szCs w:val="22"/>
                <w:lang w:eastAsia="en-GB"/>
              </w:rPr>
              <w:t>4.14</w:t>
            </w:r>
          </w:p>
        </w:tc>
        <w:tc>
          <w:tcPr>
            <w:tcW w:w="2182" w:type="pct"/>
            <w:shd w:val="clear" w:color="auto" w:fill="auto"/>
            <w:hideMark/>
          </w:tcPr>
          <w:p w14:paraId="1BA00B87" w14:textId="77777777" w:rsidR="008E698C" w:rsidRPr="008E698C" w:rsidRDefault="008E698C" w:rsidP="008E698C">
            <w:pPr>
              <w:widowControl w:val="0"/>
              <w:tabs>
                <w:tab w:val="left" w:pos="-720"/>
              </w:tabs>
              <w:spacing w:before="40" w:after="40"/>
              <w:rPr>
                <w:i/>
                <w:snapToGrid w:val="0"/>
                <w:color w:val="000000" w:themeColor="text1"/>
                <w:szCs w:val="22"/>
              </w:rPr>
            </w:pPr>
            <w:r w:rsidRPr="008E698C">
              <w:rPr>
                <w:snapToGrid w:val="0"/>
                <w:color w:val="000000" w:themeColor="text1"/>
                <w:szCs w:val="22"/>
              </w:rPr>
              <w:t>Unit to be able to X ray while charging</w:t>
            </w:r>
          </w:p>
        </w:tc>
        <w:tc>
          <w:tcPr>
            <w:tcW w:w="656" w:type="pct"/>
            <w:shd w:val="clear" w:color="auto" w:fill="auto"/>
            <w:hideMark/>
          </w:tcPr>
          <w:p w14:paraId="65E706C4" w14:textId="77777777" w:rsidR="008E698C" w:rsidRPr="008E698C" w:rsidRDefault="008E698C" w:rsidP="008E698C">
            <w:pPr>
              <w:spacing w:after="120"/>
              <w:jc w:val="center"/>
              <w:rPr>
                <w:bCs/>
                <w:i/>
                <w:color w:val="000000" w:themeColor="text1"/>
                <w:szCs w:val="22"/>
                <w:lang w:eastAsia="en-GB"/>
              </w:rPr>
            </w:pPr>
          </w:p>
        </w:tc>
        <w:tc>
          <w:tcPr>
            <w:tcW w:w="1019" w:type="pct"/>
            <w:shd w:val="clear" w:color="auto" w:fill="auto"/>
            <w:hideMark/>
          </w:tcPr>
          <w:p w14:paraId="6AFB8D67" w14:textId="77777777" w:rsidR="008E698C" w:rsidRPr="008E698C" w:rsidRDefault="008E698C" w:rsidP="008E698C">
            <w:pPr>
              <w:spacing w:after="120"/>
              <w:rPr>
                <w:i/>
                <w:color w:val="000000" w:themeColor="text1"/>
                <w:szCs w:val="22"/>
                <w:lang w:eastAsia="en-GB"/>
              </w:rPr>
            </w:pPr>
          </w:p>
        </w:tc>
        <w:tc>
          <w:tcPr>
            <w:tcW w:w="797" w:type="pct"/>
            <w:shd w:val="clear" w:color="auto" w:fill="auto"/>
            <w:hideMark/>
          </w:tcPr>
          <w:p w14:paraId="4F6CA074" w14:textId="77777777" w:rsidR="008E698C" w:rsidRPr="008E698C" w:rsidRDefault="008E698C" w:rsidP="008E698C">
            <w:pPr>
              <w:spacing w:after="120"/>
              <w:jc w:val="right"/>
              <w:rPr>
                <w:i/>
                <w:color w:val="000000" w:themeColor="text1"/>
                <w:szCs w:val="22"/>
                <w:lang w:eastAsia="en-GB"/>
              </w:rPr>
            </w:pPr>
          </w:p>
        </w:tc>
      </w:tr>
    </w:tbl>
    <w:p w14:paraId="604DFE5F" w14:textId="77777777" w:rsidR="008E698C" w:rsidRPr="008E698C" w:rsidRDefault="008E698C" w:rsidP="008E698C">
      <w:pPr>
        <w:rPr>
          <w:i/>
        </w:rPr>
      </w:pPr>
      <w:r w:rsidRPr="008E698C">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438"/>
        <w:gridCol w:w="1418"/>
        <w:gridCol w:w="2268"/>
        <w:gridCol w:w="1833"/>
        <w:gridCol w:w="12"/>
      </w:tblGrid>
      <w:tr w:rsidR="008E698C" w:rsidRPr="00E15541" w14:paraId="2F5EDEB1" w14:textId="77777777" w:rsidTr="008E698C">
        <w:trPr>
          <w:trHeight w:val="420"/>
        </w:trPr>
        <w:tc>
          <w:tcPr>
            <w:tcW w:w="5000" w:type="pct"/>
            <w:gridSpan w:val="6"/>
            <w:tcBorders>
              <w:right w:val="single" w:sz="4" w:space="0" w:color="auto"/>
            </w:tcBorders>
            <w:shd w:val="clear" w:color="auto" w:fill="auto"/>
            <w:noWrap/>
            <w:hideMark/>
          </w:tcPr>
          <w:p w14:paraId="2B246C63" w14:textId="77777777" w:rsidR="008E698C" w:rsidRPr="00E15541" w:rsidRDefault="008E698C" w:rsidP="00BB2DFE">
            <w:pPr>
              <w:pStyle w:val="ListParagraph"/>
              <w:numPr>
                <w:ilvl w:val="0"/>
                <w:numId w:val="42"/>
              </w:numPr>
              <w:spacing w:after="200" w:line="276" w:lineRule="auto"/>
              <w:contextualSpacing/>
              <w:jc w:val="center"/>
              <w:rPr>
                <w:b/>
                <w:i w:val="0"/>
                <w:color w:val="000000" w:themeColor="text1"/>
                <w:szCs w:val="24"/>
              </w:rPr>
            </w:pPr>
            <w:proofErr w:type="spellStart"/>
            <w:r w:rsidRPr="00E15541">
              <w:rPr>
                <w:b/>
                <w:bCs/>
                <w:i w:val="0"/>
                <w:color w:val="000000" w:themeColor="text1"/>
                <w:szCs w:val="24"/>
                <w:lang w:eastAsia="en-GB"/>
              </w:rPr>
              <w:t>Image</w:t>
            </w:r>
            <w:proofErr w:type="spellEnd"/>
            <w:r w:rsidRPr="00E15541">
              <w:rPr>
                <w:b/>
                <w:bCs/>
                <w:i w:val="0"/>
                <w:color w:val="000000" w:themeColor="text1"/>
                <w:szCs w:val="24"/>
                <w:lang w:eastAsia="en-GB"/>
              </w:rPr>
              <w:t xml:space="preserve"> </w:t>
            </w:r>
            <w:proofErr w:type="spellStart"/>
            <w:r w:rsidRPr="00E15541">
              <w:rPr>
                <w:b/>
                <w:bCs/>
                <w:i w:val="0"/>
                <w:color w:val="000000" w:themeColor="text1"/>
                <w:szCs w:val="24"/>
                <w:lang w:eastAsia="en-GB"/>
              </w:rPr>
              <w:t>Display</w:t>
            </w:r>
            <w:proofErr w:type="spellEnd"/>
          </w:p>
        </w:tc>
      </w:tr>
      <w:tr w:rsidR="008E698C" w:rsidRPr="008E698C" w14:paraId="72861454" w14:textId="77777777" w:rsidTr="00E15541">
        <w:trPr>
          <w:gridAfter w:val="1"/>
          <w:wAfter w:w="6" w:type="pct"/>
          <w:trHeight w:val="1232"/>
        </w:trPr>
        <w:tc>
          <w:tcPr>
            <w:tcW w:w="346" w:type="pct"/>
            <w:shd w:val="clear" w:color="auto" w:fill="auto"/>
            <w:hideMark/>
          </w:tcPr>
          <w:p w14:paraId="65920623"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784" w:type="pct"/>
            <w:shd w:val="clear" w:color="auto" w:fill="auto"/>
            <w:hideMark/>
          </w:tcPr>
          <w:p w14:paraId="2E0264C0"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736" w:type="pct"/>
            <w:shd w:val="clear" w:color="auto" w:fill="auto"/>
            <w:hideMark/>
          </w:tcPr>
          <w:p w14:paraId="2CDFF324"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177" w:type="pct"/>
            <w:shd w:val="clear" w:color="auto" w:fill="auto"/>
            <w:hideMark/>
          </w:tcPr>
          <w:p w14:paraId="267F7A4E"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951" w:type="pct"/>
            <w:shd w:val="clear" w:color="auto" w:fill="auto"/>
            <w:hideMark/>
          </w:tcPr>
          <w:p w14:paraId="0383CE18"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075110EE" w14:textId="77777777" w:rsidTr="00E15541">
        <w:trPr>
          <w:gridAfter w:val="1"/>
          <w:wAfter w:w="6" w:type="pct"/>
          <w:trHeight w:val="920"/>
        </w:trPr>
        <w:tc>
          <w:tcPr>
            <w:tcW w:w="346" w:type="pct"/>
            <w:shd w:val="clear" w:color="auto" w:fill="auto"/>
            <w:hideMark/>
          </w:tcPr>
          <w:p w14:paraId="1CC6E1C3"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5.1</w:t>
            </w:r>
          </w:p>
        </w:tc>
        <w:tc>
          <w:tcPr>
            <w:tcW w:w="1784" w:type="pct"/>
            <w:shd w:val="clear" w:color="auto" w:fill="auto"/>
            <w:hideMark/>
          </w:tcPr>
          <w:p w14:paraId="14CFCA70"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Images must be displayed on an LCD or TFT monitor (17” or more) </w:t>
            </w:r>
          </w:p>
        </w:tc>
        <w:tc>
          <w:tcPr>
            <w:tcW w:w="736" w:type="pct"/>
            <w:shd w:val="clear" w:color="auto" w:fill="auto"/>
            <w:hideMark/>
          </w:tcPr>
          <w:p w14:paraId="0295E0F1"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177" w:type="pct"/>
            <w:shd w:val="clear" w:color="auto" w:fill="auto"/>
            <w:hideMark/>
          </w:tcPr>
          <w:p w14:paraId="4AE31E25"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951" w:type="pct"/>
            <w:shd w:val="clear" w:color="auto" w:fill="auto"/>
            <w:hideMark/>
          </w:tcPr>
          <w:p w14:paraId="06084BD0" w14:textId="77777777" w:rsidR="008E698C" w:rsidRPr="008E698C" w:rsidRDefault="008E698C" w:rsidP="008E698C">
            <w:pPr>
              <w:spacing w:after="120"/>
              <w:jc w:val="center"/>
              <w:rPr>
                <w:i/>
                <w:color w:val="000000" w:themeColor="text1"/>
                <w:szCs w:val="22"/>
                <w:lang w:eastAsia="en-GB"/>
              </w:rPr>
            </w:pPr>
          </w:p>
        </w:tc>
      </w:tr>
      <w:tr w:rsidR="008E698C" w:rsidRPr="008E698C" w14:paraId="3B29BC45" w14:textId="77777777" w:rsidTr="00E15541">
        <w:trPr>
          <w:gridAfter w:val="1"/>
          <w:wAfter w:w="6" w:type="pct"/>
          <w:trHeight w:val="1050"/>
        </w:trPr>
        <w:tc>
          <w:tcPr>
            <w:tcW w:w="346" w:type="pct"/>
            <w:shd w:val="clear" w:color="auto" w:fill="auto"/>
            <w:hideMark/>
          </w:tcPr>
          <w:p w14:paraId="4C032DF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5.2</w:t>
            </w:r>
          </w:p>
        </w:tc>
        <w:tc>
          <w:tcPr>
            <w:tcW w:w="1784" w:type="pct"/>
            <w:shd w:val="clear" w:color="auto" w:fill="auto"/>
            <w:hideMark/>
          </w:tcPr>
          <w:p w14:paraId="310621DC"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High resolution monitors (at least 1280*1024) </w:t>
            </w:r>
          </w:p>
        </w:tc>
        <w:tc>
          <w:tcPr>
            <w:tcW w:w="736" w:type="pct"/>
            <w:shd w:val="clear" w:color="auto" w:fill="auto"/>
            <w:hideMark/>
          </w:tcPr>
          <w:p w14:paraId="534DCE4F" w14:textId="77777777" w:rsidR="008E698C" w:rsidRPr="008E698C" w:rsidRDefault="008E698C" w:rsidP="008E698C">
            <w:pPr>
              <w:jc w:val="center"/>
              <w:rPr>
                <w:bCs/>
                <w:i/>
                <w:color w:val="000000" w:themeColor="text1"/>
                <w:szCs w:val="22"/>
                <w:lang w:eastAsia="en-GB"/>
              </w:rPr>
            </w:pPr>
            <w:r w:rsidRPr="008E698C">
              <w:rPr>
                <w:bCs/>
                <w:color w:val="000000" w:themeColor="text1"/>
                <w:szCs w:val="22"/>
                <w:lang w:eastAsia="en-GB"/>
              </w:rPr>
              <w:t>YES</w:t>
            </w:r>
          </w:p>
        </w:tc>
        <w:tc>
          <w:tcPr>
            <w:tcW w:w="1177" w:type="pct"/>
            <w:shd w:val="clear" w:color="auto" w:fill="auto"/>
            <w:hideMark/>
          </w:tcPr>
          <w:p w14:paraId="6AF0A149" w14:textId="77777777" w:rsidR="008E698C" w:rsidRPr="008E698C" w:rsidRDefault="008E698C" w:rsidP="008E698C">
            <w:pPr>
              <w:spacing w:after="120"/>
              <w:rPr>
                <w:i/>
                <w:color w:val="000000" w:themeColor="text1"/>
                <w:szCs w:val="22"/>
                <w:lang w:eastAsia="en-GB"/>
              </w:rPr>
            </w:pPr>
          </w:p>
        </w:tc>
        <w:tc>
          <w:tcPr>
            <w:tcW w:w="951" w:type="pct"/>
            <w:shd w:val="clear" w:color="auto" w:fill="auto"/>
            <w:hideMark/>
          </w:tcPr>
          <w:p w14:paraId="2C685FA3" w14:textId="77777777" w:rsidR="008E698C" w:rsidRPr="008E698C" w:rsidRDefault="008E698C" w:rsidP="008E698C">
            <w:pPr>
              <w:spacing w:after="120"/>
              <w:jc w:val="right"/>
              <w:rPr>
                <w:i/>
                <w:color w:val="000000" w:themeColor="text1"/>
                <w:szCs w:val="22"/>
                <w:lang w:eastAsia="en-GB"/>
              </w:rPr>
            </w:pPr>
          </w:p>
        </w:tc>
      </w:tr>
      <w:tr w:rsidR="008E698C" w:rsidRPr="008E698C" w14:paraId="1171E711" w14:textId="77777777" w:rsidTr="00E15541">
        <w:trPr>
          <w:gridAfter w:val="1"/>
          <w:wAfter w:w="6" w:type="pct"/>
          <w:trHeight w:val="822"/>
        </w:trPr>
        <w:tc>
          <w:tcPr>
            <w:tcW w:w="346" w:type="pct"/>
            <w:shd w:val="clear" w:color="auto" w:fill="auto"/>
            <w:hideMark/>
          </w:tcPr>
          <w:p w14:paraId="4B28648E"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5.3</w:t>
            </w:r>
          </w:p>
        </w:tc>
        <w:tc>
          <w:tcPr>
            <w:tcW w:w="1784" w:type="pct"/>
            <w:shd w:val="clear" w:color="auto" w:fill="auto"/>
            <w:hideMark/>
          </w:tcPr>
          <w:p w14:paraId="67A66BFB"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Monitor must have a maximum brightness of at least 225cd/m2</w:t>
            </w:r>
          </w:p>
        </w:tc>
        <w:tc>
          <w:tcPr>
            <w:tcW w:w="736" w:type="pct"/>
            <w:shd w:val="clear" w:color="auto" w:fill="auto"/>
            <w:hideMark/>
          </w:tcPr>
          <w:p w14:paraId="76897890"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177" w:type="pct"/>
            <w:shd w:val="clear" w:color="auto" w:fill="auto"/>
            <w:hideMark/>
          </w:tcPr>
          <w:p w14:paraId="12E31A3C" w14:textId="77777777" w:rsidR="008E698C" w:rsidRPr="008E698C" w:rsidRDefault="008E698C" w:rsidP="008E698C">
            <w:pPr>
              <w:spacing w:after="120"/>
              <w:rPr>
                <w:i/>
                <w:color w:val="000000" w:themeColor="text1"/>
                <w:szCs w:val="22"/>
                <w:lang w:eastAsia="en-GB"/>
              </w:rPr>
            </w:pPr>
          </w:p>
        </w:tc>
        <w:tc>
          <w:tcPr>
            <w:tcW w:w="951" w:type="pct"/>
            <w:shd w:val="clear" w:color="auto" w:fill="auto"/>
            <w:hideMark/>
          </w:tcPr>
          <w:p w14:paraId="2D723542" w14:textId="77777777" w:rsidR="008E698C" w:rsidRPr="008E698C" w:rsidRDefault="008E698C" w:rsidP="008E698C">
            <w:pPr>
              <w:spacing w:after="120"/>
              <w:jc w:val="right"/>
              <w:rPr>
                <w:i/>
                <w:color w:val="000000" w:themeColor="text1"/>
                <w:szCs w:val="22"/>
                <w:lang w:eastAsia="en-GB"/>
              </w:rPr>
            </w:pPr>
          </w:p>
        </w:tc>
      </w:tr>
    </w:tbl>
    <w:p w14:paraId="59BA3298" w14:textId="77777777" w:rsidR="008E698C" w:rsidRPr="008E698C" w:rsidRDefault="008E698C" w:rsidP="008E698C">
      <w:pPr>
        <w:rPr>
          <w:i/>
          <w:color w:val="000000" w:themeColor="text1"/>
        </w:rPr>
      </w:pPr>
    </w:p>
    <w:p w14:paraId="5733CCA1" w14:textId="77777777" w:rsidR="008E698C" w:rsidRPr="008E698C" w:rsidRDefault="008E698C" w:rsidP="008E698C">
      <w:pPr>
        <w:rPr>
          <w:i/>
          <w:color w:val="000000" w:themeColor="text1"/>
        </w:rPr>
      </w:pPr>
      <w:r w:rsidRPr="008E698C">
        <w:rPr>
          <w:color w:val="000000" w:themeColor="text1"/>
        </w:rPr>
        <w:br w:type="page"/>
      </w:r>
    </w:p>
    <w:p w14:paraId="793E2D67" w14:textId="77777777" w:rsidR="008E698C" w:rsidRPr="008E698C" w:rsidRDefault="008E698C" w:rsidP="008E698C">
      <w:pPr>
        <w:rPr>
          <w:i/>
          <w:color w:val="000000" w:themeColor="text1"/>
        </w:rPr>
      </w:pPr>
    </w:p>
    <w:p w14:paraId="6160BE5A" w14:textId="77777777" w:rsidR="008E698C" w:rsidRPr="008E698C" w:rsidRDefault="008E698C" w:rsidP="008E698C">
      <w:pPr>
        <w:rPr>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3397"/>
        <w:gridCol w:w="1425"/>
        <w:gridCol w:w="2906"/>
        <w:gridCol w:w="1267"/>
      </w:tblGrid>
      <w:tr w:rsidR="008E698C" w:rsidRPr="00E15541" w14:paraId="04E78970" w14:textId="77777777" w:rsidTr="008E698C">
        <w:trPr>
          <w:trHeight w:val="420"/>
        </w:trPr>
        <w:tc>
          <w:tcPr>
            <w:tcW w:w="5000" w:type="pct"/>
            <w:gridSpan w:val="5"/>
            <w:shd w:val="clear" w:color="auto" w:fill="auto"/>
            <w:noWrap/>
            <w:hideMark/>
          </w:tcPr>
          <w:p w14:paraId="57737F4D" w14:textId="77777777" w:rsidR="008E698C" w:rsidRPr="00E15541" w:rsidRDefault="008E698C" w:rsidP="00BB2DFE">
            <w:pPr>
              <w:pStyle w:val="ListParagraph"/>
              <w:numPr>
                <w:ilvl w:val="0"/>
                <w:numId w:val="42"/>
              </w:numPr>
              <w:spacing w:after="120" w:line="276" w:lineRule="auto"/>
              <w:contextualSpacing/>
              <w:jc w:val="center"/>
              <w:rPr>
                <w:b/>
                <w:bCs/>
                <w:i w:val="0"/>
                <w:color w:val="000000" w:themeColor="text1"/>
                <w:lang w:eastAsia="en-GB"/>
              </w:rPr>
            </w:pPr>
            <w:r w:rsidRPr="00E15541">
              <w:rPr>
                <w:b/>
                <w:bCs/>
                <w:i w:val="0"/>
                <w:color w:val="000000" w:themeColor="text1"/>
                <w:lang w:eastAsia="en-GB"/>
              </w:rPr>
              <w:t xml:space="preserve">PC </w:t>
            </w:r>
            <w:proofErr w:type="spellStart"/>
            <w:r w:rsidRPr="00E15541">
              <w:rPr>
                <w:b/>
                <w:bCs/>
                <w:i w:val="0"/>
                <w:color w:val="000000" w:themeColor="text1"/>
                <w:lang w:eastAsia="en-GB"/>
              </w:rPr>
              <w:t>requirements</w:t>
            </w:r>
            <w:proofErr w:type="spellEnd"/>
          </w:p>
        </w:tc>
      </w:tr>
      <w:tr w:rsidR="008E698C" w:rsidRPr="008E698C" w14:paraId="61DE780A" w14:textId="77777777" w:rsidTr="008E698C">
        <w:trPr>
          <w:trHeight w:val="1232"/>
        </w:trPr>
        <w:tc>
          <w:tcPr>
            <w:tcW w:w="329" w:type="pct"/>
            <w:shd w:val="clear" w:color="auto" w:fill="auto"/>
            <w:hideMark/>
          </w:tcPr>
          <w:p w14:paraId="419046B5"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764" w:type="pct"/>
            <w:shd w:val="clear" w:color="auto" w:fill="auto"/>
            <w:hideMark/>
          </w:tcPr>
          <w:p w14:paraId="56F5705C"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740" w:type="pct"/>
            <w:shd w:val="clear" w:color="auto" w:fill="auto"/>
            <w:hideMark/>
          </w:tcPr>
          <w:p w14:paraId="20E454C3"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509" w:type="pct"/>
            <w:shd w:val="clear" w:color="auto" w:fill="auto"/>
            <w:hideMark/>
          </w:tcPr>
          <w:p w14:paraId="7294806C"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658" w:type="pct"/>
            <w:shd w:val="clear" w:color="auto" w:fill="auto"/>
            <w:hideMark/>
          </w:tcPr>
          <w:p w14:paraId="460FA94B"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086C7E0F" w14:textId="77777777" w:rsidTr="008E698C">
        <w:trPr>
          <w:trHeight w:val="920"/>
        </w:trPr>
        <w:tc>
          <w:tcPr>
            <w:tcW w:w="329" w:type="pct"/>
            <w:shd w:val="clear" w:color="auto" w:fill="auto"/>
            <w:hideMark/>
          </w:tcPr>
          <w:p w14:paraId="2EAFF0A6"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6.1</w:t>
            </w:r>
          </w:p>
        </w:tc>
        <w:tc>
          <w:tcPr>
            <w:tcW w:w="1764" w:type="pct"/>
            <w:shd w:val="clear" w:color="auto" w:fill="auto"/>
            <w:hideMark/>
          </w:tcPr>
          <w:p w14:paraId="2EAFE20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State of the art modern multi-core processor with at least 8GB RAM and 500GB storage (storage of at least 5000 images)</w:t>
            </w:r>
          </w:p>
        </w:tc>
        <w:tc>
          <w:tcPr>
            <w:tcW w:w="740" w:type="pct"/>
            <w:shd w:val="clear" w:color="auto" w:fill="auto"/>
            <w:hideMark/>
          </w:tcPr>
          <w:p w14:paraId="2C7FED15"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2B708BC"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8" w:type="pct"/>
            <w:shd w:val="clear" w:color="auto" w:fill="auto"/>
            <w:hideMark/>
          </w:tcPr>
          <w:p w14:paraId="02D6E06E" w14:textId="77777777" w:rsidR="008E698C" w:rsidRPr="008E698C" w:rsidRDefault="008E698C" w:rsidP="008E698C">
            <w:pPr>
              <w:spacing w:after="120"/>
              <w:jc w:val="center"/>
              <w:rPr>
                <w:i/>
                <w:color w:val="000000" w:themeColor="text1"/>
                <w:szCs w:val="22"/>
                <w:lang w:eastAsia="en-GB"/>
              </w:rPr>
            </w:pPr>
          </w:p>
        </w:tc>
      </w:tr>
      <w:tr w:rsidR="008E698C" w:rsidRPr="008E698C" w14:paraId="0E2B73A3" w14:textId="77777777" w:rsidTr="008E698C">
        <w:trPr>
          <w:trHeight w:val="633"/>
        </w:trPr>
        <w:tc>
          <w:tcPr>
            <w:tcW w:w="329" w:type="pct"/>
            <w:shd w:val="clear" w:color="auto" w:fill="auto"/>
            <w:hideMark/>
          </w:tcPr>
          <w:p w14:paraId="452CAB5E"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6.2</w:t>
            </w:r>
          </w:p>
        </w:tc>
        <w:tc>
          <w:tcPr>
            <w:tcW w:w="1764" w:type="pct"/>
            <w:shd w:val="clear" w:color="auto" w:fill="auto"/>
            <w:hideMark/>
          </w:tcPr>
          <w:p w14:paraId="5DB6FC2B"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Raw (unprocessed) images to be exported via DVD/CD or USB (see 7.2)</w:t>
            </w:r>
          </w:p>
        </w:tc>
        <w:tc>
          <w:tcPr>
            <w:tcW w:w="740" w:type="pct"/>
            <w:shd w:val="clear" w:color="auto" w:fill="auto"/>
            <w:hideMark/>
          </w:tcPr>
          <w:p w14:paraId="4FF4F608"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509" w:type="pct"/>
            <w:shd w:val="clear" w:color="auto" w:fill="auto"/>
            <w:hideMark/>
          </w:tcPr>
          <w:p w14:paraId="038F66C7"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8" w:type="pct"/>
            <w:shd w:val="clear" w:color="auto" w:fill="auto"/>
            <w:hideMark/>
          </w:tcPr>
          <w:p w14:paraId="2F6699EA" w14:textId="77777777" w:rsidR="008E698C" w:rsidRPr="008E698C" w:rsidRDefault="008E698C" w:rsidP="008E698C">
            <w:pPr>
              <w:spacing w:after="120"/>
              <w:jc w:val="right"/>
              <w:rPr>
                <w:i/>
                <w:color w:val="000000" w:themeColor="text1"/>
                <w:szCs w:val="22"/>
                <w:lang w:eastAsia="en-GB"/>
              </w:rPr>
            </w:pPr>
          </w:p>
        </w:tc>
      </w:tr>
      <w:tr w:rsidR="008E698C" w:rsidRPr="008E698C" w14:paraId="4DBFE527" w14:textId="77777777" w:rsidTr="008E698C">
        <w:trPr>
          <w:trHeight w:val="954"/>
        </w:trPr>
        <w:tc>
          <w:tcPr>
            <w:tcW w:w="329" w:type="pct"/>
            <w:shd w:val="clear" w:color="auto" w:fill="auto"/>
            <w:hideMark/>
          </w:tcPr>
          <w:p w14:paraId="33FFEE96"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6.3</w:t>
            </w:r>
          </w:p>
        </w:tc>
        <w:tc>
          <w:tcPr>
            <w:tcW w:w="1764" w:type="pct"/>
            <w:shd w:val="clear" w:color="auto" w:fill="auto"/>
            <w:hideMark/>
          </w:tcPr>
          <w:p w14:paraId="7C70B712"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Unit must have Ethernet data transfer capabilities. Ethernet cable must be provided.</w:t>
            </w:r>
          </w:p>
        </w:tc>
        <w:tc>
          <w:tcPr>
            <w:tcW w:w="740" w:type="pct"/>
            <w:shd w:val="clear" w:color="auto" w:fill="auto"/>
            <w:hideMark/>
          </w:tcPr>
          <w:p w14:paraId="0B2C31CB"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397EDCCA"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8" w:type="pct"/>
            <w:shd w:val="clear" w:color="auto" w:fill="auto"/>
            <w:hideMark/>
          </w:tcPr>
          <w:p w14:paraId="52E8F305" w14:textId="77777777" w:rsidR="008E698C" w:rsidRPr="008E698C" w:rsidRDefault="008E698C" w:rsidP="008E698C">
            <w:pPr>
              <w:spacing w:after="120"/>
              <w:jc w:val="right"/>
              <w:rPr>
                <w:i/>
                <w:color w:val="000000" w:themeColor="text1"/>
                <w:szCs w:val="22"/>
                <w:lang w:eastAsia="en-GB"/>
              </w:rPr>
            </w:pPr>
          </w:p>
        </w:tc>
      </w:tr>
      <w:tr w:rsidR="008E698C" w:rsidRPr="008E698C" w14:paraId="44ADFA93" w14:textId="77777777" w:rsidTr="008E698C">
        <w:trPr>
          <w:trHeight w:val="822"/>
        </w:trPr>
        <w:tc>
          <w:tcPr>
            <w:tcW w:w="329" w:type="pct"/>
            <w:shd w:val="clear" w:color="auto" w:fill="auto"/>
            <w:hideMark/>
          </w:tcPr>
          <w:p w14:paraId="55C6D6F1"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6.4</w:t>
            </w:r>
          </w:p>
        </w:tc>
        <w:tc>
          <w:tcPr>
            <w:tcW w:w="1764" w:type="pct"/>
            <w:shd w:val="clear" w:color="auto" w:fill="auto"/>
            <w:hideMark/>
          </w:tcPr>
          <w:p w14:paraId="4830CA38"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Wireless data transfer</w:t>
            </w:r>
          </w:p>
          <w:p w14:paraId="12CAAB0D"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802.11 2.4GhZ/5GHz </w:t>
            </w:r>
          </w:p>
        </w:tc>
        <w:tc>
          <w:tcPr>
            <w:tcW w:w="740" w:type="pct"/>
            <w:shd w:val="clear" w:color="auto" w:fill="auto"/>
            <w:hideMark/>
          </w:tcPr>
          <w:p w14:paraId="0410C9FF"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1321FEED"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1A3D81EC" w14:textId="77777777" w:rsidR="008E698C" w:rsidRPr="008E698C" w:rsidRDefault="008E698C" w:rsidP="008E698C">
            <w:pPr>
              <w:spacing w:after="120"/>
              <w:jc w:val="right"/>
              <w:rPr>
                <w:i/>
                <w:color w:val="000000" w:themeColor="text1"/>
                <w:szCs w:val="22"/>
                <w:lang w:eastAsia="en-GB"/>
              </w:rPr>
            </w:pPr>
          </w:p>
        </w:tc>
      </w:tr>
      <w:tr w:rsidR="008E698C" w:rsidRPr="008E698C" w14:paraId="50C90501" w14:textId="77777777" w:rsidTr="008E698C">
        <w:trPr>
          <w:trHeight w:val="822"/>
        </w:trPr>
        <w:tc>
          <w:tcPr>
            <w:tcW w:w="329" w:type="pct"/>
            <w:shd w:val="clear" w:color="auto" w:fill="auto"/>
            <w:hideMark/>
          </w:tcPr>
          <w:p w14:paraId="6172A9F3"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6.5</w:t>
            </w:r>
          </w:p>
        </w:tc>
        <w:tc>
          <w:tcPr>
            <w:tcW w:w="1764" w:type="pct"/>
            <w:shd w:val="clear" w:color="auto" w:fill="auto"/>
            <w:hideMark/>
          </w:tcPr>
          <w:p w14:paraId="06EEB33C"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Boot up time (2min or less)</w:t>
            </w:r>
          </w:p>
        </w:tc>
        <w:tc>
          <w:tcPr>
            <w:tcW w:w="740" w:type="pct"/>
            <w:shd w:val="clear" w:color="auto" w:fill="auto"/>
            <w:hideMark/>
          </w:tcPr>
          <w:p w14:paraId="0E5EC41D"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649652AB" w14:textId="77777777" w:rsidR="008E698C" w:rsidRPr="008E698C" w:rsidRDefault="008E698C" w:rsidP="008E698C">
            <w:pPr>
              <w:spacing w:after="120"/>
              <w:rPr>
                <w:i/>
                <w:color w:val="000000" w:themeColor="text1"/>
                <w:szCs w:val="22"/>
                <w:lang w:eastAsia="en-GB"/>
              </w:rPr>
            </w:pPr>
          </w:p>
        </w:tc>
        <w:tc>
          <w:tcPr>
            <w:tcW w:w="658" w:type="pct"/>
            <w:shd w:val="clear" w:color="auto" w:fill="auto"/>
            <w:hideMark/>
          </w:tcPr>
          <w:p w14:paraId="75EE448E" w14:textId="77777777" w:rsidR="008E698C" w:rsidRPr="008E698C" w:rsidRDefault="008E698C" w:rsidP="008E698C">
            <w:pPr>
              <w:spacing w:after="120"/>
              <w:jc w:val="right"/>
              <w:rPr>
                <w:i/>
                <w:color w:val="000000" w:themeColor="text1"/>
                <w:szCs w:val="22"/>
                <w:lang w:eastAsia="en-GB"/>
              </w:rPr>
            </w:pPr>
          </w:p>
        </w:tc>
      </w:tr>
    </w:tbl>
    <w:p w14:paraId="4AD1D64C" w14:textId="77777777" w:rsidR="008E698C" w:rsidRPr="008E698C" w:rsidRDefault="008E698C" w:rsidP="008E698C">
      <w:pPr>
        <w:rPr>
          <w:i/>
          <w:color w:val="000000" w:themeColor="text1"/>
        </w:rPr>
      </w:pPr>
    </w:p>
    <w:p w14:paraId="6F1700C4" w14:textId="77777777" w:rsidR="008E698C" w:rsidRPr="008E698C" w:rsidRDefault="008E698C" w:rsidP="008E698C">
      <w:pPr>
        <w:rPr>
          <w:i/>
          <w:color w:val="000000" w:themeColor="text1"/>
        </w:rPr>
      </w:pPr>
    </w:p>
    <w:p w14:paraId="60855344" w14:textId="77777777" w:rsidR="008E698C" w:rsidRPr="008E698C" w:rsidRDefault="008E698C" w:rsidP="008E698C">
      <w:pPr>
        <w:rPr>
          <w:i/>
          <w:color w:val="000000" w:themeColor="text1"/>
        </w:rPr>
      </w:pPr>
      <w:r w:rsidRPr="008E698C">
        <w:rPr>
          <w:color w:val="000000" w:themeColor="text1"/>
        </w:rPr>
        <w:br w:type="page"/>
      </w:r>
    </w:p>
    <w:p w14:paraId="75D83F7A" w14:textId="77777777" w:rsidR="008E698C" w:rsidRPr="008E698C" w:rsidRDefault="008E698C" w:rsidP="008E698C">
      <w:pPr>
        <w:rPr>
          <w:i/>
          <w:color w:val="000000" w:themeColor="text1"/>
        </w:rPr>
      </w:pPr>
    </w:p>
    <w:p w14:paraId="04081B1E" w14:textId="77777777" w:rsidR="008E698C" w:rsidRPr="008E698C" w:rsidRDefault="008E698C" w:rsidP="008E698C">
      <w:pPr>
        <w:rPr>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3360"/>
        <w:gridCol w:w="1425"/>
        <w:gridCol w:w="2906"/>
        <w:gridCol w:w="1269"/>
      </w:tblGrid>
      <w:tr w:rsidR="008E698C" w:rsidRPr="00E15541" w14:paraId="491E1108" w14:textId="77777777" w:rsidTr="008E698C">
        <w:trPr>
          <w:trHeight w:val="420"/>
        </w:trPr>
        <w:tc>
          <w:tcPr>
            <w:tcW w:w="5000" w:type="pct"/>
            <w:gridSpan w:val="5"/>
            <w:shd w:val="clear" w:color="auto" w:fill="auto"/>
            <w:noWrap/>
            <w:hideMark/>
          </w:tcPr>
          <w:p w14:paraId="460501AD" w14:textId="77777777" w:rsidR="008E698C" w:rsidRPr="00E15541" w:rsidRDefault="008E698C" w:rsidP="00BB2DFE">
            <w:pPr>
              <w:pStyle w:val="ListParagraph"/>
              <w:numPr>
                <w:ilvl w:val="0"/>
                <w:numId w:val="42"/>
              </w:numPr>
              <w:spacing w:after="120" w:line="276" w:lineRule="auto"/>
              <w:contextualSpacing/>
              <w:jc w:val="center"/>
              <w:rPr>
                <w:b/>
                <w:bCs/>
                <w:i w:val="0"/>
                <w:color w:val="000000" w:themeColor="text1"/>
                <w:lang w:eastAsia="en-GB"/>
              </w:rPr>
            </w:pPr>
            <w:r w:rsidRPr="00E15541">
              <w:rPr>
                <w:b/>
                <w:bCs/>
                <w:i w:val="0"/>
                <w:color w:val="000000" w:themeColor="text1"/>
                <w:lang w:eastAsia="en-GB"/>
              </w:rPr>
              <w:t xml:space="preserve">Software and </w:t>
            </w:r>
            <w:proofErr w:type="spellStart"/>
            <w:r w:rsidRPr="00E15541">
              <w:rPr>
                <w:b/>
                <w:bCs/>
                <w:i w:val="0"/>
                <w:color w:val="000000" w:themeColor="text1"/>
                <w:lang w:eastAsia="en-GB"/>
              </w:rPr>
              <w:t>image</w:t>
            </w:r>
            <w:proofErr w:type="spellEnd"/>
            <w:r w:rsidRPr="00E15541">
              <w:rPr>
                <w:b/>
                <w:bCs/>
                <w:i w:val="0"/>
                <w:color w:val="000000" w:themeColor="text1"/>
                <w:lang w:eastAsia="en-GB"/>
              </w:rPr>
              <w:t xml:space="preserve"> </w:t>
            </w:r>
            <w:proofErr w:type="spellStart"/>
            <w:r w:rsidRPr="00E15541">
              <w:rPr>
                <w:b/>
                <w:bCs/>
                <w:i w:val="0"/>
                <w:color w:val="000000" w:themeColor="text1"/>
                <w:lang w:eastAsia="en-GB"/>
              </w:rPr>
              <w:t>processing</w:t>
            </w:r>
            <w:proofErr w:type="spellEnd"/>
          </w:p>
        </w:tc>
      </w:tr>
      <w:tr w:rsidR="008E698C" w:rsidRPr="008E698C" w14:paraId="60049DF9" w14:textId="77777777" w:rsidTr="008E698C">
        <w:trPr>
          <w:trHeight w:val="1232"/>
        </w:trPr>
        <w:tc>
          <w:tcPr>
            <w:tcW w:w="347" w:type="pct"/>
            <w:shd w:val="clear" w:color="auto" w:fill="auto"/>
            <w:hideMark/>
          </w:tcPr>
          <w:p w14:paraId="218028D0"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745" w:type="pct"/>
            <w:shd w:val="clear" w:color="auto" w:fill="auto"/>
            <w:hideMark/>
          </w:tcPr>
          <w:p w14:paraId="4CAA8349"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740" w:type="pct"/>
            <w:shd w:val="clear" w:color="auto" w:fill="auto"/>
            <w:hideMark/>
          </w:tcPr>
          <w:p w14:paraId="447B6B8D"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509" w:type="pct"/>
            <w:shd w:val="clear" w:color="auto" w:fill="auto"/>
            <w:hideMark/>
          </w:tcPr>
          <w:p w14:paraId="4DD9C681"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659" w:type="pct"/>
            <w:shd w:val="clear" w:color="auto" w:fill="auto"/>
            <w:hideMark/>
          </w:tcPr>
          <w:p w14:paraId="36A12B3D"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1CE41F42" w14:textId="77777777" w:rsidTr="008E698C">
        <w:trPr>
          <w:trHeight w:val="920"/>
        </w:trPr>
        <w:tc>
          <w:tcPr>
            <w:tcW w:w="347" w:type="pct"/>
            <w:shd w:val="clear" w:color="auto" w:fill="auto"/>
            <w:hideMark/>
          </w:tcPr>
          <w:p w14:paraId="2C2D38FE"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w:t>
            </w:r>
          </w:p>
        </w:tc>
        <w:tc>
          <w:tcPr>
            <w:tcW w:w="1745" w:type="pct"/>
            <w:shd w:val="clear" w:color="auto" w:fill="auto"/>
            <w:hideMark/>
          </w:tcPr>
          <w:p w14:paraId="5DF03273"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The system to be ready of being connected to a Radiology Information System, Hospital Information System and PACS</w:t>
            </w:r>
          </w:p>
        </w:tc>
        <w:tc>
          <w:tcPr>
            <w:tcW w:w="740" w:type="pct"/>
            <w:shd w:val="clear" w:color="auto" w:fill="auto"/>
            <w:hideMark/>
          </w:tcPr>
          <w:p w14:paraId="62CC5F3C"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556E6B7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9" w:type="pct"/>
            <w:shd w:val="clear" w:color="auto" w:fill="auto"/>
            <w:hideMark/>
          </w:tcPr>
          <w:p w14:paraId="081EB3CB" w14:textId="77777777" w:rsidR="008E698C" w:rsidRPr="008E698C" w:rsidRDefault="008E698C" w:rsidP="008E698C">
            <w:pPr>
              <w:spacing w:after="120"/>
              <w:jc w:val="center"/>
              <w:rPr>
                <w:i/>
                <w:color w:val="000000" w:themeColor="text1"/>
                <w:szCs w:val="22"/>
                <w:lang w:eastAsia="en-GB"/>
              </w:rPr>
            </w:pPr>
          </w:p>
        </w:tc>
      </w:tr>
      <w:tr w:rsidR="008E698C" w:rsidRPr="008E698C" w14:paraId="2654D31A" w14:textId="77777777" w:rsidTr="008E698C">
        <w:trPr>
          <w:trHeight w:val="1050"/>
        </w:trPr>
        <w:tc>
          <w:tcPr>
            <w:tcW w:w="347" w:type="pct"/>
            <w:shd w:val="clear" w:color="auto" w:fill="auto"/>
            <w:hideMark/>
          </w:tcPr>
          <w:p w14:paraId="768FD667"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7.2</w:t>
            </w:r>
          </w:p>
        </w:tc>
        <w:tc>
          <w:tcPr>
            <w:tcW w:w="1745" w:type="pct"/>
            <w:shd w:val="clear" w:color="auto" w:fill="auto"/>
            <w:hideMark/>
          </w:tcPr>
          <w:p w14:paraId="07212CCD"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Image Communication through Ethernet interface in DICOM 3 format to support:</w:t>
            </w:r>
          </w:p>
          <w:p w14:paraId="1EC05FDC"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a)</w:t>
            </w:r>
            <w:r w:rsidRPr="008E698C">
              <w:rPr>
                <w:snapToGrid w:val="0"/>
                <w:color w:val="000000" w:themeColor="text1"/>
                <w:sz w:val="22"/>
                <w:szCs w:val="22"/>
              </w:rPr>
              <w:tab/>
              <w:t>Send</w:t>
            </w:r>
          </w:p>
          <w:p w14:paraId="552A34EA"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b)</w:t>
            </w:r>
            <w:r w:rsidRPr="008E698C">
              <w:rPr>
                <w:snapToGrid w:val="0"/>
                <w:color w:val="000000" w:themeColor="text1"/>
                <w:sz w:val="22"/>
                <w:szCs w:val="22"/>
              </w:rPr>
              <w:tab/>
              <w:t>Print</w:t>
            </w:r>
          </w:p>
          <w:p w14:paraId="4F3CE579"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c)</w:t>
            </w:r>
            <w:r w:rsidRPr="008E698C">
              <w:rPr>
                <w:snapToGrid w:val="0"/>
                <w:color w:val="000000" w:themeColor="text1"/>
                <w:sz w:val="22"/>
                <w:szCs w:val="22"/>
              </w:rPr>
              <w:tab/>
              <w:t>Query/Retrieve</w:t>
            </w:r>
          </w:p>
          <w:p w14:paraId="6E3C4572"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d)</w:t>
            </w:r>
            <w:r w:rsidRPr="008E698C">
              <w:rPr>
                <w:snapToGrid w:val="0"/>
                <w:color w:val="000000" w:themeColor="text1"/>
                <w:sz w:val="22"/>
                <w:szCs w:val="22"/>
              </w:rPr>
              <w:tab/>
              <w:t>Storage</w:t>
            </w:r>
          </w:p>
          <w:p w14:paraId="1941153C"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e)</w:t>
            </w:r>
            <w:r w:rsidRPr="008E698C">
              <w:rPr>
                <w:snapToGrid w:val="0"/>
                <w:color w:val="000000" w:themeColor="text1"/>
                <w:sz w:val="22"/>
                <w:szCs w:val="22"/>
              </w:rPr>
              <w:tab/>
              <w:t>Modality Work List</w:t>
            </w:r>
          </w:p>
          <w:p w14:paraId="70D86B25"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f)</w:t>
            </w:r>
            <w:r w:rsidRPr="008E698C">
              <w:rPr>
                <w:snapToGrid w:val="0"/>
                <w:color w:val="000000" w:themeColor="text1"/>
                <w:sz w:val="22"/>
                <w:szCs w:val="22"/>
              </w:rPr>
              <w:tab/>
              <w:t>MPPS</w:t>
            </w:r>
          </w:p>
          <w:p w14:paraId="39936E2B"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 xml:space="preserve">g)         Dose structured report </w:t>
            </w:r>
          </w:p>
          <w:p w14:paraId="67F627AF" w14:textId="77777777" w:rsidR="008E698C" w:rsidRPr="008E698C" w:rsidRDefault="008E698C" w:rsidP="008E698C">
            <w:pPr>
              <w:pStyle w:val="CommentText"/>
              <w:widowControl w:val="0"/>
              <w:tabs>
                <w:tab w:val="left" w:pos="-720"/>
              </w:tabs>
              <w:spacing w:before="40" w:after="40"/>
              <w:rPr>
                <w:i/>
                <w:snapToGrid w:val="0"/>
                <w:color w:val="000000" w:themeColor="text1"/>
                <w:sz w:val="22"/>
                <w:szCs w:val="22"/>
              </w:rPr>
            </w:pPr>
            <w:r w:rsidRPr="008E698C">
              <w:rPr>
                <w:snapToGrid w:val="0"/>
                <w:color w:val="000000" w:themeColor="text1"/>
                <w:sz w:val="22"/>
                <w:szCs w:val="22"/>
              </w:rPr>
              <w:t>Other DICOM 3 statements to be stated</w:t>
            </w:r>
          </w:p>
        </w:tc>
        <w:tc>
          <w:tcPr>
            <w:tcW w:w="740" w:type="pct"/>
            <w:shd w:val="clear" w:color="auto" w:fill="auto"/>
            <w:hideMark/>
          </w:tcPr>
          <w:p w14:paraId="695D4A06" w14:textId="77777777" w:rsidR="008E698C" w:rsidRPr="008E698C" w:rsidRDefault="008E698C" w:rsidP="008E698C">
            <w:pPr>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3AEDC623"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4ED6ED27" w14:textId="77777777" w:rsidR="008E698C" w:rsidRPr="008E698C" w:rsidRDefault="008E698C" w:rsidP="008E698C">
            <w:pPr>
              <w:spacing w:after="120"/>
              <w:jc w:val="right"/>
              <w:rPr>
                <w:i/>
                <w:color w:val="000000" w:themeColor="text1"/>
                <w:szCs w:val="22"/>
                <w:lang w:eastAsia="en-GB"/>
              </w:rPr>
            </w:pPr>
          </w:p>
        </w:tc>
      </w:tr>
      <w:tr w:rsidR="008E698C" w:rsidRPr="008E698C" w14:paraId="4BD78C1F" w14:textId="77777777" w:rsidTr="008E698C">
        <w:trPr>
          <w:trHeight w:val="592"/>
        </w:trPr>
        <w:tc>
          <w:tcPr>
            <w:tcW w:w="347" w:type="pct"/>
            <w:shd w:val="clear" w:color="auto" w:fill="auto"/>
            <w:hideMark/>
          </w:tcPr>
          <w:p w14:paraId="1F334F6F"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7.3</w:t>
            </w:r>
          </w:p>
        </w:tc>
        <w:tc>
          <w:tcPr>
            <w:tcW w:w="1745" w:type="pct"/>
            <w:shd w:val="clear" w:color="auto" w:fill="auto"/>
            <w:hideMark/>
          </w:tcPr>
          <w:p w14:paraId="0E7B17A4"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Emergency Patient registration</w:t>
            </w:r>
          </w:p>
        </w:tc>
        <w:tc>
          <w:tcPr>
            <w:tcW w:w="740" w:type="pct"/>
            <w:shd w:val="clear" w:color="auto" w:fill="auto"/>
            <w:hideMark/>
          </w:tcPr>
          <w:p w14:paraId="2346988A" w14:textId="77777777" w:rsidR="008E698C" w:rsidRPr="008E698C" w:rsidRDefault="008E698C" w:rsidP="008E698C">
            <w:pPr>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6656B52E"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277197C1" w14:textId="77777777" w:rsidR="008E698C" w:rsidRPr="008E698C" w:rsidRDefault="008E698C" w:rsidP="008E698C">
            <w:pPr>
              <w:spacing w:after="120"/>
              <w:jc w:val="right"/>
              <w:rPr>
                <w:i/>
                <w:color w:val="000000" w:themeColor="text1"/>
                <w:szCs w:val="22"/>
                <w:lang w:eastAsia="en-GB"/>
              </w:rPr>
            </w:pPr>
          </w:p>
        </w:tc>
      </w:tr>
      <w:tr w:rsidR="008E698C" w:rsidRPr="008E698C" w14:paraId="2CE35523" w14:textId="77777777" w:rsidTr="008E698C">
        <w:trPr>
          <w:trHeight w:val="1050"/>
        </w:trPr>
        <w:tc>
          <w:tcPr>
            <w:tcW w:w="347" w:type="pct"/>
            <w:shd w:val="clear" w:color="auto" w:fill="auto"/>
            <w:hideMark/>
          </w:tcPr>
          <w:p w14:paraId="27276644"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7.4</w:t>
            </w:r>
          </w:p>
        </w:tc>
        <w:tc>
          <w:tcPr>
            <w:tcW w:w="1745" w:type="pct"/>
            <w:shd w:val="clear" w:color="auto" w:fill="auto"/>
            <w:hideMark/>
          </w:tcPr>
          <w:p w14:paraId="2D8B12D9"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System to display and dose area product (DAP) and exposure index (EI)</w:t>
            </w:r>
          </w:p>
        </w:tc>
        <w:tc>
          <w:tcPr>
            <w:tcW w:w="740" w:type="pct"/>
            <w:shd w:val="clear" w:color="auto" w:fill="auto"/>
            <w:hideMark/>
          </w:tcPr>
          <w:p w14:paraId="4B5EE7FF" w14:textId="77777777" w:rsidR="008E698C" w:rsidRPr="008E698C" w:rsidRDefault="008E698C" w:rsidP="008E698C">
            <w:pPr>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12F70153"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28FA7EE8" w14:textId="77777777" w:rsidR="008E698C" w:rsidRPr="008E698C" w:rsidRDefault="008E698C" w:rsidP="008E698C">
            <w:pPr>
              <w:spacing w:after="120"/>
              <w:jc w:val="right"/>
              <w:rPr>
                <w:i/>
                <w:color w:val="000000" w:themeColor="text1"/>
                <w:szCs w:val="22"/>
                <w:lang w:eastAsia="en-GB"/>
              </w:rPr>
            </w:pPr>
          </w:p>
        </w:tc>
      </w:tr>
      <w:tr w:rsidR="008E698C" w:rsidRPr="008E698C" w14:paraId="5F45E061" w14:textId="77777777" w:rsidTr="008E698C">
        <w:trPr>
          <w:trHeight w:val="633"/>
        </w:trPr>
        <w:tc>
          <w:tcPr>
            <w:tcW w:w="347" w:type="pct"/>
            <w:shd w:val="clear" w:color="auto" w:fill="auto"/>
            <w:hideMark/>
          </w:tcPr>
          <w:p w14:paraId="2845E4C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7.5</w:t>
            </w:r>
          </w:p>
        </w:tc>
        <w:tc>
          <w:tcPr>
            <w:tcW w:w="1745" w:type="pct"/>
            <w:shd w:val="clear" w:color="auto" w:fill="auto"/>
            <w:hideMark/>
          </w:tcPr>
          <w:p w14:paraId="1C675215"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Study and image data administration</w:t>
            </w:r>
          </w:p>
        </w:tc>
        <w:tc>
          <w:tcPr>
            <w:tcW w:w="740" w:type="pct"/>
            <w:shd w:val="clear" w:color="auto" w:fill="auto"/>
            <w:hideMark/>
          </w:tcPr>
          <w:p w14:paraId="42C4BFA7" w14:textId="77777777" w:rsidR="008E698C" w:rsidRPr="008E698C" w:rsidRDefault="008E698C" w:rsidP="008E698C">
            <w:pPr>
              <w:jc w:val="center"/>
              <w:rPr>
                <w:i/>
                <w:color w:val="000000" w:themeColor="text1"/>
                <w:szCs w:val="22"/>
              </w:rPr>
            </w:pPr>
            <w:r w:rsidRPr="008E698C">
              <w:rPr>
                <w:bCs/>
                <w:color w:val="000000" w:themeColor="text1"/>
                <w:szCs w:val="22"/>
                <w:lang w:eastAsia="en-GB"/>
              </w:rPr>
              <w:t>YES</w:t>
            </w:r>
          </w:p>
        </w:tc>
        <w:tc>
          <w:tcPr>
            <w:tcW w:w="1509" w:type="pct"/>
            <w:shd w:val="clear" w:color="auto" w:fill="auto"/>
            <w:hideMark/>
          </w:tcPr>
          <w:p w14:paraId="10F94336"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9" w:type="pct"/>
            <w:shd w:val="clear" w:color="auto" w:fill="auto"/>
            <w:hideMark/>
          </w:tcPr>
          <w:p w14:paraId="4594246A" w14:textId="77777777" w:rsidR="008E698C" w:rsidRPr="008E698C" w:rsidRDefault="008E698C" w:rsidP="008E698C">
            <w:pPr>
              <w:spacing w:after="120"/>
              <w:jc w:val="right"/>
              <w:rPr>
                <w:i/>
                <w:color w:val="000000" w:themeColor="text1"/>
                <w:szCs w:val="22"/>
                <w:lang w:eastAsia="en-GB"/>
              </w:rPr>
            </w:pPr>
          </w:p>
        </w:tc>
      </w:tr>
      <w:tr w:rsidR="008E698C" w:rsidRPr="008E698C" w14:paraId="408251FE" w14:textId="77777777" w:rsidTr="008E698C">
        <w:trPr>
          <w:trHeight w:val="554"/>
        </w:trPr>
        <w:tc>
          <w:tcPr>
            <w:tcW w:w="347" w:type="pct"/>
            <w:shd w:val="clear" w:color="auto" w:fill="auto"/>
            <w:hideMark/>
          </w:tcPr>
          <w:p w14:paraId="16BDDC55"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7.6</w:t>
            </w:r>
          </w:p>
        </w:tc>
        <w:tc>
          <w:tcPr>
            <w:tcW w:w="1745" w:type="pct"/>
            <w:shd w:val="clear" w:color="auto" w:fill="auto"/>
            <w:hideMark/>
          </w:tcPr>
          <w:p w14:paraId="0CBA5C5C" w14:textId="77C2076F"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Application manager with </w:t>
            </w:r>
            <w:r w:rsidR="00515FA0" w:rsidRPr="008E698C">
              <w:rPr>
                <w:color w:val="000000" w:themeColor="text1"/>
                <w:szCs w:val="22"/>
                <w:lang w:eastAsia="en-GB"/>
              </w:rPr>
              <w:t>customizable</w:t>
            </w:r>
            <w:r w:rsidRPr="008E698C">
              <w:rPr>
                <w:color w:val="000000" w:themeColor="text1"/>
                <w:szCs w:val="22"/>
                <w:lang w:eastAsia="en-GB"/>
              </w:rPr>
              <w:t xml:space="preserve"> protocols</w:t>
            </w:r>
          </w:p>
        </w:tc>
        <w:tc>
          <w:tcPr>
            <w:tcW w:w="740" w:type="pct"/>
            <w:shd w:val="clear" w:color="auto" w:fill="auto"/>
            <w:hideMark/>
          </w:tcPr>
          <w:p w14:paraId="6475E0BB"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193B3F53"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w:t>
            </w:r>
          </w:p>
        </w:tc>
        <w:tc>
          <w:tcPr>
            <w:tcW w:w="659" w:type="pct"/>
            <w:shd w:val="clear" w:color="auto" w:fill="auto"/>
            <w:hideMark/>
          </w:tcPr>
          <w:p w14:paraId="10F92161" w14:textId="77777777" w:rsidR="008E698C" w:rsidRPr="008E698C" w:rsidRDefault="008E698C" w:rsidP="008E698C">
            <w:pPr>
              <w:spacing w:after="120"/>
              <w:jc w:val="right"/>
              <w:rPr>
                <w:i/>
                <w:color w:val="000000" w:themeColor="text1"/>
                <w:szCs w:val="22"/>
                <w:lang w:eastAsia="en-GB"/>
              </w:rPr>
            </w:pPr>
          </w:p>
        </w:tc>
      </w:tr>
      <w:tr w:rsidR="008E698C" w:rsidRPr="008E698C" w14:paraId="5DC58D29" w14:textId="77777777" w:rsidTr="008E698C">
        <w:trPr>
          <w:trHeight w:val="822"/>
        </w:trPr>
        <w:tc>
          <w:tcPr>
            <w:tcW w:w="347" w:type="pct"/>
            <w:shd w:val="clear" w:color="auto" w:fill="auto"/>
            <w:hideMark/>
          </w:tcPr>
          <w:p w14:paraId="6290494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7.7</w:t>
            </w:r>
          </w:p>
        </w:tc>
        <w:tc>
          <w:tcPr>
            <w:tcW w:w="1745" w:type="pct"/>
            <w:shd w:val="clear" w:color="auto" w:fill="auto"/>
            <w:hideMark/>
          </w:tcPr>
          <w:p w14:paraId="5456FD22" w14:textId="77777777" w:rsidR="008E698C" w:rsidRPr="008E698C" w:rsidRDefault="008E698C" w:rsidP="008E698C">
            <w:pPr>
              <w:spacing w:after="120"/>
              <w:rPr>
                <w:i/>
                <w:color w:val="000000" w:themeColor="text1"/>
                <w:szCs w:val="22"/>
                <w:lang w:eastAsia="en-GB"/>
              </w:rPr>
            </w:pPr>
            <w:r w:rsidRPr="008E698C">
              <w:rPr>
                <w:snapToGrid w:val="0"/>
                <w:color w:val="000000" w:themeColor="text1"/>
                <w:szCs w:val="22"/>
              </w:rPr>
              <w:t>System must have advanced user management including individual password management and user authorization</w:t>
            </w:r>
          </w:p>
        </w:tc>
        <w:tc>
          <w:tcPr>
            <w:tcW w:w="740" w:type="pct"/>
            <w:shd w:val="clear" w:color="auto" w:fill="auto"/>
            <w:hideMark/>
          </w:tcPr>
          <w:p w14:paraId="2839D5DF"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DCEA1A7"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0B1C751D" w14:textId="77777777" w:rsidR="008E698C" w:rsidRPr="008E698C" w:rsidRDefault="008E698C" w:rsidP="008E698C">
            <w:pPr>
              <w:spacing w:after="120"/>
              <w:jc w:val="right"/>
              <w:rPr>
                <w:i/>
                <w:color w:val="000000" w:themeColor="text1"/>
                <w:szCs w:val="22"/>
                <w:lang w:eastAsia="en-GB"/>
              </w:rPr>
            </w:pPr>
          </w:p>
        </w:tc>
      </w:tr>
      <w:tr w:rsidR="008E698C" w:rsidRPr="008E698C" w14:paraId="64FB77F0" w14:textId="77777777" w:rsidTr="008E698C">
        <w:trPr>
          <w:trHeight w:val="822"/>
        </w:trPr>
        <w:tc>
          <w:tcPr>
            <w:tcW w:w="347" w:type="pct"/>
            <w:shd w:val="clear" w:color="auto" w:fill="auto"/>
            <w:hideMark/>
          </w:tcPr>
          <w:p w14:paraId="7EC53D8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7.8</w:t>
            </w:r>
          </w:p>
        </w:tc>
        <w:tc>
          <w:tcPr>
            <w:tcW w:w="1745" w:type="pct"/>
            <w:shd w:val="clear" w:color="auto" w:fill="auto"/>
            <w:hideMark/>
          </w:tcPr>
          <w:p w14:paraId="6FD54F02" w14:textId="77777777" w:rsidR="008E698C" w:rsidRPr="008E698C" w:rsidRDefault="008E698C" w:rsidP="008E698C">
            <w:pPr>
              <w:spacing w:after="120"/>
              <w:rPr>
                <w:i/>
                <w:snapToGrid w:val="0"/>
                <w:color w:val="000000" w:themeColor="text1"/>
                <w:szCs w:val="22"/>
              </w:rPr>
            </w:pPr>
            <w:r w:rsidRPr="008E698C">
              <w:rPr>
                <w:snapToGrid w:val="0"/>
                <w:color w:val="000000" w:themeColor="text1"/>
                <w:szCs w:val="22"/>
              </w:rPr>
              <w:t xml:space="preserve">Card reader to automatically log in individual users </w:t>
            </w:r>
          </w:p>
        </w:tc>
        <w:tc>
          <w:tcPr>
            <w:tcW w:w="740" w:type="pct"/>
            <w:shd w:val="clear" w:color="auto" w:fill="auto"/>
            <w:hideMark/>
          </w:tcPr>
          <w:p w14:paraId="6544F523"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217D31D5"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5AED845B" w14:textId="77777777" w:rsidR="008E698C" w:rsidRPr="008E698C" w:rsidRDefault="008E698C" w:rsidP="008E698C">
            <w:pPr>
              <w:spacing w:after="120"/>
              <w:jc w:val="right"/>
              <w:rPr>
                <w:i/>
                <w:color w:val="000000" w:themeColor="text1"/>
                <w:szCs w:val="22"/>
                <w:lang w:eastAsia="en-GB"/>
              </w:rPr>
            </w:pPr>
          </w:p>
        </w:tc>
      </w:tr>
      <w:tr w:rsidR="008E698C" w:rsidRPr="008E698C" w14:paraId="51C55102" w14:textId="77777777" w:rsidTr="008E698C">
        <w:trPr>
          <w:trHeight w:val="822"/>
        </w:trPr>
        <w:tc>
          <w:tcPr>
            <w:tcW w:w="347" w:type="pct"/>
            <w:shd w:val="clear" w:color="auto" w:fill="auto"/>
            <w:hideMark/>
          </w:tcPr>
          <w:p w14:paraId="1E352D13"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7.9</w:t>
            </w:r>
          </w:p>
        </w:tc>
        <w:tc>
          <w:tcPr>
            <w:tcW w:w="1745" w:type="pct"/>
            <w:shd w:val="clear" w:color="auto" w:fill="auto"/>
            <w:hideMark/>
          </w:tcPr>
          <w:p w14:paraId="790EE12E"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Remote access tools</w:t>
            </w:r>
          </w:p>
        </w:tc>
        <w:tc>
          <w:tcPr>
            <w:tcW w:w="740" w:type="pct"/>
            <w:shd w:val="clear" w:color="auto" w:fill="auto"/>
            <w:hideMark/>
          </w:tcPr>
          <w:p w14:paraId="4AE19327"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AD7194E"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38F2B2E2" w14:textId="77777777" w:rsidR="008E698C" w:rsidRPr="008E698C" w:rsidRDefault="008E698C" w:rsidP="008E698C">
            <w:pPr>
              <w:spacing w:after="120"/>
              <w:jc w:val="right"/>
              <w:rPr>
                <w:i/>
                <w:color w:val="000000" w:themeColor="text1"/>
                <w:szCs w:val="22"/>
                <w:lang w:eastAsia="en-GB"/>
              </w:rPr>
            </w:pPr>
          </w:p>
        </w:tc>
      </w:tr>
      <w:tr w:rsidR="008E698C" w:rsidRPr="008E698C" w14:paraId="4D90C5DF" w14:textId="77777777" w:rsidTr="008E698C">
        <w:trPr>
          <w:trHeight w:val="822"/>
        </w:trPr>
        <w:tc>
          <w:tcPr>
            <w:tcW w:w="347" w:type="pct"/>
            <w:shd w:val="clear" w:color="auto" w:fill="auto"/>
            <w:hideMark/>
          </w:tcPr>
          <w:p w14:paraId="19C18974"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7.10</w:t>
            </w:r>
          </w:p>
        </w:tc>
        <w:tc>
          <w:tcPr>
            <w:tcW w:w="1745" w:type="pct"/>
            <w:shd w:val="clear" w:color="auto" w:fill="auto"/>
            <w:hideMark/>
          </w:tcPr>
          <w:p w14:paraId="30C2E4CF"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Image measurements and annotations e.g. distance, angle measurement, annotation, ROI (rectangle, ellipse), arrow, mean and standard deviation </w:t>
            </w:r>
          </w:p>
        </w:tc>
        <w:tc>
          <w:tcPr>
            <w:tcW w:w="740" w:type="pct"/>
            <w:shd w:val="clear" w:color="auto" w:fill="auto"/>
            <w:hideMark/>
          </w:tcPr>
          <w:p w14:paraId="3FD09F7B"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1831A0F"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5D8B8C43" w14:textId="77777777" w:rsidR="008E698C" w:rsidRPr="008E698C" w:rsidRDefault="008E698C" w:rsidP="008E698C">
            <w:pPr>
              <w:spacing w:after="120"/>
              <w:jc w:val="right"/>
              <w:rPr>
                <w:i/>
                <w:color w:val="000000" w:themeColor="text1"/>
                <w:szCs w:val="22"/>
                <w:lang w:eastAsia="en-GB"/>
              </w:rPr>
            </w:pPr>
          </w:p>
        </w:tc>
      </w:tr>
      <w:tr w:rsidR="008E698C" w:rsidRPr="008E698C" w14:paraId="0E0BE33B" w14:textId="77777777" w:rsidTr="008E698C">
        <w:trPr>
          <w:trHeight w:val="822"/>
        </w:trPr>
        <w:tc>
          <w:tcPr>
            <w:tcW w:w="347" w:type="pct"/>
            <w:shd w:val="clear" w:color="auto" w:fill="auto"/>
            <w:hideMark/>
          </w:tcPr>
          <w:p w14:paraId="4603EC8E"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7.11</w:t>
            </w:r>
          </w:p>
        </w:tc>
        <w:tc>
          <w:tcPr>
            <w:tcW w:w="1745" w:type="pct"/>
            <w:shd w:val="clear" w:color="auto" w:fill="auto"/>
            <w:hideMark/>
          </w:tcPr>
          <w:p w14:paraId="1F96D6AF" w14:textId="77777777" w:rsidR="008E698C" w:rsidRPr="008E698C" w:rsidRDefault="008E698C" w:rsidP="008E698C">
            <w:pPr>
              <w:widowControl w:val="0"/>
              <w:tabs>
                <w:tab w:val="left" w:pos="-720"/>
              </w:tabs>
              <w:spacing w:before="40" w:after="40"/>
              <w:rPr>
                <w:i/>
                <w:color w:val="000000" w:themeColor="text1"/>
                <w:szCs w:val="22"/>
                <w:lang w:eastAsia="en-GB"/>
              </w:rPr>
            </w:pPr>
            <w:r w:rsidRPr="008E698C">
              <w:rPr>
                <w:color w:val="000000" w:themeColor="text1"/>
                <w:szCs w:val="22"/>
                <w:lang w:eastAsia="en-GB"/>
              </w:rPr>
              <w:t>Post processing tools:</w:t>
            </w:r>
          </w:p>
          <w:p w14:paraId="78B6BBE8"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At least Contrast and Brightness / Zoom / Flip / Rotate / Invert / Shutter</w:t>
            </w:r>
          </w:p>
        </w:tc>
        <w:tc>
          <w:tcPr>
            <w:tcW w:w="740" w:type="pct"/>
            <w:shd w:val="clear" w:color="auto" w:fill="auto"/>
            <w:hideMark/>
          </w:tcPr>
          <w:p w14:paraId="1553A64D"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451F848E"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652D1858" w14:textId="77777777" w:rsidR="008E698C" w:rsidRPr="008E698C" w:rsidRDefault="008E698C" w:rsidP="008E698C">
            <w:pPr>
              <w:spacing w:after="120"/>
              <w:jc w:val="right"/>
              <w:rPr>
                <w:i/>
                <w:color w:val="000000" w:themeColor="text1"/>
                <w:szCs w:val="22"/>
                <w:lang w:eastAsia="en-GB"/>
              </w:rPr>
            </w:pPr>
          </w:p>
        </w:tc>
      </w:tr>
      <w:tr w:rsidR="008E698C" w:rsidRPr="008E698C" w14:paraId="2E74FA4B" w14:textId="77777777" w:rsidTr="008E698C">
        <w:trPr>
          <w:trHeight w:val="822"/>
        </w:trPr>
        <w:tc>
          <w:tcPr>
            <w:tcW w:w="347" w:type="pct"/>
            <w:shd w:val="clear" w:color="auto" w:fill="auto"/>
            <w:hideMark/>
          </w:tcPr>
          <w:p w14:paraId="7918FA3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7.12</w:t>
            </w:r>
          </w:p>
        </w:tc>
        <w:tc>
          <w:tcPr>
            <w:tcW w:w="1745" w:type="pct"/>
            <w:shd w:val="clear" w:color="auto" w:fill="auto"/>
            <w:hideMark/>
          </w:tcPr>
          <w:p w14:paraId="4E4306A3" w14:textId="77777777" w:rsidR="008E698C" w:rsidRPr="008E698C" w:rsidRDefault="008E698C" w:rsidP="008E698C">
            <w:pPr>
              <w:spacing w:after="120"/>
              <w:rPr>
                <w:i/>
                <w:color w:val="000000" w:themeColor="text1"/>
                <w:szCs w:val="22"/>
                <w:lang w:eastAsia="en-GB"/>
              </w:rPr>
            </w:pPr>
            <w:r w:rsidRPr="008E698C">
              <w:rPr>
                <w:color w:val="000000" w:themeColor="text1"/>
              </w:rPr>
              <w:t>System battery status display and low battery indication</w:t>
            </w:r>
          </w:p>
        </w:tc>
        <w:tc>
          <w:tcPr>
            <w:tcW w:w="740" w:type="pct"/>
            <w:shd w:val="clear" w:color="auto" w:fill="auto"/>
            <w:hideMark/>
          </w:tcPr>
          <w:p w14:paraId="7C62772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6881E822"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5AB35FF4" w14:textId="77777777" w:rsidR="008E698C" w:rsidRPr="008E698C" w:rsidRDefault="008E698C" w:rsidP="008E698C">
            <w:pPr>
              <w:spacing w:after="120"/>
              <w:jc w:val="right"/>
              <w:rPr>
                <w:i/>
                <w:color w:val="000000" w:themeColor="text1"/>
                <w:szCs w:val="22"/>
                <w:lang w:eastAsia="en-GB"/>
              </w:rPr>
            </w:pPr>
          </w:p>
        </w:tc>
      </w:tr>
      <w:tr w:rsidR="008E698C" w:rsidRPr="008E698C" w14:paraId="51F583BE" w14:textId="77777777" w:rsidTr="008E698C">
        <w:trPr>
          <w:trHeight w:val="822"/>
        </w:trPr>
        <w:tc>
          <w:tcPr>
            <w:tcW w:w="347" w:type="pct"/>
            <w:shd w:val="clear" w:color="auto" w:fill="auto"/>
            <w:hideMark/>
          </w:tcPr>
          <w:p w14:paraId="58B2E33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7.13</w:t>
            </w:r>
          </w:p>
        </w:tc>
        <w:tc>
          <w:tcPr>
            <w:tcW w:w="1745" w:type="pct"/>
            <w:shd w:val="clear" w:color="auto" w:fill="auto"/>
            <w:hideMark/>
          </w:tcPr>
          <w:p w14:paraId="61C48CC0" w14:textId="5665B48D" w:rsidR="008E698C" w:rsidRPr="008E698C" w:rsidRDefault="008E698C" w:rsidP="008E698C">
            <w:pPr>
              <w:spacing w:after="120"/>
              <w:rPr>
                <w:i/>
                <w:snapToGrid w:val="0"/>
                <w:color w:val="000000" w:themeColor="text1"/>
                <w:szCs w:val="22"/>
              </w:rPr>
            </w:pPr>
            <w:r w:rsidRPr="008E698C">
              <w:rPr>
                <w:snapToGrid w:val="0"/>
                <w:color w:val="000000" w:themeColor="text1"/>
                <w:szCs w:val="22"/>
              </w:rPr>
              <w:t xml:space="preserve">Grid line removal software. Required </w:t>
            </w:r>
            <w:r w:rsidR="00515FA0" w:rsidRPr="008E698C">
              <w:rPr>
                <w:snapToGrid w:val="0"/>
                <w:color w:val="000000" w:themeColor="text1"/>
                <w:szCs w:val="22"/>
              </w:rPr>
              <w:t>only if</w:t>
            </w:r>
            <w:r w:rsidRPr="008E698C">
              <w:rPr>
                <w:snapToGrid w:val="0"/>
                <w:color w:val="000000" w:themeColor="text1"/>
                <w:szCs w:val="22"/>
              </w:rPr>
              <w:t xml:space="preserve"> grid is provided</w:t>
            </w:r>
          </w:p>
        </w:tc>
        <w:tc>
          <w:tcPr>
            <w:tcW w:w="740" w:type="pct"/>
            <w:shd w:val="clear" w:color="auto" w:fill="auto"/>
            <w:hideMark/>
          </w:tcPr>
          <w:p w14:paraId="4C5889AD"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7BA68936"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3EEAD4E1" w14:textId="77777777" w:rsidR="008E698C" w:rsidRPr="008E698C" w:rsidRDefault="008E698C" w:rsidP="008E698C">
            <w:pPr>
              <w:spacing w:after="120"/>
              <w:jc w:val="right"/>
              <w:rPr>
                <w:i/>
                <w:color w:val="000000" w:themeColor="text1"/>
                <w:szCs w:val="22"/>
                <w:lang w:eastAsia="en-GB"/>
              </w:rPr>
            </w:pPr>
          </w:p>
        </w:tc>
      </w:tr>
      <w:tr w:rsidR="008E698C" w:rsidRPr="008E698C" w14:paraId="4B7FF297" w14:textId="77777777" w:rsidTr="008E698C">
        <w:trPr>
          <w:trHeight w:val="822"/>
        </w:trPr>
        <w:tc>
          <w:tcPr>
            <w:tcW w:w="347" w:type="pct"/>
            <w:shd w:val="clear" w:color="auto" w:fill="auto"/>
            <w:hideMark/>
          </w:tcPr>
          <w:p w14:paraId="52CBFF37"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7.14</w:t>
            </w:r>
          </w:p>
        </w:tc>
        <w:tc>
          <w:tcPr>
            <w:tcW w:w="1745" w:type="pct"/>
            <w:shd w:val="clear" w:color="auto" w:fill="auto"/>
            <w:hideMark/>
          </w:tcPr>
          <w:p w14:paraId="770AD019" w14:textId="3A2851D2" w:rsidR="008E698C" w:rsidRPr="008E698C" w:rsidRDefault="008E698C" w:rsidP="008E698C">
            <w:pPr>
              <w:spacing w:after="120"/>
              <w:rPr>
                <w:i/>
                <w:snapToGrid w:val="0"/>
                <w:color w:val="000000" w:themeColor="text1"/>
                <w:szCs w:val="22"/>
              </w:rPr>
            </w:pPr>
            <w:r w:rsidRPr="008E698C">
              <w:rPr>
                <w:snapToGrid w:val="0"/>
                <w:color w:val="000000" w:themeColor="text1"/>
                <w:szCs w:val="22"/>
              </w:rPr>
              <w:t>Advanced protocol/</w:t>
            </w:r>
            <w:r w:rsidR="00515FA0" w:rsidRPr="008E698C">
              <w:rPr>
                <w:snapToGrid w:val="0"/>
                <w:color w:val="000000" w:themeColor="text1"/>
                <w:szCs w:val="22"/>
              </w:rPr>
              <w:t>anatomy-based</w:t>
            </w:r>
            <w:r w:rsidRPr="008E698C">
              <w:rPr>
                <w:snapToGrid w:val="0"/>
                <w:color w:val="000000" w:themeColor="text1"/>
                <w:szCs w:val="22"/>
              </w:rPr>
              <w:t xml:space="preserve"> imaging processing, use of sharp and blur spatial filters </w:t>
            </w:r>
            <w:proofErr w:type="spellStart"/>
            <w:r w:rsidRPr="008E698C">
              <w:rPr>
                <w:snapToGrid w:val="0"/>
                <w:color w:val="000000" w:themeColor="text1"/>
                <w:szCs w:val="22"/>
              </w:rPr>
              <w:t>etc</w:t>
            </w:r>
            <w:proofErr w:type="spellEnd"/>
            <w:r w:rsidRPr="008E698C">
              <w:rPr>
                <w:snapToGrid w:val="0"/>
                <w:color w:val="000000" w:themeColor="text1"/>
                <w:szCs w:val="22"/>
              </w:rPr>
              <w:t xml:space="preserve"> </w:t>
            </w:r>
          </w:p>
        </w:tc>
        <w:tc>
          <w:tcPr>
            <w:tcW w:w="740" w:type="pct"/>
            <w:shd w:val="clear" w:color="auto" w:fill="auto"/>
            <w:hideMark/>
          </w:tcPr>
          <w:p w14:paraId="74DE373B"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0BF9BEDC"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071BAB1C" w14:textId="77777777" w:rsidR="008E698C" w:rsidRPr="008E698C" w:rsidRDefault="008E698C" w:rsidP="008E698C">
            <w:pPr>
              <w:spacing w:after="120"/>
              <w:jc w:val="right"/>
              <w:rPr>
                <w:i/>
                <w:color w:val="000000" w:themeColor="text1"/>
                <w:szCs w:val="22"/>
                <w:lang w:eastAsia="en-GB"/>
              </w:rPr>
            </w:pPr>
          </w:p>
        </w:tc>
      </w:tr>
      <w:tr w:rsidR="008E698C" w:rsidRPr="008E698C" w14:paraId="4C1E0C57" w14:textId="77777777" w:rsidTr="008E698C">
        <w:trPr>
          <w:trHeight w:val="822"/>
        </w:trPr>
        <w:tc>
          <w:tcPr>
            <w:tcW w:w="347" w:type="pct"/>
            <w:shd w:val="clear" w:color="auto" w:fill="auto"/>
            <w:hideMark/>
          </w:tcPr>
          <w:p w14:paraId="068A6526"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7.15</w:t>
            </w:r>
          </w:p>
        </w:tc>
        <w:tc>
          <w:tcPr>
            <w:tcW w:w="1745" w:type="pct"/>
            <w:shd w:val="clear" w:color="auto" w:fill="auto"/>
            <w:hideMark/>
          </w:tcPr>
          <w:p w14:paraId="06571190" w14:textId="77777777" w:rsidR="008E698C" w:rsidRPr="008E698C" w:rsidRDefault="008E698C" w:rsidP="008E698C">
            <w:pPr>
              <w:tabs>
                <w:tab w:val="left" w:pos="-720"/>
              </w:tabs>
              <w:rPr>
                <w:i/>
                <w:color w:val="000000" w:themeColor="text1"/>
                <w:szCs w:val="22"/>
              </w:rPr>
            </w:pPr>
            <w:r w:rsidRPr="008E698C">
              <w:rPr>
                <w:color w:val="000000" w:themeColor="text1"/>
                <w:szCs w:val="22"/>
              </w:rPr>
              <w:t>Clinical assurance program for repeat/reject analysis</w:t>
            </w:r>
          </w:p>
          <w:p w14:paraId="554981FA" w14:textId="77777777" w:rsidR="008E698C" w:rsidRPr="008E698C" w:rsidRDefault="008E698C" w:rsidP="008E698C">
            <w:pPr>
              <w:tabs>
                <w:tab w:val="left" w:pos="-720"/>
              </w:tabs>
              <w:rPr>
                <w:i/>
                <w:color w:val="000000" w:themeColor="text1"/>
                <w:szCs w:val="22"/>
              </w:rPr>
            </w:pPr>
          </w:p>
        </w:tc>
        <w:tc>
          <w:tcPr>
            <w:tcW w:w="740" w:type="pct"/>
            <w:shd w:val="clear" w:color="auto" w:fill="auto"/>
            <w:hideMark/>
          </w:tcPr>
          <w:p w14:paraId="000C244C"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6CD92E3B"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62CF773B" w14:textId="77777777" w:rsidR="008E698C" w:rsidRPr="008E698C" w:rsidRDefault="008E698C" w:rsidP="008E698C">
            <w:pPr>
              <w:spacing w:after="120"/>
              <w:jc w:val="right"/>
              <w:rPr>
                <w:i/>
                <w:color w:val="000000" w:themeColor="text1"/>
                <w:szCs w:val="22"/>
                <w:lang w:eastAsia="en-GB"/>
              </w:rPr>
            </w:pPr>
          </w:p>
        </w:tc>
      </w:tr>
      <w:tr w:rsidR="008E698C" w:rsidRPr="008E698C" w14:paraId="39C73D31" w14:textId="77777777" w:rsidTr="008E698C">
        <w:trPr>
          <w:trHeight w:val="822"/>
        </w:trPr>
        <w:tc>
          <w:tcPr>
            <w:tcW w:w="347" w:type="pct"/>
            <w:shd w:val="clear" w:color="auto" w:fill="auto"/>
            <w:hideMark/>
          </w:tcPr>
          <w:p w14:paraId="37CC53C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7.16</w:t>
            </w:r>
          </w:p>
        </w:tc>
        <w:tc>
          <w:tcPr>
            <w:tcW w:w="1745" w:type="pct"/>
            <w:shd w:val="clear" w:color="auto" w:fill="auto"/>
            <w:hideMark/>
          </w:tcPr>
          <w:p w14:paraId="34B5C70A" w14:textId="77777777" w:rsidR="008E698C" w:rsidRPr="008E698C" w:rsidRDefault="00F53B0A" w:rsidP="008E698C">
            <w:pPr>
              <w:tabs>
                <w:tab w:val="left" w:pos="-720"/>
              </w:tabs>
              <w:rPr>
                <w:i/>
                <w:color w:val="000000" w:themeColor="text1"/>
                <w:szCs w:val="22"/>
                <w:lang w:eastAsia="en-GB"/>
              </w:rPr>
            </w:pPr>
            <w:r w:rsidRPr="008E698C">
              <w:rPr>
                <w:color w:val="000000" w:themeColor="text1"/>
                <w:szCs w:val="22"/>
                <w:lang w:eastAsia="en-GB"/>
              </w:rPr>
              <w:t>Preprogramming</w:t>
            </w:r>
            <w:r w:rsidR="008E698C" w:rsidRPr="008E698C">
              <w:rPr>
                <w:color w:val="000000" w:themeColor="text1"/>
                <w:szCs w:val="22"/>
                <w:lang w:eastAsia="en-GB"/>
              </w:rPr>
              <w:t xml:space="preserve"> techniques </w:t>
            </w:r>
          </w:p>
        </w:tc>
        <w:tc>
          <w:tcPr>
            <w:tcW w:w="740" w:type="pct"/>
            <w:shd w:val="clear" w:color="auto" w:fill="auto"/>
            <w:hideMark/>
          </w:tcPr>
          <w:p w14:paraId="3CA19FC0"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1F7A6FC7"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371EF5C4" w14:textId="77777777" w:rsidR="008E698C" w:rsidRPr="008E698C" w:rsidRDefault="008E698C" w:rsidP="008E698C">
            <w:pPr>
              <w:spacing w:after="120"/>
              <w:jc w:val="right"/>
              <w:rPr>
                <w:i/>
                <w:color w:val="000000" w:themeColor="text1"/>
                <w:szCs w:val="22"/>
                <w:lang w:eastAsia="en-GB"/>
              </w:rPr>
            </w:pPr>
          </w:p>
        </w:tc>
      </w:tr>
      <w:tr w:rsidR="008E698C" w:rsidRPr="008E698C" w14:paraId="4C8F40CF" w14:textId="77777777" w:rsidTr="008E698C">
        <w:trPr>
          <w:trHeight w:val="822"/>
        </w:trPr>
        <w:tc>
          <w:tcPr>
            <w:tcW w:w="347" w:type="pct"/>
            <w:shd w:val="clear" w:color="auto" w:fill="auto"/>
            <w:hideMark/>
          </w:tcPr>
          <w:p w14:paraId="2B83443D"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7.17</w:t>
            </w:r>
          </w:p>
        </w:tc>
        <w:tc>
          <w:tcPr>
            <w:tcW w:w="1745" w:type="pct"/>
            <w:shd w:val="clear" w:color="auto" w:fill="auto"/>
            <w:hideMark/>
          </w:tcPr>
          <w:p w14:paraId="65DD9DEB" w14:textId="77777777" w:rsidR="008E698C" w:rsidRPr="008E698C" w:rsidRDefault="008E698C" w:rsidP="008E698C">
            <w:pPr>
              <w:tabs>
                <w:tab w:val="left" w:pos="-720"/>
              </w:tabs>
              <w:rPr>
                <w:i/>
                <w:color w:val="000000" w:themeColor="text1"/>
                <w:szCs w:val="22"/>
                <w:lang w:eastAsia="en-GB"/>
              </w:rPr>
            </w:pPr>
            <w:r w:rsidRPr="008E698C">
              <w:rPr>
                <w:color w:val="000000" w:themeColor="text1"/>
                <w:szCs w:val="22"/>
                <w:lang w:eastAsia="en-GB"/>
              </w:rPr>
              <w:t>Detector tether system</w:t>
            </w:r>
          </w:p>
        </w:tc>
        <w:tc>
          <w:tcPr>
            <w:tcW w:w="740" w:type="pct"/>
            <w:shd w:val="clear" w:color="auto" w:fill="auto"/>
            <w:hideMark/>
          </w:tcPr>
          <w:p w14:paraId="02001E56"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5998742D"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48ADBF43" w14:textId="77777777" w:rsidR="008E698C" w:rsidRPr="008E698C" w:rsidRDefault="008E698C" w:rsidP="008E698C">
            <w:pPr>
              <w:spacing w:after="120"/>
              <w:jc w:val="right"/>
              <w:rPr>
                <w:i/>
                <w:color w:val="000000" w:themeColor="text1"/>
                <w:szCs w:val="22"/>
                <w:lang w:eastAsia="en-GB"/>
              </w:rPr>
            </w:pPr>
          </w:p>
        </w:tc>
      </w:tr>
      <w:tr w:rsidR="008E698C" w:rsidRPr="008E698C" w14:paraId="54AE4E59" w14:textId="77777777" w:rsidTr="008E698C">
        <w:trPr>
          <w:trHeight w:val="822"/>
        </w:trPr>
        <w:tc>
          <w:tcPr>
            <w:tcW w:w="347" w:type="pct"/>
            <w:shd w:val="clear" w:color="auto" w:fill="auto"/>
            <w:hideMark/>
          </w:tcPr>
          <w:p w14:paraId="2EB62C6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7.18</w:t>
            </w:r>
          </w:p>
        </w:tc>
        <w:tc>
          <w:tcPr>
            <w:tcW w:w="1745" w:type="pct"/>
            <w:shd w:val="clear" w:color="auto" w:fill="auto"/>
            <w:hideMark/>
          </w:tcPr>
          <w:p w14:paraId="1DD13D49" w14:textId="77777777" w:rsidR="008E698C" w:rsidRPr="008E698C" w:rsidRDefault="008E698C" w:rsidP="008E698C">
            <w:pPr>
              <w:tabs>
                <w:tab w:val="left" w:pos="-720"/>
              </w:tabs>
              <w:rPr>
                <w:i/>
                <w:color w:val="000000" w:themeColor="text1"/>
                <w:szCs w:val="22"/>
                <w:highlight w:val="yellow"/>
                <w:lang w:eastAsia="en-GB"/>
              </w:rPr>
            </w:pPr>
            <w:r w:rsidRPr="008E698C">
              <w:rPr>
                <w:color w:val="000000" w:themeColor="text1"/>
                <w:szCs w:val="22"/>
                <w:lang w:eastAsia="en-GB"/>
              </w:rPr>
              <w:t>Protocol assist to match procedure codes from anatomy</w:t>
            </w:r>
          </w:p>
        </w:tc>
        <w:tc>
          <w:tcPr>
            <w:tcW w:w="740" w:type="pct"/>
            <w:shd w:val="clear" w:color="auto" w:fill="auto"/>
            <w:hideMark/>
          </w:tcPr>
          <w:p w14:paraId="7F28EE43"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60496AE3"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7B966BB1" w14:textId="77777777" w:rsidR="008E698C" w:rsidRPr="008E698C" w:rsidRDefault="008E698C" w:rsidP="008E698C">
            <w:pPr>
              <w:spacing w:after="120"/>
              <w:jc w:val="right"/>
              <w:rPr>
                <w:i/>
                <w:color w:val="000000" w:themeColor="text1"/>
                <w:szCs w:val="22"/>
                <w:lang w:eastAsia="en-GB"/>
              </w:rPr>
            </w:pPr>
          </w:p>
        </w:tc>
      </w:tr>
      <w:tr w:rsidR="008E698C" w:rsidRPr="008E698C" w14:paraId="5A7AD6C2" w14:textId="77777777" w:rsidTr="008E698C">
        <w:trPr>
          <w:trHeight w:val="822"/>
        </w:trPr>
        <w:tc>
          <w:tcPr>
            <w:tcW w:w="347" w:type="pct"/>
            <w:shd w:val="clear" w:color="auto" w:fill="auto"/>
            <w:hideMark/>
          </w:tcPr>
          <w:p w14:paraId="3E009FA6"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7.19</w:t>
            </w:r>
          </w:p>
        </w:tc>
        <w:tc>
          <w:tcPr>
            <w:tcW w:w="1745" w:type="pct"/>
            <w:shd w:val="clear" w:color="auto" w:fill="auto"/>
            <w:hideMark/>
          </w:tcPr>
          <w:p w14:paraId="38F96BB0" w14:textId="77777777" w:rsidR="008E698C" w:rsidRPr="008E698C" w:rsidRDefault="008E698C" w:rsidP="008E698C">
            <w:pPr>
              <w:tabs>
                <w:tab w:val="left" w:pos="-720"/>
              </w:tabs>
              <w:rPr>
                <w:i/>
                <w:color w:val="000000" w:themeColor="text1"/>
                <w:szCs w:val="22"/>
                <w:lang w:eastAsia="en-GB"/>
              </w:rPr>
            </w:pPr>
            <w:r w:rsidRPr="008E698C">
              <w:rPr>
                <w:color w:val="000000" w:themeColor="text1"/>
                <w:szCs w:val="22"/>
                <w:lang w:eastAsia="en-GB"/>
              </w:rPr>
              <w:t>Setting of parameters for image</w:t>
            </w:r>
          </w:p>
          <w:p w14:paraId="53A5043F" w14:textId="77777777" w:rsidR="008E698C" w:rsidRPr="008E698C" w:rsidRDefault="008E698C" w:rsidP="008E698C">
            <w:pPr>
              <w:tabs>
                <w:tab w:val="left" w:pos="-720"/>
              </w:tabs>
              <w:rPr>
                <w:i/>
                <w:color w:val="000000" w:themeColor="text1"/>
                <w:szCs w:val="22"/>
                <w:lang w:eastAsia="en-GB"/>
              </w:rPr>
            </w:pPr>
            <w:r w:rsidRPr="008E698C">
              <w:rPr>
                <w:color w:val="000000" w:themeColor="text1"/>
                <w:szCs w:val="22"/>
                <w:lang w:eastAsia="en-GB"/>
              </w:rPr>
              <w:t>preprocessing (e.g. amplification, harmonization, edge enhancement and</w:t>
            </w:r>
          </w:p>
          <w:p w14:paraId="7CA0BF66" w14:textId="77777777" w:rsidR="008E698C" w:rsidRPr="008E698C" w:rsidRDefault="008E698C" w:rsidP="008E698C">
            <w:pPr>
              <w:tabs>
                <w:tab w:val="left" w:pos="-720"/>
              </w:tabs>
              <w:rPr>
                <w:i/>
                <w:color w:val="000000" w:themeColor="text1"/>
                <w:szCs w:val="22"/>
                <w:lang w:eastAsia="en-GB"/>
              </w:rPr>
            </w:pPr>
            <w:r w:rsidRPr="008E698C">
              <w:rPr>
                <w:color w:val="000000" w:themeColor="text1"/>
                <w:szCs w:val="22"/>
                <w:lang w:eastAsia="en-GB"/>
              </w:rPr>
              <w:t>LUT)</w:t>
            </w:r>
          </w:p>
        </w:tc>
        <w:tc>
          <w:tcPr>
            <w:tcW w:w="740" w:type="pct"/>
            <w:shd w:val="clear" w:color="auto" w:fill="auto"/>
            <w:hideMark/>
          </w:tcPr>
          <w:p w14:paraId="3DDB9614"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2C195801"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6351F6ED" w14:textId="77777777" w:rsidR="008E698C" w:rsidRPr="008E698C" w:rsidRDefault="008E698C" w:rsidP="008E698C">
            <w:pPr>
              <w:spacing w:after="120"/>
              <w:jc w:val="right"/>
              <w:rPr>
                <w:i/>
                <w:color w:val="000000" w:themeColor="text1"/>
                <w:szCs w:val="22"/>
                <w:lang w:eastAsia="en-GB"/>
              </w:rPr>
            </w:pPr>
          </w:p>
        </w:tc>
      </w:tr>
      <w:tr w:rsidR="008E698C" w:rsidRPr="008E698C" w14:paraId="3D3719FB" w14:textId="77777777" w:rsidTr="008E698C">
        <w:trPr>
          <w:trHeight w:val="822"/>
        </w:trPr>
        <w:tc>
          <w:tcPr>
            <w:tcW w:w="347" w:type="pct"/>
            <w:shd w:val="clear" w:color="auto" w:fill="auto"/>
            <w:hideMark/>
          </w:tcPr>
          <w:p w14:paraId="358DC990"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7.20</w:t>
            </w:r>
          </w:p>
        </w:tc>
        <w:tc>
          <w:tcPr>
            <w:tcW w:w="1745" w:type="pct"/>
            <w:shd w:val="clear" w:color="auto" w:fill="auto"/>
            <w:vAlign w:val="center"/>
            <w:hideMark/>
          </w:tcPr>
          <w:p w14:paraId="1B7A612C" w14:textId="77777777" w:rsidR="008E698C" w:rsidRPr="008E698C" w:rsidRDefault="008E698C" w:rsidP="008E698C">
            <w:pPr>
              <w:tabs>
                <w:tab w:val="left" w:pos="-720"/>
              </w:tabs>
              <w:jc w:val="center"/>
              <w:rPr>
                <w:i/>
                <w:color w:val="000000" w:themeColor="text1"/>
                <w:szCs w:val="22"/>
                <w:lang w:eastAsia="en-GB"/>
              </w:rPr>
            </w:pPr>
            <w:r w:rsidRPr="008E698C">
              <w:rPr>
                <w:color w:val="000000" w:themeColor="text1"/>
                <w:szCs w:val="22"/>
                <w:lang w:eastAsia="en-GB"/>
              </w:rPr>
              <w:t xml:space="preserve">System must provide RAW (unprocessed/linear processing) images according to IEC 62220-1 </w:t>
            </w:r>
          </w:p>
        </w:tc>
        <w:tc>
          <w:tcPr>
            <w:tcW w:w="740" w:type="pct"/>
            <w:shd w:val="clear" w:color="auto" w:fill="auto"/>
            <w:hideMark/>
          </w:tcPr>
          <w:p w14:paraId="40EE8FE1"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YES</w:t>
            </w:r>
          </w:p>
        </w:tc>
        <w:tc>
          <w:tcPr>
            <w:tcW w:w="1509" w:type="pct"/>
            <w:shd w:val="clear" w:color="auto" w:fill="auto"/>
            <w:hideMark/>
          </w:tcPr>
          <w:p w14:paraId="1B127BBD"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2F21C2B3" w14:textId="77777777" w:rsidR="008E698C" w:rsidRPr="008E698C" w:rsidRDefault="008E698C" w:rsidP="008E698C">
            <w:pPr>
              <w:spacing w:after="120"/>
              <w:jc w:val="right"/>
              <w:rPr>
                <w:i/>
                <w:color w:val="000000" w:themeColor="text1"/>
                <w:szCs w:val="22"/>
                <w:lang w:eastAsia="en-GB"/>
              </w:rPr>
            </w:pPr>
          </w:p>
        </w:tc>
      </w:tr>
      <w:tr w:rsidR="008E698C" w:rsidRPr="008E698C" w14:paraId="5D2F1982" w14:textId="77777777" w:rsidTr="008E698C">
        <w:trPr>
          <w:trHeight w:val="822"/>
        </w:trPr>
        <w:tc>
          <w:tcPr>
            <w:tcW w:w="347" w:type="pct"/>
            <w:vMerge w:val="restart"/>
            <w:shd w:val="clear" w:color="auto" w:fill="auto"/>
            <w:vAlign w:val="center"/>
            <w:hideMark/>
          </w:tcPr>
          <w:p w14:paraId="05EC7A91" w14:textId="77777777" w:rsidR="008E698C" w:rsidRPr="008E698C" w:rsidRDefault="008E698C" w:rsidP="008E698C">
            <w:pPr>
              <w:spacing w:after="120"/>
              <w:jc w:val="center"/>
              <w:rPr>
                <w:i/>
                <w:color w:val="000000" w:themeColor="text1"/>
                <w:szCs w:val="22"/>
                <w:lang w:eastAsia="en-GB"/>
              </w:rPr>
            </w:pPr>
            <w:r w:rsidRPr="008E698C">
              <w:rPr>
                <w:color w:val="000000" w:themeColor="text1"/>
                <w:szCs w:val="22"/>
                <w:lang w:eastAsia="en-GB"/>
              </w:rPr>
              <w:t>7.21</w:t>
            </w:r>
          </w:p>
        </w:tc>
        <w:tc>
          <w:tcPr>
            <w:tcW w:w="1745" w:type="pct"/>
            <w:vMerge w:val="restart"/>
            <w:shd w:val="clear" w:color="auto" w:fill="auto"/>
            <w:vAlign w:val="center"/>
            <w:hideMark/>
          </w:tcPr>
          <w:p w14:paraId="5C26D1FC" w14:textId="77777777" w:rsidR="008E698C" w:rsidRPr="008E698C" w:rsidRDefault="008E698C" w:rsidP="008E698C">
            <w:pPr>
              <w:tabs>
                <w:tab w:val="left" w:pos="-720"/>
              </w:tabs>
              <w:jc w:val="center"/>
              <w:rPr>
                <w:i/>
                <w:color w:val="000000" w:themeColor="text1"/>
                <w:szCs w:val="22"/>
                <w:lang w:eastAsia="en-GB"/>
              </w:rPr>
            </w:pPr>
            <w:r w:rsidRPr="008E698C">
              <w:rPr>
                <w:color w:val="000000" w:themeColor="text1"/>
                <w:szCs w:val="22"/>
                <w:lang w:eastAsia="en-GB"/>
              </w:rPr>
              <w:t>Describe any other software/imaging applications offered and state any extra cost (if any)</w:t>
            </w:r>
          </w:p>
        </w:tc>
        <w:tc>
          <w:tcPr>
            <w:tcW w:w="740" w:type="pct"/>
            <w:shd w:val="clear" w:color="auto" w:fill="auto"/>
            <w:hideMark/>
          </w:tcPr>
          <w:p w14:paraId="58528B0F" w14:textId="77777777" w:rsidR="008E698C" w:rsidRPr="008E698C" w:rsidRDefault="008E698C" w:rsidP="008E698C">
            <w:pPr>
              <w:spacing w:after="120"/>
              <w:jc w:val="center"/>
              <w:rPr>
                <w:bCs/>
                <w:i/>
                <w:color w:val="000000" w:themeColor="text1"/>
                <w:szCs w:val="22"/>
                <w:lang w:eastAsia="en-GB"/>
              </w:rPr>
            </w:pPr>
            <w:r w:rsidRPr="008E698C">
              <w:rPr>
                <w:bCs/>
                <w:color w:val="000000" w:themeColor="text1"/>
                <w:szCs w:val="22"/>
                <w:lang w:eastAsia="en-GB"/>
              </w:rPr>
              <w:t>optional</w:t>
            </w:r>
          </w:p>
        </w:tc>
        <w:tc>
          <w:tcPr>
            <w:tcW w:w="1509" w:type="pct"/>
            <w:shd w:val="clear" w:color="auto" w:fill="auto"/>
            <w:hideMark/>
          </w:tcPr>
          <w:p w14:paraId="71ADA878"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2E25049F" w14:textId="77777777" w:rsidR="008E698C" w:rsidRPr="008E698C" w:rsidRDefault="008E698C" w:rsidP="008E698C">
            <w:pPr>
              <w:spacing w:after="120"/>
              <w:jc w:val="right"/>
              <w:rPr>
                <w:i/>
                <w:color w:val="000000" w:themeColor="text1"/>
                <w:szCs w:val="22"/>
                <w:lang w:eastAsia="en-GB"/>
              </w:rPr>
            </w:pPr>
          </w:p>
        </w:tc>
      </w:tr>
      <w:tr w:rsidR="008E698C" w:rsidRPr="008E698C" w14:paraId="5447BD71" w14:textId="77777777" w:rsidTr="008E698C">
        <w:trPr>
          <w:trHeight w:val="822"/>
        </w:trPr>
        <w:tc>
          <w:tcPr>
            <w:tcW w:w="347" w:type="pct"/>
            <w:vMerge/>
            <w:shd w:val="clear" w:color="auto" w:fill="auto"/>
            <w:hideMark/>
          </w:tcPr>
          <w:p w14:paraId="72F27095" w14:textId="77777777" w:rsidR="008E698C" w:rsidRPr="008E698C" w:rsidRDefault="008E698C" w:rsidP="008E698C">
            <w:pPr>
              <w:spacing w:after="120"/>
              <w:jc w:val="right"/>
              <w:rPr>
                <w:i/>
                <w:color w:val="000000" w:themeColor="text1"/>
                <w:szCs w:val="22"/>
                <w:lang w:eastAsia="en-GB"/>
              </w:rPr>
            </w:pPr>
          </w:p>
        </w:tc>
        <w:tc>
          <w:tcPr>
            <w:tcW w:w="1745" w:type="pct"/>
            <w:vMerge/>
            <w:shd w:val="clear" w:color="auto" w:fill="auto"/>
            <w:hideMark/>
          </w:tcPr>
          <w:p w14:paraId="59D5F498" w14:textId="77777777" w:rsidR="008E698C" w:rsidRPr="008E698C" w:rsidRDefault="008E698C" w:rsidP="008E698C">
            <w:pPr>
              <w:tabs>
                <w:tab w:val="left" w:pos="-720"/>
              </w:tabs>
              <w:rPr>
                <w:i/>
                <w:color w:val="000000" w:themeColor="text1"/>
                <w:szCs w:val="22"/>
                <w:lang w:eastAsia="en-GB"/>
              </w:rPr>
            </w:pPr>
          </w:p>
        </w:tc>
        <w:tc>
          <w:tcPr>
            <w:tcW w:w="740" w:type="pct"/>
            <w:shd w:val="clear" w:color="auto" w:fill="auto"/>
            <w:hideMark/>
          </w:tcPr>
          <w:p w14:paraId="00155DCA" w14:textId="77777777" w:rsidR="008E698C" w:rsidRPr="008E698C" w:rsidRDefault="008E698C" w:rsidP="008E698C">
            <w:pPr>
              <w:spacing w:after="120"/>
              <w:jc w:val="center"/>
              <w:rPr>
                <w:bCs/>
                <w:i/>
                <w:color w:val="000000" w:themeColor="text1"/>
                <w:szCs w:val="22"/>
                <w:lang w:eastAsia="en-GB"/>
              </w:rPr>
            </w:pPr>
          </w:p>
        </w:tc>
        <w:tc>
          <w:tcPr>
            <w:tcW w:w="1509" w:type="pct"/>
            <w:shd w:val="clear" w:color="auto" w:fill="auto"/>
            <w:hideMark/>
          </w:tcPr>
          <w:p w14:paraId="4EBBB771" w14:textId="77777777" w:rsidR="008E698C" w:rsidRPr="008E698C" w:rsidRDefault="008E698C" w:rsidP="008E698C">
            <w:pPr>
              <w:spacing w:after="120"/>
              <w:rPr>
                <w:i/>
                <w:color w:val="000000" w:themeColor="text1"/>
                <w:szCs w:val="22"/>
                <w:lang w:eastAsia="en-GB"/>
              </w:rPr>
            </w:pPr>
          </w:p>
        </w:tc>
        <w:tc>
          <w:tcPr>
            <w:tcW w:w="659" w:type="pct"/>
            <w:shd w:val="clear" w:color="auto" w:fill="auto"/>
            <w:hideMark/>
          </w:tcPr>
          <w:p w14:paraId="12795893" w14:textId="77777777" w:rsidR="008E698C" w:rsidRPr="008E698C" w:rsidRDefault="008E698C" w:rsidP="008E698C">
            <w:pPr>
              <w:spacing w:after="120"/>
              <w:jc w:val="right"/>
              <w:rPr>
                <w:i/>
                <w:color w:val="000000" w:themeColor="text1"/>
                <w:szCs w:val="22"/>
                <w:lang w:eastAsia="en-GB"/>
              </w:rPr>
            </w:pPr>
          </w:p>
        </w:tc>
      </w:tr>
    </w:tbl>
    <w:p w14:paraId="5F3B812C" w14:textId="77777777" w:rsidR="008E698C" w:rsidRPr="008E698C" w:rsidRDefault="008E698C" w:rsidP="008E698C">
      <w:pPr>
        <w:rPr>
          <w:i/>
          <w:color w:val="000000" w:themeColor="text1"/>
        </w:rPr>
      </w:pPr>
    </w:p>
    <w:p w14:paraId="08D76F1F" w14:textId="77777777" w:rsidR="008E698C" w:rsidRPr="008E698C" w:rsidRDefault="008E698C" w:rsidP="008E698C">
      <w:pPr>
        <w:rPr>
          <w:i/>
          <w:color w:val="000000" w:themeColor="text1"/>
        </w:rPr>
      </w:pPr>
    </w:p>
    <w:p w14:paraId="4BCEAE96" w14:textId="77777777" w:rsidR="008E698C" w:rsidRPr="008E698C" w:rsidRDefault="008E698C" w:rsidP="008E698C">
      <w:pPr>
        <w:rPr>
          <w:i/>
          <w:color w:val="000000" w:themeColor="text1"/>
        </w:rPr>
      </w:pPr>
    </w:p>
    <w:p w14:paraId="530C7E6B" w14:textId="77777777" w:rsidR="008E698C" w:rsidRPr="008E698C" w:rsidRDefault="008E698C" w:rsidP="008E698C">
      <w:pPr>
        <w:rPr>
          <w:i/>
          <w:color w:val="000000" w:themeColor="text1"/>
        </w:rPr>
      </w:pPr>
    </w:p>
    <w:p w14:paraId="215AA51E" w14:textId="77777777" w:rsidR="008E698C" w:rsidRPr="008E698C" w:rsidRDefault="008E698C" w:rsidP="008E698C">
      <w:pPr>
        <w:rPr>
          <w:i/>
          <w:color w:val="000000" w:themeColor="text1"/>
        </w:rPr>
      </w:pPr>
    </w:p>
    <w:p w14:paraId="2D7D2600" w14:textId="77777777" w:rsidR="008E698C" w:rsidRPr="008E698C" w:rsidRDefault="008E698C" w:rsidP="008E698C">
      <w:pPr>
        <w:rPr>
          <w:i/>
          <w:color w:val="000000" w:themeColor="text1"/>
        </w:rPr>
      </w:pPr>
    </w:p>
    <w:p w14:paraId="35278705" w14:textId="77777777" w:rsidR="008E698C" w:rsidRPr="008E698C" w:rsidRDefault="008E698C" w:rsidP="008E698C">
      <w:pPr>
        <w:rPr>
          <w:i/>
          <w:color w:val="000000" w:themeColor="text1"/>
        </w:rPr>
      </w:pPr>
    </w:p>
    <w:p w14:paraId="4873AD6C" w14:textId="77777777" w:rsidR="008E698C" w:rsidRPr="008E698C" w:rsidRDefault="008E698C" w:rsidP="008E698C">
      <w:pPr>
        <w:rPr>
          <w:i/>
          <w:color w:val="000000" w:themeColor="text1"/>
        </w:rPr>
      </w:pPr>
    </w:p>
    <w:p w14:paraId="18D0E393" w14:textId="77777777" w:rsidR="008E698C" w:rsidRPr="008E698C" w:rsidRDefault="008E698C" w:rsidP="008E698C">
      <w:pPr>
        <w:rPr>
          <w:i/>
          <w:color w:val="000000" w:themeColor="text1"/>
        </w:rPr>
      </w:pPr>
    </w:p>
    <w:p w14:paraId="20B741FD" w14:textId="77777777" w:rsidR="008E698C" w:rsidRPr="008E698C" w:rsidRDefault="008E698C" w:rsidP="008E698C">
      <w:pPr>
        <w:rPr>
          <w:i/>
          <w:color w:val="000000" w:themeColor="text1"/>
        </w:rPr>
      </w:pPr>
    </w:p>
    <w:p w14:paraId="316B5A9B" w14:textId="77777777" w:rsidR="008E698C" w:rsidRPr="008E698C" w:rsidRDefault="008E698C" w:rsidP="008E698C">
      <w:pPr>
        <w:rPr>
          <w:i/>
          <w:color w:val="000000" w:themeColor="text1"/>
        </w:rPr>
      </w:pPr>
      <w:r w:rsidRPr="008E698C">
        <w:rPr>
          <w:color w:val="000000" w:themeColor="text1"/>
        </w:rPr>
        <w:br w:type="page"/>
      </w:r>
    </w:p>
    <w:p w14:paraId="7E7FC206" w14:textId="77777777" w:rsidR="008E698C" w:rsidRPr="008E698C" w:rsidRDefault="008E698C" w:rsidP="008E698C">
      <w:pPr>
        <w:rPr>
          <w:i/>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3048"/>
        <w:gridCol w:w="1275"/>
        <w:gridCol w:w="2551"/>
        <w:gridCol w:w="2120"/>
      </w:tblGrid>
      <w:tr w:rsidR="008E698C" w:rsidRPr="00E15541" w14:paraId="60AA6ECC" w14:textId="77777777" w:rsidTr="008E698C">
        <w:trPr>
          <w:trHeight w:val="420"/>
        </w:trPr>
        <w:tc>
          <w:tcPr>
            <w:tcW w:w="5000" w:type="pct"/>
            <w:gridSpan w:val="5"/>
            <w:shd w:val="clear" w:color="auto" w:fill="auto"/>
            <w:noWrap/>
            <w:hideMark/>
          </w:tcPr>
          <w:p w14:paraId="06435898" w14:textId="77777777" w:rsidR="008E698C" w:rsidRPr="00E15541" w:rsidRDefault="008E698C" w:rsidP="00BB2DFE">
            <w:pPr>
              <w:pStyle w:val="ListParagraph"/>
              <w:numPr>
                <w:ilvl w:val="0"/>
                <w:numId w:val="42"/>
              </w:numPr>
              <w:spacing w:after="120" w:line="276" w:lineRule="auto"/>
              <w:contextualSpacing/>
              <w:jc w:val="center"/>
              <w:rPr>
                <w:b/>
                <w:bCs/>
                <w:i w:val="0"/>
                <w:color w:val="000000" w:themeColor="text1"/>
                <w:lang w:eastAsia="en-GB"/>
              </w:rPr>
            </w:pPr>
            <w:proofErr w:type="spellStart"/>
            <w:r w:rsidRPr="00E15541">
              <w:rPr>
                <w:b/>
                <w:bCs/>
                <w:i w:val="0"/>
                <w:color w:val="000000" w:themeColor="text1"/>
                <w:lang w:eastAsia="en-GB"/>
              </w:rPr>
              <w:t>Shielding</w:t>
            </w:r>
            <w:proofErr w:type="spellEnd"/>
          </w:p>
        </w:tc>
      </w:tr>
      <w:tr w:rsidR="008E698C" w:rsidRPr="008E698C" w14:paraId="07EBD39A" w14:textId="77777777" w:rsidTr="00E15541">
        <w:trPr>
          <w:trHeight w:val="1232"/>
        </w:trPr>
        <w:tc>
          <w:tcPr>
            <w:tcW w:w="329" w:type="pct"/>
            <w:shd w:val="clear" w:color="auto" w:fill="auto"/>
            <w:hideMark/>
          </w:tcPr>
          <w:p w14:paraId="05696F11"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No</w:t>
            </w:r>
          </w:p>
        </w:tc>
        <w:tc>
          <w:tcPr>
            <w:tcW w:w="1583" w:type="pct"/>
            <w:shd w:val="clear" w:color="auto" w:fill="auto"/>
            <w:hideMark/>
          </w:tcPr>
          <w:p w14:paraId="38D68251"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Specification Requirements</w:t>
            </w:r>
          </w:p>
        </w:tc>
        <w:tc>
          <w:tcPr>
            <w:tcW w:w="662" w:type="pct"/>
            <w:shd w:val="clear" w:color="auto" w:fill="auto"/>
            <w:hideMark/>
          </w:tcPr>
          <w:p w14:paraId="18523E89"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REQUIREMENT</w:t>
            </w:r>
          </w:p>
        </w:tc>
        <w:tc>
          <w:tcPr>
            <w:tcW w:w="1325" w:type="pct"/>
            <w:shd w:val="clear" w:color="auto" w:fill="auto"/>
            <w:hideMark/>
          </w:tcPr>
          <w:p w14:paraId="2635D0D5"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Statement of Conformity</w:t>
            </w:r>
            <w:r w:rsidRPr="008E698C">
              <w:rPr>
                <w:b/>
                <w:bCs/>
                <w:color w:val="000000" w:themeColor="text1"/>
                <w:szCs w:val="22"/>
                <w:lang w:eastAsia="en-GB"/>
              </w:rPr>
              <w:br/>
              <w:t>(To be completed by Tenderer)</w:t>
            </w:r>
          </w:p>
        </w:tc>
        <w:tc>
          <w:tcPr>
            <w:tcW w:w="1101" w:type="pct"/>
            <w:shd w:val="clear" w:color="auto" w:fill="auto"/>
            <w:hideMark/>
          </w:tcPr>
          <w:p w14:paraId="799944A8" w14:textId="77777777" w:rsidR="008E698C" w:rsidRPr="008E698C" w:rsidRDefault="008E698C" w:rsidP="008E698C">
            <w:pPr>
              <w:spacing w:after="120"/>
              <w:jc w:val="center"/>
              <w:rPr>
                <w:b/>
                <w:bCs/>
                <w:i/>
                <w:color w:val="000000" w:themeColor="text1"/>
                <w:szCs w:val="22"/>
                <w:lang w:eastAsia="en-GB"/>
              </w:rPr>
            </w:pPr>
            <w:r w:rsidRPr="008E698C">
              <w:rPr>
                <w:b/>
                <w:bCs/>
                <w:color w:val="000000" w:themeColor="text1"/>
                <w:szCs w:val="22"/>
                <w:lang w:eastAsia="en-GB"/>
              </w:rPr>
              <w:t>Reference to Product Literature (Page &amp; Paragraph)</w:t>
            </w:r>
          </w:p>
        </w:tc>
      </w:tr>
      <w:tr w:rsidR="008E698C" w:rsidRPr="008E698C" w14:paraId="22BAFB7B" w14:textId="77777777" w:rsidTr="00E15541">
        <w:trPr>
          <w:trHeight w:val="1050"/>
        </w:trPr>
        <w:tc>
          <w:tcPr>
            <w:tcW w:w="329" w:type="pct"/>
            <w:shd w:val="clear" w:color="auto" w:fill="auto"/>
            <w:hideMark/>
          </w:tcPr>
          <w:p w14:paraId="7D216414" w14:textId="77777777" w:rsidR="008E698C" w:rsidRPr="008E698C" w:rsidRDefault="008E698C" w:rsidP="008E698C">
            <w:pPr>
              <w:spacing w:after="120"/>
              <w:jc w:val="right"/>
              <w:rPr>
                <w:i/>
                <w:color w:val="000000" w:themeColor="text1"/>
                <w:szCs w:val="22"/>
                <w:lang w:eastAsia="en-GB"/>
              </w:rPr>
            </w:pPr>
            <w:r w:rsidRPr="008E698C">
              <w:rPr>
                <w:color w:val="000000" w:themeColor="text1"/>
                <w:szCs w:val="22"/>
                <w:lang w:eastAsia="en-GB"/>
              </w:rPr>
              <w:t>8.1</w:t>
            </w:r>
          </w:p>
        </w:tc>
        <w:tc>
          <w:tcPr>
            <w:tcW w:w="1583" w:type="pct"/>
            <w:shd w:val="clear" w:color="auto" w:fill="auto"/>
            <w:hideMark/>
          </w:tcPr>
          <w:p w14:paraId="050948C2" w14:textId="6998947F"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 xml:space="preserve">1 x </w:t>
            </w:r>
            <w:r w:rsidR="00515FA0" w:rsidRPr="008E698C">
              <w:rPr>
                <w:color w:val="000000" w:themeColor="text1"/>
                <w:szCs w:val="22"/>
                <w:lang w:eastAsia="en-GB"/>
              </w:rPr>
              <w:t>lightweight lead</w:t>
            </w:r>
            <w:r w:rsidRPr="008E698C">
              <w:rPr>
                <w:color w:val="000000" w:themeColor="text1"/>
                <w:szCs w:val="22"/>
                <w:lang w:eastAsia="en-GB"/>
              </w:rPr>
              <w:t xml:space="preserve"> apron (one piece medium)  0.35mmPb front 0.25 back</w:t>
            </w:r>
          </w:p>
          <w:p w14:paraId="5038E6C2" w14:textId="77777777" w:rsidR="008E698C" w:rsidRPr="008E698C" w:rsidRDefault="008E698C" w:rsidP="008E698C">
            <w:pPr>
              <w:spacing w:after="120"/>
              <w:rPr>
                <w:i/>
                <w:color w:val="000000" w:themeColor="text1"/>
                <w:szCs w:val="22"/>
                <w:lang w:eastAsia="en-GB"/>
              </w:rPr>
            </w:pPr>
            <w:r w:rsidRPr="008E698C">
              <w:rPr>
                <w:color w:val="000000" w:themeColor="text1"/>
                <w:szCs w:val="22"/>
                <w:lang w:eastAsia="en-GB"/>
              </w:rPr>
              <w:t>1x thyroid shields 0.5mmPb</w:t>
            </w:r>
          </w:p>
        </w:tc>
        <w:tc>
          <w:tcPr>
            <w:tcW w:w="662" w:type="pct"/>
            <w:shd w:val="clear" w:color="auto" w:fill="auto"/>
            <w:hideMark/>
          </w:tcPr>
          <w:p w14:paraId="31F987BB" w14:textId="77777777" w:rsidR="008E698C" w:rsidRPr="008E698C" w:rsidRDefault="008E698C" w:rsidP="008E698C">
            <w:pPr>
              <w:jc w:val="center"/>
              <w:rPr>
                <w:bCs/>
                <w:i/>
                <w:color w:val="000000" w:themeColor="text1"/>
                <w:szCs w:val="22"/>
                <w:lang w:eastAsia="en-GB"/>
              </w:rPr>
            </w:pPr>
            <w:r w:rsidRPr="008E698C">
              <w:rPr>
                <w:bCs/>
                <w:color w:val="000000" w:themeColor="text1"/>
                <w:szCs w:val="22"/>
                <w:lang w:eastAsia="en-GB"/>
              </w:rPr>
              <w:t>YES</w:t>
            </w:r>
          </w:p>
        </w:tc>
        <w:tc>
          <w:tcPr>
            <w:tcW w:w="1325" w:type="pct"/>
            <w:shd w:val="clear" w:color="auto" w:fill="auto"/>
            <w:hideMark/>
          </w:tcPr>
          <w:p w14:paraId="4CD8CFF3" w14:textId="77777777" w:rsidR="008E698C" w:rsidRPr="008E698C" w:rsidRDefault="008E698C" w:rsidP="008E698C">
            <w:pPr>
              <w:spacing w:after="120"/>
              <w:rPr>
                <w:i/>
                <w:color w:val="000000" w:themeColor="text1"/>
                <w:szCs w:val="22"/>
                <w:lang w:eastAsia="en-GB"/>
              </w:rPr>
            </w:pPr>
          </w:p>
        </w:tc>
        <w:tc>
          <w:tcPr>
            <w:tcW w:w="1101" w:type="pct"/>
            <w:shd w:val="clear" w:color="auto" w:fill="auto"/>
            <w:hideMark/>
          </w:tcPr>
          <w:p w14:paraId="34AE6DE7" w14:textId="77777777" w:rsidR="008E698C" w:rsidRPr="008E698C" w:rsidRDefault="008E698C" w:rsidP="008E698C">
            <w:pPr>
              <w:spacing w:after="120"/>
              <w:jc w:val="right"/>
              <w:rPr>
                <w:i/>
                <w:color w:val="000000" w:themeColor="text1"/>
                <w:szCs w:val="22"/>
                <w:lang w:eastAsia="en-GB"/>
              </w:rPr>
            </w:pPr>
          </w:p>
        </w:tc>
      </w:tr>
    </w:tbl>
    <w:p w14:paraId="7A4E58E0" w14:textId="77777777" w:rsidR="008E698C" w:rsidRPr="008E698C" w:rsidRDefault="008E698C" w:rsidP="008E698C">
      <w:pPr>
        <w:rPr>
          <w:i/>
          <w:color w:val="000000" w:themeColor="text1"/>
        </w:rPr>
      </w:pPr>
    </w:p>
    <w:p w14:paraId="2AB4763F" w14:textId="77777777" w:rsidR="008E698C" w:rsidRPr="008E698C" w:rsidRDefault="008E698C" w:rsidP="008E698C">
      <w:pPr>
        <w:rPr>
          <w:i/>
          <w:color w:val="000000" w:themeColor="text1"/>
        </w:rPr>
      </w:pPr>
    </w:p>
    <w:p w14:paraId="682925E0" w14:textId="77777777" w:rsidR="008E698C" w:rsidRPr="008E698C" w:rsidRDefault="008E698C" w:rsidP="008E698C">
      <w:pPr>
        <w:rPr>
          <w:b/>
          <w:i/>
          <w:color w:val="000000" w:themeColor="text1"/>
          <w:szCs w:val="22"/>
        </w:rPr>
      </w:pPr>
      <w:r w:rsidRPr="008E698C">
        <w:rPr>
          <w:b/>
          <w:color w:val="000000" w:themeColor="text1"/>
          <w:szCs w:val="22"/>
          <w:lang w:val="el-GR"/>
        </w:rPr>
        <w:t>ΣΗΜΕΙΩΣΕΙΣ</w:t>
      </w:r>
      <w:r w:rsidRPr="008E698C">
        <w:rPr>
          <w:b/>
          <w:color w:val="000000" w:themeColor="text1"/>
          <w:szCs w:val="22"/>
        </w:rPr>
        <w:t>:</w:t>
      </w:r>
    </w:p>
    <w:p w14:paraId="0D9EFE29" w14:textId="77777777" w:rsidR="008E698C" w:rsidRPr="00EC26B2" w:rsidRDefault="008E698C" w:rsidP="00BB2DFE">
      <w:pPr>
        <w:numPr>
          <w:ilvl w:val="1"/>
          <w:numId w:val="40"/>
        </w:numPr>
        <w:tabs>
          <w:tab w:val="clear" w:pos="1440"/>
          <w:tab w:val="num" w:pos="540"/>
        </w:tabs>
        <w:overflowPunct/>
        <w:autoSpaceDE/>
        <w:spacing w:line="240" w:lineRule="auto"/>
        <w:ind w:left="547"/>
        <w:textAlignment w:val="auto"/>
        <w:rPr>
          <w:b/>
          <w:i/>
          <w:color w:val="000000" w:themeColor="text1"/>
          <w:sz w:val="24"/>
          <w:szCs w:val="24"/>
          <w:u w:val="single"/>
          <w:lang w:val="el-GR"/>
        </w:rPr>
      </w:pPr>
      <w:r w:rsidRPr="00EC26B2">
        <w:rPr>
          <w:b/>
          <w:color w:val="000000" w:themeColor="text1"/>
          <w:sz w:val="24"/>
          <w:szCs w:val="24"/>
          <w:u w:val="single"/>
          <w:lang w:val="el-GR"/>
        </w:rPr>
        <w:t>Είναι υποχρεωτική η απάντηση σε όλα τα σημεία του Πίνακα. Σε περίπτωση που δεν έχει απαντηθεί οποιοδήποτε σημείο, η απάντηση θεωρείται αρνητική.</w:t>
      </w:r>
    </w:p>
    <w:p w14:paraId="27892112" w14:textId="77777777" w:rsidR="008E698C" w:rsidRPr="008E698C" w:rsidRDefault="008E698C" w:rsidP="00BB2DFE">
      <w:pPr>
        <w:numPr>
          <w:ilvl w:val="1"/>
          <w:numId w:val="40"/>
        </w:numPr>
        <w:tabs>
          <w:tab w:val="clear" w:pos="1440"/>
          <w:tab w:val="num" w:pos="540"/>
        </w:tabs>
        <w:overflowPunct/>
        <w:autoSpaceDE/>
        <w:spacing w:line="240" w:lineRule="auto"/>
        <w:ind w:left="547"/>
        <w:textAlignment w:val="auto"/>
        <w:rPr>
          <w:i/>
          <w:color w:val="000000" w:themeColor="text1"/>
          <w:szCs w:val="22"/>
          <w:lang w:val="el-GR"/>
        </w:rPr>
      </w:pPr>
      <w:r w:rsidRPr="008E698C">
        <w:rPr>
          <w:color w:val="000000" w:themeColor="text1"/>
          <w:szCs w:val="22"/>
          <w:lang w:val="el-GR"/>
        </w:rPr>
        <w:t>Στη Στήλη «</w:t>
      </w:r>
      <w:r w:rsidRPr="008E698C">
        <w:rPr>
          <w:bCs/>
          <w:color w:val="000000" w:themeColor="text1"/>
          <w:szCs w:val="22"/>
        </w:rPr>
        <w:t>Specification</w:t>
      </w:r>
      <w:r w:rsidRPr="008E698C">
        <w:rPr>
          <w:bCs/>
          <w:color w:val="000000" w:themeColor="text1"/>
          <w:szCs w:val="22"/>
          <w:lang w:val="el-GR"/>
        </w:rPr>
        <w:t xml:space="preserve"> </w:t>
      </w:r>
      <w:r w:rsidRPr="008E698C">
        <w:rPr>
          <w:bCs/>
          <w:color w:val="000000" w:themeColor="text1"/>
          <w:szCs w:val="22"/>
        </w:rPr>
        <w:t>Requirements</w:t>
      </w:r>
      <w:r w:rsidRPr="008E698C">
        <w:rPr>
          <w:color w:val="000000" w:themeColor="text1"/>
          <w:szCs w:val="22"/>
          <w:lang w:val="el-GR"/>
        </w:rPr>
        <w:t>», περιγράφονται αναλυτικά οι αντίστοιχοι τεχνικοί όροι, υποχρεώσεις ή επεξηγήσεις για τα οποία θα πρέπει να δοθούν αντίστοιχες απαντήσεις.</w:t>
      </w:r>
    </w:p>
    <w:p w14:paraId="52C66F87" w14:textId="77777777" w:rsidR="008E698C" w:rsidRPr="008E698C" w:rsidRDefault="008E698C" w:rsidP="00BB2DFE">
      <w:pPr>
        <w:numPr>
          <w:ilvl w:val="1"/>
          <w:numId w:val="40"/>
        </w:numPr>
        <w:tabs>
          <w:tab w:val="clear" w:pos="1440"/>
          <w:tab w:val="num" w:pos="540"/>
        </w:tabs>
        <w:overflowPunct/>
        <w:autoSpaceDE/>
        <w:spacing w:line="240" w:lineRule="auto"/>
        <w:ind w:left="547"/>
        <w:textAlignment w:val="auto"/>
        <w:rPr>
          <w:i/>
          <w:color w:val="000000" w:themeColor="text1"/>
          <w:szCs w:val="22"/>
          <w:lang w:val="el-GR"/>
        </w:rPr>
      </w:pPr>
      <w:r w:rsidRPr="008E698C">
        <w:rPr>
          <w:color w:val="000000" w:themeColor="text1"/>
          <w:szCs w:val="22"/>
          <w:lang w:val="el-GR"/>
        </w:rPr>
        <w:t>Στη στήλη «</w:t>
      </w:r>
      <w:r w:rsidRPr="008E698C">
        <w:rPr>
          <w:bCs/>
          <w:color w:val="000000" w:themeColor="text1"/>
          <w:szCs w:val="24"/>
          <w:lang w:eastAsia="en-GB"/>
        </w:rPr>
        <w:t>Statement</w:t>
      </w:r>
      <w:r w:rsidRPr="008E698C">
        <w:rPr>
          <w:bCs/>
          <w:color w:val="000000" w:themeColor="text1"/>
          <w:szCs w:val="24"/>
          <w:lang w:val="el-GR" w:eastAsia="en-GB"/>
        </w:rPr>
        <w:t xml:space="preserve"> </w:t>
      </w:r>
      <w:r w:rsidRPr="008E698C">
        <w:rPr>
          <w:bCs/>
          <w:color w:val="000000" w:themeColor="text1"/>
          <w:szCs w:val="24"/>
          <w:lang w:eastAsia="en-GB"/>
        </w:rPr>
        <w:t>of</w:t>
      </w:r>
      <w:r w:rsidRPr="008E698C">
        <w:rPr>
          <w:bCs/>
          <w:color w:val="000000" w:themeColor="text1"/>
          <w:szCs w:val="24"/>
          <w:lang w:val="el-GR" w:eastAsia="en-GB"/>
        </w:rPr>
        <w:t xml:space="preserve"> </w:t>
      </w:r>
      <w:r w:rsidRPr="008E698C">
        <w:rPr>
          <w:bCs/>
          <w:color w:val="000000" w:themeColor="text1"/>
          <w:szCs w:val="24"/>
          <w:lang w:eastAsia="en-GB"/>
        </w:rPr>
        <w:t>Conformity</w:t>
      </w:r>
      <w:r w:rsidRPr="008E698C">
        <w:rPr>
          <w:color w:val="000000" w:themeColor="text1"/>
          <w:szCs w:val="22"/>
          <w:lang w:val="el-GR"/>
        </w:rPr>
        <w:t xml:space="preserve">» σημειώνεται η απάντηση του Προσφέροντα που, είτε είναι το συγκεκριμένο προϊόν που προσφέρει, είτε έχει τη μορφή ΝΑΙ/ΟΧΙ εάν η αντίστοιχη προδιαγραφή </w:t>
      </w:r>
      <w:proofErr w:type="spellStart"/>
      <w:r w:rsidRPr="008E698C">
        <w:rPr>
          <w:color w:val="000000" w:themeColor="text1"/>
          <w:szCs w:val="22"/>
          <w:lang w:val="el-GR"/>
        </w:rPr>
        <w:t>πληρούται</w:t>
      </w:r>
      <w:proofErr w:type="spellEnd"/>
      <w:r w:rsidRPr="008E698C">
        <w:rPr>
          <w:color w:val="000000" w:themeColor="text1"/>
          <w:szCs w:val="22"/>
          <w:lang w:val="el-GR"/>
        </w:rPr>
        <w:t xml:space="preserve"> ή όχι από την Προσφορά ή ένα αριθμητικό μέγεθος που δηλώνει την ποσότητα του αντίστοιχου χαρακτηριστικού στην Προσφορά.</w:t>
      </w:r>
    </w:p>
    <w:p w14:paraId="21B16C88" w14:textId="77777777" w:rsidR="008E698C" w:rsidRPr="008E698C" w:rsidRDefault="008E698C" w:rsidP="00BB2DFE">
      <w:pPr>
        <w:numPr>
          <w:ilvl w:val="1"/>
          <w:numId w:val="40"/>
        </w:numPr>
        <w:tabs>
          <w:tab w:val="clear" w:pos="1440"/>
          <w:tab w:val="num" w:pos="540"/>
        </w:tabs>
        <w:overflowPunct/>
        <w:autoSpaceDE/>
        <w:spacing w:line="240" w:lineRule="auto"/>
        <w:ind w:left="547"/>
        <w:textAlignment w:val="auto"/>
        <w:rPr>
          <w:i/>
          <w:color w:val="000000" w:themeColor="text1"/>
          <w:szCs w:val="22"/>
          <w:lang w:val="el-GR"/>
        </w:rPr>
      </w:pPr>
      <w:r w:rsidRPr="008E698C">
        <w:rPr>
          <w:color w:val="000000" w:themeColor="text1"/>
          <w:szCs w:val="22"/>
          <w:lang w:val="el-GR"/>
        </w:rPr>
        <w:t>Στη στήλη «</w:t>
      </w:r>
      <w:r w:rsidRPr="008E698C">
        <w:rPr>
          <w:bCs/>
          <w:color w:val="000000" w:themeColor="text1"/>
          <w:szCs w:val="24"/>
          <w:lang w:eastAsia="en-GB"/>
        </w:rPr>
        <w:t>Reference</w:t>
      </w:r>
      <w:r w:rsidRPr="008E698C">
        <w:rPr>
          <w:bCs/>
          <w:color w:val="000000" w:themeColor="text1"/>
          <w:szCs w:val="24"/>
          <w:lang w:val="el-GR" w:eastAsia="en-GB"/>
        </w:rPr>
        <w:t xml:space="preserve"> </w:t>
      </w:r>
      <w:r w:rsidRPr="008E698C">
        <w:rPr>
          <w:bCs/>
          <w:color w:val="000000" w:themeColor="text1"/>
          <w:szCs w:val="24"/>
          <w:lang w:eastAsia="en-GB"/>
        </w:rPr>
        <w:t>to</w:t>
      </w:r>
      <w:r w:rsidRPr="008E698C">
        <w:rPr>
          <w:bCs/>
          <w:color w:val="000000" w:themeColor="text1"/>
          <w:szCs w:val="24"/>
          <w:lang w:val="el-GR" w:eastAsia="en-GB"/>
        </w:rPr>
        <w:t xml:space="preserve"> </w:t>
      </w:r>
      <w:r w:rsidRPr="008E698C">
        <w:rPr>
          <w:bCs/>
          <w:color w:val="000000" w:themeColor="text1"/>
          <w:szCs w:val="24"/>
          <w:lang w:eastAsia="en-GB"/>
        </w:rPr>
        <w:t>Product</w:t>
      </w:r>
      <w:r w:rsidRPr="008E698C">
        <w:rPr>
          <w:bCs/>
          <w:color w:val="000000" w:themeColor="text1"/>
          <w:szCs w:val="24"/>
          <w:lang w:val="el-GR" w:eastAsia="en-GB"/>
        </w:rPr>
        <w:t xml:space="preserve"> </w:t>
      </w:r>
      <w:r w:rsidRPr="008E698C">
        <w:rPr>
          <w:bCs/>
          <w:color w:val="000000" w:themeColor="text1"/>
          <w:szCs w:val="24"/>
          <w:lang w:eastAsia="en-GB"/>
        </w:rPr>
        <w:t>Literature</w:t>
      </w:r>
      <w:r w:rsidRPr="008E698C">
        <w:rPr>
          <w:bCs/>
          <w:color w:val="000000" w:themeColor="text1"/>
          <w:szCs w:val="24"/>
          <w:lang w:val="el-GR" w:eastAsia="en-GB"/>
        </w:rPr>
        <w:t xml:space="preserve"> (</w:t>
      </w:r>
      <w:r w:rsidRPr="008E698C">
        <w:rPr>
          <w:bCs/>
          <w:color w:val="000000" w:themeColor="text1"/>
          <w:szCs w:val="24"/>
          <w:lang w:eastAsia="en-GB"/>
        </w:rPr>
        <w:t>Page</w:t>
      </w:r>
      <w:r w:rsidRPr="008E698C">
        <w:rPr>
          <w:bCs/>
          <w:color w:val="000000" w:themeColor="text1"/>
          <w:szCs w:val="24"/>
          <w:lang w:val="el-GR" w:eastAsia="en-GB"/>
        </w:rPr>
        <w:t xml:space="preserve"> &amp; </w:t>
      </w:r>
      <w:r w:rsidRPr="008E698C">
        <w:rPr>
          <w:bCs/>
          <w:color w:val="000000" w:themeColor="text1"/>
          <w:szCs w:val="24"/>
          <w:lang w:eastAsia="en-GB"/>
        </w:rPr>
        <w:t>Paragraph</w:t>
      </w:r>
      <w:r w:rsidRPr="008E698C">
        <w:rPr>
          <w:bCs/>
          <w:color w:val="000000" w:themeColor="text1"/>
          <w:szCs w:val="24"/>
          <w:lang w:val="el-GR" w:eastAsia="en-GB"/>
        </w:rPr>
        <w:t>)</w:t>
      </w:r>
      <w:r w:rsidRPr="008E698C">
        <w:rPr>
          <w:color w:val="000000" w:themeColor="text1"/>
          <w:szCs w:val="22"/>
          <w:lang w:val="el-GR"/>
        </w:rPr>
        <w:t xml:space="preserve">»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προσφερόμενων προϊόντων, που κατά την κρίση του Προσφέροντα τεκμηριώνουν τα δηλούμενα στον Πίνακα Στοιχεία. Οι παραπομπές πρέπει να είναι συγκεκριμένες (π.χ. Τεχνικό Φυλλάδιο 3, Σελ. 4 Παράγραφος 4, </w:t>
      </w:r>
      <w:proofErr w:type="spellStart"/>
      <w:r w:rsidRPr="008E698C">
        <w:rPr>
          <w:color w:val="000000" w:themeColor="text1"/>
          <w:szCs w:val="22"/>
          <w:lang w:val="el-GR"/>
        </w:rPr>
        <w:t>κ.λ.π</w:t>
      </w:r>
      <w:proofErr w:type="spellEnd"/>
      <w:r w:rsidRPr="008E698C">
        <w:rPr>
          <w:color w:val="000000" w:themeColor="text1"/>
          <w:szCs w:val="22"/>
          <w:lang w:val="el-GR"/>
        </w:rPr>
        <w:t>.), ενώ αντίστοιχα στο τεχνικό φυλλάδιο ή την αναφορά θα υπογραμμίζεται το σημείο τεκμηρίωσης και θα σημειώνεται η αντίστοιχη παράγραφος του Πίνακα στην οποία καταγράφεται το ζητούμενο χαρακτηριστικό.</w:t>
      </w:r>
    </w:p>
    <w:p w14:paraId="2E9D52C2" w14:textId="77777777" w:rsidR="00532F74" w:rsidRDefault="00532F74">
      <w:pPr>
        <w:overflowPunct/>
        <w:autoSpaceDE/>
        <w:spacing w:before="0" w:line="240" w:lineRule="auto"/>
        <w:jc w:val="left"/>
        <w:textAlignment w:val="auto"/>
        <w:rPr>
          <w:b/>
          <w:i/>
          <w:sz w:val="28"/>
          <w:szCs w:val="28"/>
          <w:u w:val="single"/>
          <w:lang w:val="el-GR"/>
        </w:rPr>
      </w:pPr>
      <w:bookmarkStart w:id="106" w:name="_Hlk525282832"/>
      <w:bookmarkEnd w:id="106"/>
    </w:p>
    <w:p w14:paraId="39902197" w14:textId="557F1678" w:rsidR="005B0EF5" w:rsidRDefault="008E698C" w:rsidP="005B0EF5">
      <w:pPr>
        <w:jc w:val="center"/>
        <w:rPr>
          <w:b/>
          <w:sz w:val="24"/>
          <w:szCs w:val="24"/>
          <w:lang w:val="el-GR"/>
        </w:rPr>
      </w:pPr>
      <w:r>
        <w:rPr>
          <w:b/>
          <w:sz w:val="28"/>
          <w:szCs w:val="28"/>
          <w:u w:val="single"/>
          <w:lang w:val="el-GR"/>
        </w:rPr>
        <w:br w:type="page"/>
      </w:r>
      <w:r w:rsidR="005B0EF5" w:rsidRPr="008E698C">
        <w:rPr>
          <w:b/>
          <w:sz w:val="24"/>
          <w:szCs w:val="24"/>
          <w:lang w:val="el-GR"/>
        </w:rPr>
        <w:t>ΕΝΤΥΠΟ</w:t>
      </w:r>
      <w:r w:rsidR="005B0EF5" w:rsidRPr="0043057D">
        <w:rPr>
          <w:b/>
          <w:sz w:val="24"/>
          <w:szCs w:val="24"/>
          <w:lang w:val="el-GR"/>
        </w:rPr>
        <w:t xml:space="preserve"> 1</w:t>
      </w:r>
      <w:r w:rsidR="005B0EF5">
        <w:rPr>
          <w:b/>
          <w:sz w:val="24"/>
          <w:szCs w:val="24"/>
          <w:lang w:val="el-GR"/>
        </w:rPr>
        <w:t>Β</w:t>
      </w:r>
    </w:p>
    <w:p w14:paraId="142F98D7" w14:textId="77777777" w:rsidR="005B0EF5" w:rsidRPr="005B0EF5" w:rsidRDefault="005B0EF5" w:rsidP="005B0EF5">
      <w:pPr>
        <w:jc w:val="center"/>
        <w:rPr>
          <w:b/>
          <w:caps/>
          <w:szCs w:val="22"/>
          <w:lang w:val="el-GR" w:eastAsia="el-GR"/>
        </w:rPr>
      </w:pPr>
      <w:bookmarkStart w:id="107" w:name="_Hlk133413451"/>
      <w:r w:rsidRPr="005B0EF5">
        <w:rPr>
          <w:b/>
          <w:caps/>
          <w:szCs w:val="22"/>
          <w:lang w:val="el-GR" w:eastAsia="el-GR"/>
        </w:rPr>
        <w:t>Ειδικές Τεχνικές Προδιαγραφές για τΟ ΧΩΡΟ ΕΓΚΑΤΑΣΤΑΣΗΣ ΤΟΥ ΕΞΟΠΛΙΣΜΟΥ</w:t>
      </w:r>
    </w:p>
    <w:bookmarkEnd w:id="107"/>
    <w:p w14:paraId="08B0AB08" w14:textId="3599EA86" w:rsidR="005B0EF5" w:rsidRDefault="005B0EF5" w:rsidP="005B0EF5">
      <w:pPr>
        <w:pStyle w:val="ListParagraph"/>
        <w:numPr>
          <w:ilvl w:val="0"/>
          <w:numId w:val="93"/>
        </w:numPr>
        <w:spacing w:before="240" w:after="60"/>
        <w:ind w:left="0" w:firstLine="0"/>
        <w:contextualSpacing/>
        <w:rPr>
          <w:b/>
          <w:i w:val="0"/>
          <w:caps/>
          <w:kern w:val="28"/>
          <w:sz w:val="22"/>
          <w:szCs w:val="22"/>
          <w:lang w:eastAsia="el-GR"/>
        </w:rPr>
      </w:pPr>
      <w:r w:rsidRPr="00EC26B2">
        <w:rPr>
          <w:b/>
          <w:i w:val="0"/>
          <w:caps/>
          <w:kern w:val="28"/>
          <w:sz w:val="22"/>
          <w:szCs w:val="22"/>
          <w:lang w:eastAsia="el-GR"/>
        </w:rPr>
        <w:t>υΠΟΧΡΕΩΣΕΙΣ ΑΝΑΔΟΧΟΥ</w:t>
      </w:r>
    </w:p>
    <w:p w14:paraId="382FC30A" w14:textId="77777777" w:rsidR="00C11C13" w:rsidRPr="00EC26B2" w:rsidRDefault="00C11C13" w:rsidP="00C11C13">
      <w:pPr>
        <w:pStyle w:val="ListParagraph"/>
        <w:spacing w:before="240" w:after="60"/>
        <w:ind w:left="0"/>
        <w:contextualSpacing/>
        <w:rPr>
          <w:b/>
          <w:i w:val="0"/>
          <w:caps/>
          <w:kern w:val="28"/>
          <w:sz w:val="22"/>
          <w:szCs w:val="22"/>
          <w:lang w:eastAsia="el-GR"/>
        </w:rPr>
      </w:pPr>
    </w:p>
    <w:p w14:paraId="5421EAB5" w14:textId="00562E30" w:rsidR="005B0EF5" w:rsidRDefault="005B0EF5" w:rsidP="005B0EF5">
      <w:pPr>
        <w:pStyle w:val="ListParagraph"/>
        <w:numPr>
          <w:ilvl w:val="0"/>
          <w:numId w:val="94"/>
        </w:numPr>
        <w:spacing w:before="240" w:after="60" w:line="276" w:lineRule="auto"/>
        <w:ind w:left="0" w:firstLine="0"/>
        <w:contextualSpacing/>
        <w:jc w:val="both"/>
        <w:rPr>
          <w:b/>
          <w:i w:val="0"/>
          <w:iCs/>
          <w:caps/>
          <w:kern w:val="28"/>
          <w:sz w:val="22"/>
          <w:szCs w:val="22"/>
          <w:lang w:eastAsia="el-GR"/>
        </w:rPr>
      </w:pPr>
      <w:r w:rsidRPr="00C11C13">
        <w:rPr>
          <w:i w:val="0"/>
          <w:iCs/>
          <w:sz w:val="22"/>
          <w:szCs w:val="22"/>
        </w:rPr>
        <w:t xml:space="preserve">Οι απαραίτητες συνθήκες εγκατάστασης του νέου εξοπλισμού, πρέπει να παρασχεθούν από τον κατασκευαστή με βάση όλες τις απαραίτητες εθνικές και νομικές απαιτήσεις για εγκατάσταση εξοπλισμού λογισμικών συστημάτων. </w:t>
      </w:r>
      <w:r w:rsidRPr="00C11C13">
        <w:rPr>
          <w:b/>
          <w:bCs/>
          <w:i w:val="0"/>
          <w:iCs/>
          <w:sz w:val="22"/>
          <w:szCs w:val="22"/>
        </w:rPr>
        <w:t xml:space="preserve">Οι προσφέροντες καλούνται </w:t>
      </w:r>
      <w:r w:rsidRPr="00C11C13">
        <w:rPr>
          <w:b/>
          <w:bCs/>
          <w:i w:val="0"/>
          <w:iCs/>
          <w:sz w:val="22"/>
          <w:szCs w:val="22"/>
          <w:u w:val="single"/>
        </w:rPr>
        <w:t>να επιθεωρήσουν τις υπάρχουσες κτιριακές</w:t>
      </w:r>
      <w:r w:rsidRPr="00C11C13">
        <w:rPr>
          <w:b/>
          <w:bCs/>
          <w:i w:val="0"/>
          <w:iCs/>
          <w:sz w:val="22"/>
          <w:szCs w:val="22"/>
        </w:rPr>
        <w:t xml:space="preserve"> εγκαταστάσεις του Κέντρου, την υφιστάμενη ηλεκτρομηχανολογική υποδοχή ως προς την εγκατάσταση του συστήματος/εξοπλισμού και τυχόν αλλαγές ή τροποποιήσεις που πρέπει να γίνουν (αν υπάρχουν), θα πρέπει να ληφθούν υπόψη στην οικονομική του προσφορά και θα τον επιβαρύνουν</w:t>
      </w:r>
      <w:r w:rsidRPr="00C11C13">
        <w:rPr>
          <w:i w:val="0"/>
          <w:iCs/>
          <w:sz w:val="22"/>
          <w:szCs w:val="22"/>
        </w:rPr>
        <w:t xml:space="preserve">. Διευκρινίζεται ότι, οι οποιεσδήποτε  αλλαγές που θα εισηγηθεί ο επιτυχών προσφέροντας θα πρέπει να εγκριθούν από το Κέντρο  πριν από την έναρξη των εργασιών για αυτό θα πρέπει να προσδιορίζονται με σαφήνεια συγκεκριμένες εργασίες/σχέδια, τόσο ως προς την ποσότητα όσο και προς την απαιτούμενη ποιότητα και χρόνο εκτέλεσης τους. </w:t>
      </w:r>
    </w:p>
    <w:p w14:paraId="1CFE3C5F" w14:textId="77777777" w:rsidR="00C11C13" w:rsidRPr="003D4752" w:rsidRDefault="00C11C13" w:rsidP="00C11C13">
      <w:pPr>
        <w:pStyle w:val="ListParagraph"/>
        <w:spacing w:before="240" w:after="60" w:line="276" w:lineRule="auto"/>
        <w:ind w:left="0"/>
        <w:contextualSpacing/>
        <w:jc w:val="both"/>
        <w:rPr>
          <w:b/>
          <w:i w:val="0"/>
          <w:iCs/>
          <w:caps/>
          <w:kern w:val="28"/>
          <w:sz w:val="22"/>
          <w:szCs w:val="22"/>
          <w:lang w:eastAsia="el-GR"/>
        </w:rPr>
      </w:pPr>
    </w:p>
    <w:p w14:paraId="3435FFF1" w14:textId="77777777" w:rsidR="005B0EF5" w:rsidRPr="00C11C13" w:rsidRDefault="005B0EF5" w:rsidP="005B0EF5">
      <w:pPr>
        <w:pStyle w:val="ListParagraph"/>
        <w:numPr>
          <w:ilvl w:val="0"/>
          <w:numId w:val="94"/>
        </w:numPr>
        <w:spacing w:before="240" w:after="60" w:line="276" w:lineRule="auto"/>
        <w:ind w:left="0" w:firstLine="0"/>
        <w:contextualSpacing/>
        <w:jc w:val="both"/>
        <w:rPr>
          <w:b/>
          <w:i w:val="0"/>
          <w:iCs/>
          <w:caps/>
          <w:kern w:val="28"/>
          <w:sz w:val="22"/>
          <w:szCs w:val="22"/>
          <w:lang w:eastAsia="el-GR"/>
        </w:rPr>
      </w:pPr>
      <w:r w:rsidRPr="00C11C13">
        <w:rPr>
          <w:i w:val="0"/>
          <w:iCs/>
          <w:sz w:val="22"/>
          <w:szCs w:val="22"/>
        </w:rPr>
        <w:t>Συστήνεται όπως ληφθούν υπόψη (αν απαιτείται) τα πιο κάτω σημεία υποδομής ως προς την εγκατάσταση του συστήματος/εξοπλισμού:</w:t>
      </w:r>
    </w:p>
    <w:p w14:paraId="16A88064" w14:textId="77777777" w:rsidR="005B0EF5" w:rsidRPr="00C11C13" w:rsidRDefault="005B0EF5" w:rsidP="005B0EF5">
      <w:pPr>
        <w:spacing w:line="276" w:lineRule="auto"/>
        <w:rPr>
          <w:iCs/>
          <w:szCs w:val="22"/>
          <w:lang w:val="el-GR"/>
        </w:rPr>
      </w:pPr>
      <w:r w:rsidRPr="00C11C13">
        <w:rPr>
          <w:iCs/>
          <w:szCs w:val="22"/>
          <w:lang w:val="el-GR"/>
        </w:rPr>
        <w:t>α) Τοπικό δίκτυο του Κέντρου (</w:t>
      </w:r>
      <w:r w:rsidRPr="00C11C13">
        <w:rPr>
          <w:iCs/>
          <w:szCs w:val="22"/>
          <w:lang w:val="en-GB"/>
        </w:rPr>
        <w:t>Local</w:t>
      </w:r>
      <w:r w:rsidRPr="00C11C13">
        <w:rPr>
          <w:iCs/>
          <w:szCs w:val="22"/>
          <w:lang w:val="el-GR"/>
        </w:rPr>
        <w:t xml:space="preserve"> </w:t>
      </w:r>
      <w:r w:rsidRPr="00C11C13">
        <w:rPr>
          <w:iCs/>
          <w:szCs w:val="22"/>
          <w:lang w:val="en-GB"/>
        </w:rPr>
        <w:t>area</w:t>
      </w:r>
      <w:r w:rsidRPr="00C11C13">
        <w:rPr>
          <w:iCs/>
          <w:szCs w:val="22"/>
          <w:lang w:val="el-GR"/>
        </w:rPr>
        <w:t xml:space="preserve"> </w:t>
      </w:r>
      <w:r w:rsidRPr="00C11C13">
        <w:rPr>
          <w:iCs/>
          <w:szCs w:val="22"/>
          <w:lang w:val="en-GB"/>
        </w:rPr>
        <w:t>network</w:t>
      </w:r>
      <w:r w:rsidRPr="00C11C13">
        <w:rPr>
          <w:iCs/>
          <w:szCs w:val="22"/>
          <w:lang w:val="el-GR"/>
        </w:rPr>
        <w:t>)</w:t>
      </w:r>
    </w:p>
    <w:p w14:paraId="59524CE0" w14:textId="77777777" w:rsidR="005B0EF5" w:rsidRPr="005B0EF5" w:rsidRDefault="005B0EF5" w:rsidP="005B0EF5">
      <w:pPr>
        <w:spacing w:line="276" w:lineRule="auto"/>
        <w:rPr>
          <w:szCs w:val="22"/>
          <w:lang w:val="el-GR"/>
        </w:rPr>
      </w:pPr>
      <w:r w:rsidRPr="00C11C13">
        <w:rPr>
          <w:iCs/>
          <w:szCs w:val="22"/>
          <w:lang w:val="el-GR"/>
        </w:rPr>
        <w:t>β) Σύστημα κλιματισμού</w:t>
      </w:r>
      <w:r w:rsidRPr="005B0EF5">
        <w:rPr>
          <w:szCs w:val="22"/>
          <w:lang w:val="el-GR"/>
        </w:rPr>
        <w:t xml:space="preserve"> </w:t>
      </w:r>
    </w:p>
    <w:p w14:paraId="455C1154" w14:textId="77777777" w:rsidR="005B0EF5" w:rsidRPr="005B0EF5" w:rsidRDefault="005B0EF5" w:rsidP="005B0EF5">
      <w:pPr>
        <w:spacing w:line="276" w:lineRule="auto"/>
        <w:rPr>
          <w:szCs w:val="22"/>
          <w:lang w:val="el-GR"/>
        </w:rPr>
      </w:pPr>
      <w:r w:rsidRPr="005B0EF5">
        <w:rPr>
          <w:szCs w:val="22"/>
          <w:lang w:val="el-GR"/>
        </w:rPr>
        <w:t>γ) Ι</w:t>
      </w:r>
      <w:proofErr w:type="spellStart"/>
      <w:r w:rsidRPr="007B4184">
        <w:rPr>
          <w:szCs w:val="22"/>
          <w:lang w:val="en-GB"/>
        </w:rPr>
        <w:t>nterference</w:t>
      </w:r>
      <w:proofErr w:type="spellEnd"/>
      <w:r w:rsidRPr="005B0EF5">
        <w:rPr>
          <w:szCs w:val="22"/>
          <w:lang w:val="el-GR"/>
        </w:rPr>
        <w:t xml:space="preserve"> </w:t>
      </w:r>
      <w:r w:rsidRPr="007B4184">
        <w:rPr>
          <w:szCs w:val="22"/>
          <w:lang w:val="en-GB"/>
        </w:rPr>
        <w:t>suppression</w:t>
      </w:r>
      <w:r w:rsidRPr="005B0EF5">
        <w:rPr>
          <w:szCs w:val="22"/>
          <w:lang w:val="el-GR"/>
        </w:rPr>
        <w:t xml:space="preserve"> (Συμμόρφωση με το </w:t>
      </w:r>
      <w:r w:rsidRPr="007B4184">
        <w:rPr>
          <w:szCs w:val="22"/>
          <w:lang w:val="en-GB"/>
        </w:rPr>
        <w:t>CYS</w:t>
      </w:r>
      <w:r w:rsidRPr="005B0EF5">
        <w:rPr>
          <w:szCs w:val="22"/>
          <w:lang w:val="el-GR"/>
        </w:rPr>
        <w:t xml:space="preserve"> </w:t>
      </w:r>
      <w:r w:rsidRPr="007B4184">
        <w:rPr>
          <w:szCs w:val="22"/>
          <w:lang w:val="en-GB"/>
        </w:rPr>
        <w:t>En</w:t>
      </w:r>
      <w:r w:rsidRPr="005B0EF5">
        <w:rPr>
          <w:szCs w:val="22"/>
          <w:lang w:val="el-GR"/>
        </w:rPr>
        <w:t xml:space="preserve"> 60601-1-2)</w:t>
      </w:r>
    </w:p>
    <w:p w14:paraId="7811A931" w14:textId="77777777" w:rsidR="005B0EF5" w:rsidRPr="007B4184" w:rsidRDefault="005B0EF5" w:rsidP="005B0EF5">
      <w:pPr>
        <w:spacing w:line="276" w:lineRule="auto"/>
        <w:rPr>
          <w:szCs w:val="22"/>
          <w:lang w:val="en-GB"/>
        </w:rPr>
      </w:pPr>
      <w:r w:rsidRPr="007B4184">
        <w:rPr>
          <w:szCs w:val="22"/>
        </w:rPr>
        <w:t>δ</w:t>
      </w:r>
      <w:r w:rsidRPr="007B4184">
        <w:rPr>
          <w:szCs w:val="22"/>
          <w:lang w:val="en-GB"/>
        </w:rPr>
        <w:t xml:space="preserve">) </w:t>
      </w:r>
      <w:r w:rsidRPr="007B4184">
        <w:rPr>
          <w:szCs w:val="22"/>
        </w:rPr>
        <w:t>Κα</w:t>
      </w:r>
      <w:proofErr w:type="spellStart"/>
      <w:r w:rsidRPr="007B4184">
        <w:rPr>
          <w:szCs w:val="22"/>
        </w:rPr>
        <w:t>λωδιώσεις</w:t>
      </w:r>
      <w:proofErr w:type="spellEnd"/>
      <w:r w:rsidRPr="007B4184">
        <w:rPr>
          <w:szCs w:val="22"/>
          <w:lang w:val="en-GB"/>
        </w:rPr>
        <w:t xml:space="preserve"> (installation cables)</w:t>
      </w:r>
    </w:p>
    <w:p w14:paraId="5894A94C" w14:textId="77777777" w:rsidR="005B0EF5" w:rsidRPr="007B4184" w:rsidRDefault="005B0EF5" w:rsidP="005B0EF5">
      <w:pPr>
        <w:spacing w:line="276" w:lineRule="auto"/>
        <w:rPr>
          <w:szCs w:val="22"/>
          <w:lang w:val="en-GB"/>
        </w:rPr>
      </w:pPr>
      <w:r w:rsidRPr="007B4184">
        <w:rPr>
          <w:szCs w:val="22"/>
        </w:rPr>
        <w:t>ε</w:t>
      </w:r>
      <w:r w:rsidRPr="007B4184">
        <w:rPr>
          <w:szCs w:val="22"/>
          <w:lang w:val="en-GB"/>
        </w:rPr>
        <w:t xml:space="preserve">) </w:t>
      </w:r>
      <w:r w:rsidRPr="007B4184">
        <w:rPr>
          <w:szCs w:val="22"/>
        </w:rPr>
        <w:t>Κα</w:t>
      </w:r>
      <w:proofErr w:type="spellStart"/>
      <w:r w:rsidRPr="007B4184">
        <w:rPr>
          <w:szCs w:val="22"/>
        </w:rPr>
        <w:t>νάλι</w:t>
      </w:r>
      <w:proofErr w:type="spellEnd"/>
      <w:r w:rsidRPr="007B4184">
        <w:rPr>
          <w:szCs w:val="22"/>
        </w:rPr>
        <w:t>α</w:t>
      </w:r>
      <w:r w:rsidRPr="007B4184">
        <w:rPr>
          <w:szCs w:val="22"/>
          <w:lang w:val="en-GB"/>
        </w:rPr>
        <w:t xml:space="preserve">, </w:t>
      </w:r>
      <w:r w:rsidRPr="007B4184">
        <w:rPr>
          <w:szCs w:val="22"/>
        </w:rPr>
        <w:t>Ταβ</w:t>
      </w:r>
      <w:proofErr w:type="spellStart"/>
      <w:r w:rsidRPr="007B4184">
        <w:rPr>
          <w:szCs w:val="22"/>
        </w:rPr>
        <w:t>άνι</w:t>
      </w:r>
      <w:proofErr w:type="spellEnd"/>
      <w:r w:rsidRPr="007B4184">
        <w:rPr>
          <w:szCs w:val="22"/>
        </w:rPr>
        <w:t>α</w:t>
      </w:r>
      <w:r w:rsidRPr="007B4184">
        <w:rPr>
          <w:szCs w:val="22"/>
          <w:lang w:val="en-GB"/>
        </w:rPr>
        <w:t xml:space="preserve">, Floor rails, Base plates, Cable boxes, Cable ducts </w:t>
      </w:r>
    </w:p>
    <w:p w14:paraId="5A2FA30C" w14:textId="77777777" w:rsidR="005B0EF5" w:rsidRPr="005B0EF5" w:rsidRDefault="005B0EF5" w:rsidP="005B0EF5">
      <w:pPr>
        <w:spacing w:line="276" w:lineRule="auto"/>
        <w:rPr>
          <w:szCs w:val="22"/>
          <w:lang w:val="el-GR"/>
        </w:rPr>
      </w:pPr>
      <w:proofErr w:type="spellStart"/>
      <w:r w:rsidRPr="005B0EF5">
        <w:rPr>
          <w:szCs w:val="22"/>
          <w:lang w:val="el-GR"/>
        </w:rPr>
        <w:t>στ</w:t>
      </w:r>
      <w:proofErr w:type="spellEnd"/>
      <w:r w:rsidRPr="005B0EF5">
        <w:rPr>
          <w:szCs w:val="22"/>
          <w:lang w:val="el-GR"/>
        </w:rPr>
        <w:t xml:space="preserve">) Οποιαδήποτε άλλα υποσυστήματα που έχουν σχέση με την εγκατάσταση του εξοπλισμού. </w:t>
      </w:r>
    </w:p>
    <w:p w14:paraId="708EE669" w14:textId="77777777" w:rsidR="005B0EF5" w:rsidRPr="005B0EF5" w:rsidRDefault="005B0EF5" w:rsidP="005B0EF5">
      <w:pPr>
        <w:spacing w:before="240" w:line="276" w:lineRule="auto"/>
        <w:rPr>
          <w:szCs w:val="22"/>
          <w:lang w:val="el-GR"/>
        </w:rPr>
      </w:pPr>
      <w:r w:rsidRPr="005B0EF5">
        <w:rPr>
          <w:szCs w:val="22"/>
          <w:lang w:val="el-GR"/>
        </w:rPr>
        <w:t>Επειδή όλα τα μηχανήματα του ΟΚΤΚ (γραμμικοί επιταχυντές, σταθμοί εργασίας για τον προγραμματισμό θεραπειών, αξονικός τομογράφος  κτλ.) είναι συμβατά (</w:t>
      </w:r>
      <w:r w:rsidRPr="007B4184">
        <w:rPr>
          <w:iCs/>
          <w:szCs w:val="22"/>
        </w:rPr>
        <w:t>compliant</w:t>
      </w:r>
      <w:r w:rsidRPr="005B0EF5">
        <w:rPr>
          <w:szCs w:val="22"/>
          <w:lang w:val="el-GR"/>
        </w:rPr>
        <w:t xml:space="preserve">) με  </w:t>
      </w:r>
      <w:r w:rsidRPr="007B4184">
        <w:rPr>
          <w:iCs/>
          <w:szCs w:val="22"/>
        </w:rPr>
        <w:t>DICOM</w:t>
      </w:r>
      <w:r w:rsidRPr="005B0EF5">
        <w:rPr>
          <w:iCs/>
          <w:szCs w:val="22"/>
          <w:lang w:val="el-GR"/>
        </w:rPr>
        <w:t xml:space="preserve"> 3 / </w:t>
      </w:r>
      <w:r w:rsidRPr="007B4184">
        <w:rPr>
          <w:iCs/>
          <w:szCs w:val="22"/>
          <w:lang w:val="en-GB"/>
        </w:rPr>
        <w:t>HL</w:t>
      </w:r>
      <w:r w:rsidRPr="005B0EF5">
        <w:rPr>
          <w:iCs/>
          <w:szCs w:val="22"/>
          <w:lang w:val="el-GR"/>
        </w:rPr>
        <w:t xml:space="preserve">7 </w:t>
      </w:r>
      <w:r w:rsidRPr="007B4184">
        <w:rPr>
          <w:iCs/>
          <w:szCs w:val="22"/>
          <w:lang w:val="en-GB"/>
        </w:rPr>
        <w:t>protocol</w:t>
      </w:r>
      <w:r w:rsidRPr="005B0EF5">
        <w:rPr>
          <w:iCs/>
          <w:szCs w:val="22"/>
          <w:lang w:val="el-GR"/>
        </w:rPr>
        <w:t xml:space="preserve">, (πιστοποιητικό για τέτοια συμβατότητα ζητείται να παραδοθεί με κάθε προσφορά), </w:t>
      </w:r>
      <w:r w:rsidRPr="005B0EF5">
        <w:rPr>
          <w:szCs w:val="22"/>
          <w:lang w:val="el-GR"/>
        </w:rPr>
        <w:t>ο Επιτυχόν Προσφέρων θα πρέπει να πιστοποιήσει ότι το αγορασθέν σύστημα θα είναι συμβατό και θα μπορεί να συνδεθεί με το δίκτυο (</w:t>
      </w:r>
      <w:r w:rsidRPr="007B4184">
        <w:rPr>
          <w:iCs/>
          <w:szCs w:val="22"/>
        </w:rPr>
        <w:t>network</w:t>
      </w:r>
      <w:r w:rsidRPr="005B0EF5">
        <w:rPr>
          <w:iCs/>
          <w:szCs w:val="22"/>
          <w:lang w:val="el-GR"/>
        </w:rPr>
        <w:t>) του ΟΚΤΚ, το σύστημα σχεδιασμού πλάνων ακτινοθεραπείας, τον εξομοιωτή, κτλ.</w:t>
      </w:r>
      <w:r w:rsidRPr="005B0EF5">
        <w:rPr>
          <w:szCs w:val="22"/>
          <w:lang w:val="el-GR"/>
        </w:rPr>
        <w:t xml:space="preserve"> </w:t>
      </w:r>
    </w:p>
    <w:p w14:paraId="352A4F4B" w14:textId="77777777" w:rsidR="005B0EF5" w:rsidRPr="005B0EF5" w:rsidRDefault="005B0EF5" w:rsidP="005B0EF5">
      <w:pPr>
        <w:spacing w:before="240"/>
        <w:rPr>
          <w:szCs w:val="22"/>
          <w:lang w:val="el-GR"/>
        </w:rPr>
      </w:pPr>
    </w:p>
    <w:p w14:paraId="3330C18B" w14:textId="77777777" w:rsidR="005B0EF5" w:rsidRPr="00EC26B2" w:rsidRDefault="005B0EF5" w:rsidP="005B0EF5">
      <w:pPr>
        <w:pStyle w:val="ListParagraph"/>
        <w:numPr>
          <w:ilvl w:val="0"/>
          <w:numId w:val="90"/>
        </w:numPr>
        <w:jc w:val="both"/>
        <w:rPr>
          <w:b/>
          <w:bCs/>
          <w:i w:val="0"/>
          <w:iCs/>
          <w:sz w:val="22"/>
          <w:szCs w:val="22"/>
        </w:rPr>
      </w:pPr>
      <w:r w:rsidRPr="00EC26B2">
        <w:rPr>
          <w:b/>
          <w:bCs/>
          <w:i w:val="0"/>
          <w:iCs/>
          <w:caps/>
          <w:sz w:val="22"/>
          <w:szCs w:val="22"/>
        </w:rPr>
        <w:t>Τρόπος εκτέλεσης της εργασίας</w:t>
      </w:r>
    </w:p>
    <w:p w14:paraId="707DCE68" w14:textId="77777777" w:rsidR="005B0EF5" w:rsidRPr="007B4184" w:rsidRDefault="005B0EF5" w:rsidP="005B0EF5">
      <w:pPr>
        <w:pStyle w:val="NormalIndent"/>
        <w:spacing w:before="240" w:after="240"/>
        <w:ind w:left="0"/>
        <w:rPr>
          <w:b/>
          <w:bCs/>
          <w:i/>
          <w:iCs/>
          <w:szCs w:val="22"/>
          <w:lang w:val="el-GR"/>
        </w:rPr>
      </w:pPr>
      <w:r w:rsidRPr="007B4184">
        <w:rPr>
          <w:b/>
          <w:bCs/>
          <w:iCs/>
          <w:szCs w:val="22"/>
          <w:lang w:val="el-GR"/>
        </w:rPr>
        <w:t xml:space="preserve">Για την υλοποίηση του έργου θα πρέπει να κατατεθεί σχέδιο Ασφάλειας και Υγείας, Χρονοδιάγραμμα εργασιών όπως επίσης και μεθοδολογία εργασίας για όλες τις ενέργειες. </w:t>
      </w:r>
    </w:p>
    <w:p w14:paraId="25644E9D" w14:textId="2E55557B" w:rsidR="005B0EF5" w:rsidRPr="007B4184" w:rsidRDefault="005B0EF5" w:rsidP="005B0EF5">
      <w:pPr>
        <w:pStyle w:val="NormalIndent"/>
        <w:spacing w:before="240" w:after="240"/>
        <w:ind w:left="0"/>
        <w:rPr>
          <w:i/>
          <w:iCs/>
          <w:szCs w:val="22"/>
          <w:lang w:val="el-GR"/>
        </w:rPr>
      </w:pPr>
      <w:r w:rsidRPr="007B4184">
        <w:rPr>
          <w:iCs/>
          <w:szCs w:val="22"/>
          <w:lang w:val="el-GR"/>
        </w:rPr>
        <w:t xml:space="preserve">Όλες οι εργασίες πρέπει να γίνονται σε μέρες και ώρες που θα υποδείξει το Κέντρο. Η μέγιστη διάρκεια αποπεράτωσης όλων των εργασιών (συμπεριλαμβανομένου της </w:t>
      </w:r>
      <w:proofErr w:type="spellStart"/>
      <w:r w:rsidRPr="007B4184">
        <w:rPr>
          <w:iCs/>
          <w:szCs w:val="22"/>
          <w:lang w:val="el-GR"/>
        </w:rPr>
        <w:t>απεγκατάστασης</w:t>
      </w:r>
      <w:proofErr w:type="spellEnd"/>
      <w:r w:rsidRPr="007B4184">
        <w:rPr>
          <w:iCs/>
          <w:szCs w:val="22"/>
          <w:lang w:val="el-GR"/>
        </w:rPr>
        <w:t xml:space="preserve"> του υφιστάμενου συστήματος, εγκατάστασης του νέου συστήματος/εξοπλισμού και των οικοδομικών </w:t>
      </w:r>
      <w:r w:rsidR="00C11C13" w:rsidRPr="007B4184">
        <w:rPr>
          <w:iCs/>
          <w:szCs w:val="22"/>
          <w:lang w:val="el-GR"/>
        </w:rPr>
        <w:t>εργασιών</w:t>
      </w:r>
      <w:r w:rsidRPr="007B4184">
        <w:rPr>
          <w:iCs/>
          <w:szCs w:val="22"/>
          <w:lang w:val="el-GR"/>
        </w:rPr>
        <w:t xml:space="preserve">) να </w:t>
      </w:r>
      <w:r w:rsidRPr="007B4184">
        <w:rPr>
          <w:b/>
          <w:bCs/>
          <w:iCs/>
          <w:szCs w:val="22"/>
          <w:u w:val="single"/>
          <w:lang w:val="el-GR"/>
        </w:rPr>
        <w:t xml:space="preserve">μην υπερβαίνει τις </w:t>
      </w:r>
      <w:r>
        <w:rPr>
          <w:b/>
          <w:bCs/>
          <w:iCs/>
          <w:szCs w:val="22"/>
          <w:u w:val="single"/>
          <w:lang w:val="el-GR"/>
        </w:rPr>
        <w:t>πέντε</w:t>
      </w:r>
      <w:r w:rsidRPr="007B4184">
        <w:rPr>
          <w:b/>
          <w:bCs/>
          <w:iCs/>
          <w:szCs w:val="22"/>
          <w:u w:val="single"/>
          <w:lang w:val="el-GR"/>
        </w:rPr>
        <w:t xml:space="preserve"> (</w:t>
      </w:r>
      <w:r>
        <w:rPr>
          <w:b/>
          <w:bCs/>
          <w:iCs/>
          <w:szCs w:val="22"/>
          <w:u w:val="single"/>
          <w:lang w:val="el-GR"/>
        </w:rPr>
        <w:t>5</w:t>
      </w:r>
      <w:r w:rsidRPr="007B4184">
        <w:rPr>
          <w:b/>
          <w:bCs/>
          <w:iCs/>
          <w:szCs w:val="22"/>
          <w:u w:val="single"/>
          <w:lang w:val="el-GR"/>
        </w:rPr>
        <w:t>) εργάσιμες μέρες.</w:t>
      </w:r>
      <w:r w:rsidRPr="007B4184">
        <w:rPr>
          <w:iCs/>
          <w:szCs w:val="22"/>
          <w:lang w:val="el-GR"/>
        </w:rPr>
        <w:t xml:space="preserve"> </w:t>
      </w:r>
    </w:p>
    <w:p w14:paraId="1428A6FE" w14:textId="77777777" w:rsidR="005B0EF5" w:rsidRPr="005B0EF5" w:rsidRDefault="005B0EF5" w:rsidP="005B0EF5">
      <w:pPr>
        <w:spacing w:before="240" w:after="60" w:line="276" w:lineRule="auto"/>
        <w:rPr>
          <w:b/>
          <w:i/>
          <w:szCs w:val="22"/>
          <w:u w:val="single"/>
          <w:lang w:val="el-GR"/>
        </w:rPr>
      </w:pPr>
      <w:r w:rsidRPr="005B0EF5">
        <w:rPr>
          <w:szCs w:val="22"/>
          <w:lang w:val="el-GR"/>
        </w:rPr>
        <w:t>Κατά τη διάρκεια εκτέλεσης της σύμβασης, ο Ανάδοχος θα λάβει υπόψη του ότι το Κέντρο θα βρίσκεται σε λειτουργία. Θα πρέπει να λάβει όλα τα απαραίτητα μέτρα ώστε σε καμία περίπτωση να παρεμποδιστεί η κανονική λειτουργία του Κέντρου και επίσης να μειωθεί στο ελάχιστο η ενόχληση και ταλαιπωρία που τυχόν να προκληθεί στο προσωπικό, επισκέπτες και ασθενείς από τις εργασίες.</w:t>
      </w:r>
    </w:p>
    <w:p w14:paraId="769B1C76" w14:textId="77777777" w:rsidR="005B0EF5" w:rsidRPr="005B0EF5" w:rsidRDefault="005B0EF5" w:rsidP="005B0EF5">
      <w:pPr>
        <w:spacing w:before="240" w:after="60" w:line="276" w:lineRule="auto"/>
        <w:rPr>
          <w:i/>
          <w:szCs w:val="22"/>
          <w:lang w:val="el-GR"/>
        </w:rPr>
      </w:pPr>
      <w:r w:rsidRPr="005B0EF5">
        <w:rPr>
          <w:szCs w:val="22"/>
          <w:lang w:val="el-GR"/>
        </w:rPr>
        <w:t>Για την απομάκρυνση του υφιστάμενου εξοπλισμού καθώς και τη μεταφορά του νέου, θα χρησιμοποιηθεί συγκεκριμένη διαδρομή που θα υποδειχθεί στον ανάδοχο από τη Διεύθυνση του Κέντρου.</w:t>
      </w:r>
    </w:p>
    <w:p w14:paraId="379FD1EE" w14:textId="77777777" w:rsidR="005B0EF5" w:rsidRPr="005B0EF5" w:rsidRDefault="005B0EF5" w:rsidP="005B0EF5">
      <w:pPr>
        <w:spacing w:before="240" w:after="60" w:line="276" w:lineRule="auto"/>
        <w:rPr>
          <w:i/>
          <w:szCs w:val="22"/>
          <w:lang w:val="el-GR"/>
        </w:rPr>
      </w:pPr>
      <w:r w:rsidRPr="005B0EF5">
        <w:rPr>
          <w:szCs w:val="22"/>
          <w:lang w:val="el-GR"/>
        </w:rPr>
        <w:t xml:space="preserve">Οποιαδήποτε εργασία πιθανό να δημιουργήσει ενόχληση (π.χ. υπερβολικό θόρυβο, δονήσεις </w:t>
      </w:r>
      <w:proofErr w:type="spellStart"/>
      <w:r w:rsidRPr="005B0EF5">
        <w:rPr>
          <w:szCs w:val="22"/>
          <w:lang w:val="el-GR"/>
        </w:rPr>
        <w:t>κ.λ.π</w:t>
      </w:r>
      <w:proofErr w:type="spellEnd"/>
      <w:r w:rsidRPr="005B0EF5">
        <w:rPr>
          <w:szCs w:val="22"/>
          <w:lang w:val="el-GR"/>
        </w:rPr>
        <w:t xml:space="preserve">.) θα εκτελείται σε ώρες που θα συμφωνηθούν με τη Διεύθυνση του Κέντρου, και που </w:t>
      </w:r>
      <w:r w:rsidRPr="005B0EF5">
        <w:rPr>
          <w:b/>
          <w:bCs/>
          <w:szCs w:val="22"/>
          <w:lang w:val="el-GR"/>
        </w:rPr>
        <w:t>πιθανό να είναι</w:t>
      </w:r>
      <w:r w:rsidRPr="005B0EF5">
        <w:rPr>
          <w:szCs w:val="22"/>
          <w:lang w:val="el-GR"/>
        </w:rPr>
        <w:t xml:space="preserve"> </w:t>
      </w:r>
      <w:r w:rsidRPr="005B0EF5">
        <w:rPr>
          <w:b/>
          <w:bCs/>
          <w:szCs w:val="22"/>
          <w:lang w:val="el-GR"/>
        </w:rPr>
        <w:t xml:space="preserve">εκτός κανονικών ωρών εργασίας ή και </w:t>
      </w:r>
      <w:proofErr w:type="spellStart"/>
      <w:r w:rsidRPr="005B0EF5">
        <w:rPr>
          <w:b/>
          <w:bCs/>
          <w:szCs w:val="22"/>
          <w:lang w:val="el-GR"/>
        </w:rPr>
        <w:t>Σαββατοκυρίακα</w:t>
      </w:r>
      <w:proofErr w:type="spellEnd"/>
      <w:r w:rsidRPr="005B0EF5">
        <w:rPr>
          <w:szCs w:val="22"/>
          <w:lang w:val="el-GR"/>
        </w:rPr>
        <w:t>. Εργασίες που θα προκαλέσουν τη δημιουργία σκόνης θα γίνουν μόνον αφού απομονωθεί ο χώρος μέχρι την πλάκα οροφής και σφραγιστούν οι υφιστάμενες γρίλιες εξαερισμού, ώστε οι σκόνες να μη διέλθουν σε άλλους χώρους/φουγάρα του Κέντρου.</w:t>
      </w:r>
    </w:p>
    <w:p w14:paraId="09456311" w14:textId="77777777" w:rsidR="005B0EF5" w:rsidRPr="005B0EF5" w:rsidRDefault="005B0EF5" w:rsidP="005B0EF5">
      <w:pPr>
        <w:spacing w:before="240" w:after="60" w:line="276" w:lineRule="auto"/>
        <w:rPr>
          <w:szCs w:val="22"/>
          <w:lang w:val="el-GR"/>
        </w:rPr>
      </w:pPr>
      <w:r w:rsidRPr="005B0EF5">
        <w:rPr>
          <w:szCs w:val="22"/>
          <w:lang w:val="el-GR"/>
        </w:rPr>
        <w:t>Μετά τη συμπλήρωση των εργασιών, ο Ανάδοχος θα καθαρίσει τον χώρο και θα τον παραδώσει στον Κέντρο έτοιμο προς χρήση.</w:t>
      </w:r>
    </w:p>
    <w:p w14:paraId="45F64137" w14:textId="77777777" w:rsidR="005B0EF5" w:rsidRPr="005B0EF5" w:rsidRDefault="005B0EF5" w:rsidP="005B0EF5">
      <w:pPr>
        <w:spacing w:before="240"/>
        <w:rPr>
          <w:szCs w:val="22"/>
          <w:lang w:val="el-GR"/>
        </w:rPr>
      </w:pPr>
    </w:p>
    <w:p w14:paraId="1330C41C" w14:textId="77777777" w:rsidR="005B0EF5" w:rsidRPr="005B0EF5" w:rsidRDefault="005B0EF5" w:rsidP="005B0EF5">
      <w:pPr>
        <w:keepNext/>
        <w:numPr>
          <w:ilvl w:val="2"/>
          <w:numId w:val="0"/>
        </w:numPr>
        <w:tabs>
          <w:tab w:val="num" w:pos="0"/>
        </w:tabs>
        <w:autoSpaceDN w:val="0"/>
        <w:adjustRightInd w:val="0"/>
        <w:spacing w:after="240" w:line="276" w:lineRule="auto"/>
        <w:outlineLvl w:val="2"/>
        <w:rPr>
          <w:b/>
          <w:szCs w:val="22"/>
          <w:lang w:val="el-GR" w:eastAsia="en-US"/>
        </w:rPr>
      </w:pPr>
      <w:bookmarkStart w:id="108" w:name="_Toc131497493"/>
      <w:bookmarkStart w:id="109" w:name="_Toc133413151"/>
      <w:bookmarkStart w:id="110" w:name="_Toc69982296"/>
      <w:r w:rsidRPr="005B0EF5">
        <w:rPr>
          <w:b/>
          <w:szCs w:val="22"/>
          <w:lang w:val="el-GR" w:eastAsia="en-US"/>
        </w:rPr>
        <w:t>Εργασίες στο χώρο εγκατάστασης</w:t>
      </w:r>
      <w:bookmarkEnd w:id="108"/>
      <w:bookmarkEnd w:id="109"/>
      <w:r w:rsidRPr="005B0EF5">
        <w:rPr>
          <w:b/>
          <w:szCs w:val="22"/>
          <w:lang w:val="el-GR" w:eastAsia="en-US"/>
        </w:rPr>
        <w:t xml:space="preserve"> </w:t>
      </w:r>
    </w:p>
    <w:p w14:paraId="50E01394" w14:textId="77777777" w:rsidR="005B0EF5" w:rsidRPr="005B0EF5" w:rsidRDefault="005B0EF5" w:rsidP="005B0EF5">
      <w:pPr>
        <w:autoSpaceDN w:val="0"/>
        <w:adjustRightInd w:val="0"/>
        <w:spacing w:after="240" w:line="276" w:lineRule="auto"/>
        <w:rPr>
          <w:iCs/>
          <w:lang w:val="el-GR" w:eastAsia="en-US"/>
        </w:rPr>
      </w:pPr>
      <w:r w:rsidRPr="005B0EF5">
        <w:rPr>
          <w:iCs/>
          <w:lang w:val="el-GR" w:eastAsia="en-US"/>
        </w:rPr>
        <w:t xml:space="preserve">Εισηγήσεις για αλλαγές είτε στα σχέδια, είτε στις τεχνικές προδιαγραφές πρέπει να δίνονται γραπτώς στον Συντονιστή της σύμβασης για να μελετηθούν από πλευράς Κέντρου. Ο Ανάδοχος δεν θα προβαίνει σε οποιαδήποτε αλλαγή είτε στα σχέδια, είτε στις τεχνικές προδιαγραφές χωρίς να λάβει τη τελική συγκατάθεση από το Συντονιστή.     </w:t>
      </w:r>
    </w:p>
    <w:p w14:paraId="3F5BF174" w14:textId="77777777" w:rsidR="005B0EF5" w:rsidRPr="005B0EF5" w:rsidRDefault="005B0EF5" w:rsidP="005B0EF5">
      <w:pPr>
        <w:keepNext/>
        <w:numPr>
          <w:ilvl w:val="2"/>
          <w:numId w:val="0"/>
        </w:numPr>
        <w:tabs>
          <w:tab w:val="num" w:pos="0"/>
        </w:tabs>
        <w:autoSpaceDN w:val="0"/>
        <w:adjustRightInd w:val="0"/>
        <w:spacing w:after="240" w:line="276" w:lineRule="auto"/>
        <w:outlineLvl w:val="2"/>
        <w:rPr>
          <w:b/>
          <w:szCs w:val="22"/>
          <w:lang w:val="el-GR" w:eastAsia="en-US"/>
        </w:rPr>
      </w:pPr>
      <w:bookmarkStart w:id="111" w:name="_Toc131497494"/>
      <w:bookmarkStart w:id="112" w:name="_Toc133413152"/>
      <w:r w:rsidRPr="005B0EF5">
        <w:rPr>
          <w:b/>
          <w:lang w:val="el-GR" w:eastAsia="en-US"/>
        </w:rPr>
        <w:t>Εγκατάσταση</w:t>
      </w:r>
      <w:bookmarkEnd w:id="110"/>
      <w:bookmarkEnd w:id="111"/>
      <w:bookmarkEnd w:id="112"/>
    </w:p>
    <w:p w14:paraId="454ABD11" w14:textId="77777777" w:rsidR="005B0EF5" w:rsidRPr="005B0EF5" w:rsidRDefault="005B0EF5" w:rsidP="005B0EF5">
      <w:pPr>
        <w:autoSpaceDN w:val="0"/>
        <w:adjustRightInd w:val="0"/>
        <w:spacing w:after="240" w:line="276" w:lineRule="auto"/>
        <w:rPr>
          <w:szCs w:val="22"/>
          <w:lang w:val="el-GR" w:eastAsia="en-US"/>
        </w:rPr>
      </w:pPr>
      <w:r w:rsidRPr="005B0EF5">
        <w:rPr>
          <w:szCs w:val="22"/>
          <w:lang w:val="el-GR" w:eastAsia="en-US"/>
        </w:rPr>
        <w:t xml:space="preserve">Ο Ανάδοχος θα πρέπει να αποκτήσει πλήρη αντίληψη του χώρου εγκατάστασης με απαιτούμενη επίσκεψη στο Κέντρο καθώς και της διαδρομής που θα χρησιμοποιηθεί για την μεταφορά του εξοπλισμού εντός των εγκαταστάσεων του Ογκολογικού Κέντρου. Σε περίπτωση όπου χρειαστεί να γίνει οποιαδήποτε επέμβαση στο κτίριο (π.χ. ξήλωμα τοίχων, πορτών </w:t>
      </w:r>
      <w:proofErr w:type="spellStart"/>
      <w:r w:rsidRPr="005B0EF5">
        <w:rPr>
          <w:szCs w:val="22"/>
          <w:lang w:val="el-GR" w:eastAsia="en-US"/>
        </w:rPr>
        <w:t>κλπ</w:t>
      </w:r>
      <w:proofErr w:type="spellEnd"/>
      <w:r w:rsidRPr="005B0EF5">
        <w:rPr>
          <w:szCs w:val="22"/>
          <w:lang w:val="el-GR" w:eastAsia="en-US"/>
        </w:rPr>
        <w:t xml:space="preserve">) αυτή απαιτείται να επισκευάζεται την ίδια ημέρα. </w:t>
      </w:r>
    </w:p>
    <w:p w14:paraId="5F440B6B" w14:textId="7EEBA890" w:rsidR="005B0EF5" w:rsidRPr="005B0EF5" w:rsidRDefault="005B0EF5" w:rsidP="005B0EF5">
      <w:pPr>
        <w:autoSpaceDN w:val="0"/>
        <w:adjustRightInd w:val="0"/>
        <w:spacing w:line="276" w:lineRule="auto"/>
        <w:rPr>
          <w:szCs w:val="22"/>
          <w:lang w:val="el-GR" w:eastAsia="en-US"/>
        </w:rPr>
      </w:pPr>
      <w:r w:rsidRPr="005B0EF5">
        <w:rPr>
          <w:szCs w:val="22"/>
          <w:lang w:val="el-GR" w:eastAsia="en-US"/>
        </w:rPr>
        <w:t xml:space="preserve">Ο Ανάδοχος θα πρέπει να </w:t>
      </w:r>
      <w:r w:rsidR="00C11C13" w:rsidRPr="005B0EF5">
        <w:rPr>
          <w:szCs w:val="22"/>
          <w:lang w:val="el-GR" w:eastAsia="en-US"/>
        </w:rPr>
        <w:t>εκδ</w:t>
      </w:r>
      <w:r w:rsidR="00C11C13">
        <w:rPr>
          <w:szCs w:val="22"/>
          <w:lang w:val="el-GR" w:eastAsia="en-US"/>
        </w:rPr>
        <w:t>ώ</w:t>
      </w:r>
      <w:r w:rsidR="00C11C13" w:rsidRPr="005B0EF5">
        <w:rPr>
          <w:szCs w:val="22"/>
          <w:lang w:val="el-GR" w:eastAsia="en-US"/>
        </w:rPr>
        <w:t>σει</w:t>
      </w:r>
      <w:r w:rsidRPr="005B0EF5">
        <w:rPr>
          <w:szCs w:val="22"/>
          <w:lang w:val="el-GR" w:eastAsia="en-US"/>
        </w:rPr>
        <w:t xml:space="preserve"> ασφαλιστική κάλυψη όπως περιγράφεται στην ενότητα 11 των εγγράφων για τον υπό προμήθεια  εξοπλισμό για ποσό ίσο με την αξία του προσφερόμενου εξοπλισμού και να καλύπτει την περίοδο από την ημερομηνία αναχώρησης του εξοπλισμού από το εργοστάσιο μέχρι την ημερομηνία εγκατάστασης και αποδοχής του εξοπλισμού  από το ΟΚΤΚ.</w:t>
      </w:r>
    </w:p>
    <w:p w14:paraId="5076E455" w14:textId="77777777" w:rsidR="005B0EF5" w:rsidRPr="005B0EF5" w:rsidRDefault="005B0EF5" w:rsidP="005B0EF5">
      <w:pPr>
        <w:autoSpaceDN w:val="0"/>
        <w:adjustRightInd w:val="0"/>
        <w:spacing w:line="276" w:lineRule="auto"/>
        <w:rPr>
          <w:szCs w:val="22"/>
          <w:lang w:val="el-GR" w:eastAsia="en-US"/>
        </w:rPr>
      </w:pPr>
    </w:p>
    <w:p w14:paraId="7C227042" w14:textId="77777777" w:rsidR="005B0EF5" w:rsidRPr="005B0EF5" w:rsidRDefault="005B0EF5" w:rsidP="005B0EF5">
      <w:pPr>
        <w:autoSpaceDN w:val="0"/>
        <w:adjustRightInd w:val="0"/>
        <w:spacing w:after="240" w:line="276" w:lineRule="auto"/>
        <w:rPr>
          <w:szCs w:val="22"/>
          <w:lang w:val="el-GR" w:eastAsia="en-US"/>
        </w:rPr>
      </w:pPr>
      <w:r w:rsidRPr="005B0EF5">
        <w:rPr>
          <w:szCs w:val="22"/>
          <w:lang w:val="el-GR" w:eastAsia="en-US"/>
        </w:rPr>
        <w:t xml:space="preserve">Αρκετές από τις εργασίες εγκατάστασης πιθανό να χρειαστεί να γίνουν σε μη εργάσιμες ώρες και ημέρες. Ο Ανάδοχος καλείται να συμπεριλάβει το επιπλέον κόστος στην προσφορά του και δεν θα δικαιούται οποιαδήποτε επιπλέον αμοιβή για τις υπηρεσίες εγκατάστασης σε μη εργάσιμες μέρες και ώρες.   </w:t>
      </w:r>
    </w:p>
    <w:p w14:paraId="50399CF2" w14:textId="77777777" w:rsidR="005B0EF5" w:rsidRPr="005B0EF5" w:rsidRDefault="005B0EF5" w:rsidP="005B0EF5">
      <w:pPr>
        <w:autoSpaceDN w:val="0"/>
        <w:adjustRightInd w:val="0"/>
        <w:spacing w:after="240" w:line="276" w:lineRule="auto"/>
        <w:rPr>
          <w:szCs w:val="22"/>
          <w:lang w:val="el-GR" w:eastAsia="en-US"/>
        </w:rPr>
      </w:pPr>
      <w:r w:rsidRPr="005B0EF5">
        <w:rPr>
          <w:szCs w:val="22"/>
          <w:lang w:val="el-GR" w:eastAsia="en-US"/>
        </w:rPr>
        <w:t>Επιπρόσθετα, ο Ανάδοχος θα πρέπει να παραδώσει στο Ογκολογικό Κέντρο Τράπεζας Κύπρου, τον εξοπλισμό σε λειτουργική  κατάσταση. Οποιαδήποτε καλώδια τα οποία ενώνουν τα περιφερειακά συστήματα ή τυχόν αναλώσιμα, θα πρέπει να συνυπολογιστούν στη προσφορά του Αναδόχου και να προσφερθούν μαζί με τα προϊόντα.</w:t>
      </w:r>
    </w:p>
    <w:p w14:paraId="4D46CB40"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Όσον αφορά τις εργασίες εγκατάστασης και κατόπιν τις εργασίες συντήρησης του μηχανήματος σε ελεγχόμενη περιοχή του Ογκολογικού Κέντρου Τράπεζας Κύπρου, ο Ανάδοχος οφείλει να λάβει όλα τα μέτρα ακτινοπροστασίας  όπως ορίζονται από τη κυπριακή νομοθεσία (Ν.164(Ι)/2018, ΚΔΠ 374/2018, ΚΔΠ 24/2020).</w:t>
      </w:r>
    </w:p>
    <w:p w14:paraId="2FF04033" w14:textId="77777777" w:rsidR="005B0EF5" w:rsidRPr="00045A09" w:rsidRDefault="005B0EF5" w:rsidP="005B0EF5">
      <w:pPr>
        <w:autoSpaceDN w:val="0"/>
        <w:adjustRightInd w:val="0"/>
        <w:spacing w:after="240" w:line="276" w:lineRule="auto"/>
        <w:rPr>
          <w:u w:val="single"/>
          <w:lang w:eastAsia="en-US"/>
        </w:rPr>
      </w:pPr>
      <w:r w:rsidRPr="005B0EF5">
        <w:rPr>
          <w:lang w:val="el-GR" w:eastAsia="en-US"/>
        </w:rPr>
        <w:t xml:space="preserve"> </w:t>
      </w:r>
      <w:proofErr w:type="spellStart"/>
      <w:r w:rsidRPr="00045A09">
        <w:rPr>
          <w:lang w:eastAsia="en-US"/>
        </w:rPr>
        <w:t>Πιο</w:t>
      </w:r>
      <w:proofErr w:type="spellEnd"/>
      <w:r w:rsidRPr="00045A09">
        <w:rPr>
          <w:lang w:eastAsia="en-US"/>
        </w:rPr>
        <w:t xml:space="preserve"> </w:t>
      </w:r>
      <w:proofErr w:type="spellStart"/>
      <w:r w:rsidRPr="00045A09">
        <w:rPr>
          <w:lang w:eastAsia="en-US"/>
        </w:rPr>
        <w:t>συγκεκριμέν</w:t>
      </w:r>
      <w:proofErr w:type="spellEnd"/>
      <w:r w:rsidRPr="00045A09">
        <w:rPr>
          <w:lang w:eastAsia="en-US"/>
        </w:rPr>
        <w:t>α ο α</w:t>
      </w:r>
      <w:proofErr w:type="spellStart"/>
      <w:r w:rsidRPr="00045A09">
        <w:rPr>
          <w:lang w:eastAsia="en-US"/>
        </w:rPr>
        <w:t>νάδοχος</w:t>
      </w:r>
      <w:proofErr w:type="spellEnd"/>
      <w:r w:rsidRPr="00045A09">
        <w:rPr>
          <w:lang w:eastAsia="en-US"/>
        </w:rPr>
        <w:t>:</w:t>
      </w:r>
    </w:p>
    <w:p w14:paraId="2EDBB839" w14:textId="77777777" w:rsidR="005B0EF5" w:rsidRPr="005B0EF5" w:rsidRDefault="005B0EF5" w:rsidP="005B0EF5">
      <w:pPr>
        <w:numPr>
          <w:ilvl w:val="0"/>
          <w:numId w:val="92"/>
        </w:numPr>
        <w:autoSpaceDN w:val="0"/>
        <w:adjustRightInd w:val="0"/>
        <w:spacing w:after="240" w:line="276" w:lineRule="auto"/>
        <w:rPr>
          <w:lang w:val="el-GR" w:eastAsia="en-US"/>
        </w:rPr>
      </w:pPr>
      <w:r w:rsidRPr="005B0EF5">
        <w:rPr>
          <w:lang w:val="el-GR" w:eastAsia="en-US"/>
        </w:rPr>
        <w:t xml:space="preserve">Πρέπει να παρέχει σε όλους τους εργαζόμενους του που θα χρειαστεί  να εργαστούν στο ΟΚΤΚ κατάλληλη εκπαίδευση ακτινοπροστασίας συμφώνα με τους κανονισμούς 13 και 41. </w:t>
      </w:r>
    </w:p>
    <w:p w14:paraId="3E37386D" w14:textId="77777777" w:rsidR="005B0EF5" w:rsidRPr="005B0EF5" w:rsidRDefault="005B0EF5" w:rsidP="005B0EF5">
      <w:pPr>
        <w:numPr>
          <w:ilvl w:val="0"/>
          <w:numId w:val="92"/>
        </w:numPr>
        <w:autoSpaceDN w:val="0"/>
        <w:adjustRightInd w:val="0"/>
        <w:spacing w:after="240" w:line="276" w:lineRule="auto"/>
        <w:rPr>
          <w:lang w:val="el-GR" w:eastAsia="en-US"/>
        </w:rPr>
      </w:pPr>
      <w:r w:rsidRPr="005B0EF5">
        <w:rPr>
          <w:lang w:val="el-GR" w:eastAsia="en-US"/>
        </w:rPr>
        <w:t>Οφείλει να διορίσει υπεύθυνο ακτινοπροστασίας και εμπειρογνώμονα ακτινοπροστασίας για τις εργασίες που θα διεκπεραιώσει στο ΟΚΤΚ.</w:t>
      </w:r>
    </w:p>
    <w:p w14:paraId="677C7FA4" w14:textId="77777777" w:rsidR="005B0EF5" w:rsidRPr="005B0EF5" w:rsidRDefault="005B0EF5" w:rsidP="005B0EF5">
      <w:pPr>
        <w:numPr>
          <w:ilvl w:val="0"/>
          <w:numId w:val="92"/>
        </w:numPr>
        <w:autoSpaceDN w:val="0"/>
        <w:adjustRightInd w:val="0"/>
        <w:spacing w:after="240" w:line="276" w:lineRule="auto"/>
        <w:rPr>
          <w:lang w:val="el-GR" w:eastAsia="en-US"/>
        </w:rPr>
      </w:pPr>
      <w:r w:rsidRPr="005B0EF5">
        <w:rPr>
          <w:lang w:val="el-GR" w:eastAsia="en-US"/>
        </w:rPr>
        <w:t>Είναι υπεύθυνος για τη ταξινόμηση των εργαζομένων του που θα χρειαστεί να εργαστούν στο ΟΚΤΚ συμφώνα με τον κανονισμούς 30(1) και 41(2). Σε περίπτωση που ο εργαζόμενος ταξινομηθεί στη κατηγορία  Α  πρέπει να εκδοθεί βιβλιάριο Ακτινολογικής Παρακολούθησης και να ενημερωθεί το ΟΚΤΚ.</w:t>
      </w:r>
    </w:p>
    <w:p w14:paraId="2E39B2D0" w14:textId="5A4BB88B" w:rsidR="005B0EF5" w:rsidRPr="005B0EF5" w:rsidRDefault="005B0EF5" w:rsidP="005B0EF5">
      <w:pPr>
        <w:numPr>
          <w:ilvl w:val="0"/>
          <w:numId w:val="92"/>
        </w:numPr>
        <w:autoSpaceDN w:val="0"/>
        <w:adjustRightInd w:val="0"/>
        <w:spacing w:after="240" w:line="276" w:lineRule="auto"/>
        <w:rPr>
          <w:lang w:val="el-GR" w:eastAsia="en-US"/>
        </w:rPr>
      </w:pPr>
      <w:r w:rsidRPr="005B0EF5">
        <w:rPr>
          <w:lang w:val="el-GR" w:eastAsia="en-US"/>
        </w:rPr>
        <w:t xml:space="preserve">Είναι υπεύθυνος για την ακτινολογική παρακολούθηση των εργαζομένων και έκδοση </w:t>
      </w:r>
      <w:proofErr w:type="spellStart"/>
      <w:r w:rsidRPr="005B0EF5">
        <w:rPr>
          <w:lang w:val="el-GR" w:eastAsia="en-US"/>
        </w:rPr>
        <w:t>δοσ</w:t>
      </w:r>
      <w:r w:rsidR="00C11C13">
        <w:rPr>
          <w:lang w:val="el-GR" w:eastAsia="en-US"/>
        </w:rPr>
        <w:t>ίμετ</w:t>
      </w:r>
      <w:r w:rsidRPr="005B0EF5">
        <w:rPr>
          <w:lang w:val="el-GR" w:eastAsia="en-US"/>
        </w:rPr>
        <w:t>ρων</w:t>
      </w:r>
      <w:proofErr w:type="spellEnd"/>
      <w:r w:rsidRPr="005B0EF5">
        <w:rPr>
          <w:lang w:val="el-GR" w:eastAsia="en-US"/>
        </w:rPr>
        <w:t xml:space="preserve"> όπου αυτό χρειάζεται συμφώνα με τον κανονισμό 33.</w:t>
      </w:r>
    </w:p>
    <w:p w14:paraId="768D8F2E" w14:textId="77777777" w:rsidR="005B0EF5" w:rsidRPr="005B0EF5" w:rsidRDefault="005B0EF5" w:rsidP="005B0EF5">
      <w:pPr>
        <w:numPr>
          <w:ilvl w:val="0"/>
          <w:numId w:val="92"/>
        </w:numPr>
        <w:autoSpaceDN w:val="0"/>
        <w:adjustRightInd w:val="0"/>
        <w:spacing w:after="240" w:line="276" w:lineRule="auto"/>
        <w:rPr>
          <w:lang w:val="el-GR" w:eastAsia="en-US"/>
        </w:rPr>
      </w:pPr>
      <w:r w:rsidRPr="005B0EF5">
        <w:rPr>
          <w:lang w:val="el-GR" w:eastAsia="en-US"/>
        </w:rPr>
        <w:t xml:space="preserve">Σε περίπτωση έκθεσης ακτινοβολίας του εργαζομένου λόγω ατυχήματος (κανονισμός 32)  κατά  τη διάρκεια της εργασίας του σε ελεγχόμενη περιοχή του ΟΚΤΚ πρέπει να διεξάγει διερεύνηση και  να εκτιμήσει τις σχετικές δόσεις. Το ΟΚΤΚ πρέπει να ενημερωθεί άμεσα για το εν λόγω ατύχημα. </w:t>
      </w:r>
    </w:p>
    <w:p w14:paraId="2FBACBB4" w14:textId="0DD69BFE" w:rsidR="005B0EF5" w:rsidRPr="005B0EF5" w:rsidRDefault="005B0EF5" w:rsidP="005B0EF5">
      <w:pPr>
        <w:autoSpaceDN w:val="0"/>
        <w:adjustRightInd w:val="0"/>
        <w:spacing w:after="240" w:line="276" w:lineRule="auto"/>
        <w:rPr>
          <w:lang w:val="el-GR" w:eastAsia="en-US"/>
        </w:rPr>
      </w:pPr>
      <w:r w:rsidRPr="005B0EF5">
        <w:rPr>
          <w:lang w:val="el-GR" w:eastAsia="en-US"/>
        </w:rPr>
        <w:t>Μετά από τη επιδιόρθωση/ έλεγχο/ εργασίες συντήρησης του μηχανήματος ο τεχνικός πρέπει να ενημερώ</w:t>
      </w:r>
      <w:r w:rsidR="00C11C13">
        <w:rPr>
          <w:lang w:val="el-GR" w:eastAsia="en-US"/>
        </w:rPr>
        <w:t>ν</w:t>
      </w:r>
      <w:r w:rsidRPr="005B0EF5">
        <w:rPr>
          <w:lang w:val="el-GR" w:eastAsia="en-US"/>
        </w:rPr>
        <w:t>ει γραπτώς για τις αλλαγές που έγιναν στο μηχάνημα και τυχόν επιπτώσεις που μπορεί να έχουν στην ακτινολογική ασφάλεια των εργαζομένων ή των ασθενών ή και την ποιότητα εικόνας.</w:t>
      </w:r>
    </w:p>
    <w:p w14:paraId="2C2572C3" w14:textId="77777777" w:rsidR="005B0EF5" w:rsidRPr="005B0EF5" w:rsidRDefault="005B0EF5" w:rsidP="005B0EF5">
      <w:pPr>
        <w:keepNext/>
        <w:numPr>
          <w:ilvl w:val="2"/>
          <w:numId w:val="0"/>
        </w:numPr>
        <w:tabs>
          <w:tab w:val="num" w:pos="0"/>
        </w:tabs>
        <w:autoSpaceDN w:val="0"/>
        <w:adjustRightInd w:val="0"/>
        <w:spacing w:after="240" w:line="276" w:lineRule="auto"/>
        <w:outlineLvl w:val="2"/>
        <w:rPr>
          <w:b/>
          <w:szCs w:val="22"/>
          <w:lang w:val="el-GR" w:eastAsia="en-US"/>
        </w:rPr>
      </w:pPr>
      <w:bookmarkStart w:id="113" w:name="_Toc516045015"/>
      <w:bookmarkStart w:id="114" w:name="_Toc520359987"/>
      <w:bookmarkStart w:id="115" w:name="_Toc69982298"/>
      <w:bookmarkStart w:id="116" w:name="_Toc131497496"/>
      <w:bookmarkStart w:id="117" w:name="_Toc133413154"/>
      <w:r w:rsidRPr="005B0EF5">
        <w:rPr>
          <w:b/>
          <w:lang w:val="el-GR" w:eastAsia="en-US"/>
        </w:rPr>
        <w:t>Συντήρηση</w:t>
      </w:r>
      <w:bookmarkEnd w:id="113"/>
      <w:bookmarkEnd w:id="114"/>
      <w:bookmarkEnd w:id="115"/>
      <w:bookmarkEnd w:id="116"/>
      <w:bookmarkEnd w:id="117"/>
    </w:p>
    <w:p w14:paraId="33B0696C"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Ο Ανάδοχος θα αναλάβει τη συντήρηση όλου του υπό προμήθεια εξοπλισμού τόσο κατά την περίοδο της διετούς (2) εργοστασιακής εγγύησης όσο και για τα επόμενα οκτώ (8) έτη με την υπογραφή Σύμβασης Συντήρησης (Παράρτημα Ι). Η διετής (2) εγγύηση θα πρέπει να καλύπτει όλα τα ανταλλακτικά που αφορούν τα συστήματα του εξοπλισμού. </w:t>
      </w:r>
    </w:p>
    <w:p w14:paraId="11C9321F"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Η σύμβαση συντήρησης θα συνταχθεί με βάση την οικονομική προσφορά του επιτυχόντα </w:t>
      </w:r>
      <w:proofErr w:type="spellStart"/>
      <w:r w:rsidRPr="005B0EF5">
        <w:rPr>
          <w:lang w:val="el-GR" w:eastAsia="en-US"/>
        </w:rPr>
        <w:t>προσφοροδότη</w:t>
      </w:r>
      <w:proofErr w:type="spellEnd"/>
      <w:r w:rsidRPr="005B0EF5">
        <w:rPr>
          <w:lang w:val="el-GR" w:eastAsia="en-US"/>
        </w:rPr>
        <w:t xml:space="preserve"> και η ημερομηνία έναρξης του συμβολαίου συντήρησης θα εξαρτηθεί  από την ημερομηνία επίσημης παραλαβής του</w:t>
      </w:r>
      <w:r w:rsidRPr="005B0EF5">
        <w:rPr>
          <w:iCs/>
          <w:lang w:val="el-GR" w:eastAsia="en-US"/>
        </w:rPr>
        <w:t xml:space="preserve"> Ψηφιακού </w:t>
      </w:r>
      <w:proofErr w:type="spellStart"/>
      <w:r w:rsidRPr="005B0EF5">
        <w:rPr>
          <w:iCs/>
          <w:lang w:val="el-GR" w:eastAsia="en-US"/>
        </w:rPr>
        <w:t>Μαστρογράφου</w:t>
      </w:r>
      <w:proofErr w:type="spellEnd"/>
      <w:r w:rsidRPr="005B0EF5">
        <w:rPr>
          <w:lang w:val="el-GR" w:eastAsia="en-US"/>
        </w:rPr>
        <w:t xml:space="preserve">. Το συμβόλαιο συντήρησης θα καλύπτει όλα τα ανταλλακτικά για όλη την περίοδο του συμβολαίου (2 έτη εργοστασιακής εγγύησης + 8 έτη συμβολαίου συντήρησης). Το κόστος συντήρησης θα πρέπει να δηλωθεί στο έντυπο της οικονομικής προσφοράς (Έντυπο 4) των εγγράφων του διαγωνισμού. Επίσης απαιτείται όπως καθ’ όλη τη διάρκεια των 10 ετών, το Κέντρο να λαμβάνει την απαιτούμενη υποστήριξη από την κατασκευάστρια εταιρεία για όλα τα θέματα που αφορούν τον εν λόγω εξοπλισμό και τις υπηρεσίες που παρέχονται. </w:t>
      </w:r>
    </w:p>
    <w:p w14:paraId="6E949997"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Σε περίπτωση προβλήματος που δεν μπορεί να επιλυθεί με την επιτόπου επίσκεψη των τεχνικών του Αναδόχου, θα πρέπει να υπάρχει η δυνατότητα το πρόβλημα να επιλυθεί μέσω υπηρεσίας εξ’ αποστάσεως πρόσβασης στο μηχάνημα από τον κατασκευαστή. </w:t>
      </w:r>
    </w:p>
    <w:p w14:paraId="55D516E3" w14:textId="77777777" w:rsidR="005B0EF5" w:rsidRPr="005B0EF5" w:rsidRDefault="005B0EF5" w:rsidP="005B0EF5">
      <w:pPr>
        <w:autoSpaceDN w:val="0"/>
        <w:adjustRightInd w:val="0"/>
        <w:spacing w:after="240" w:line="276" w:lineRule="auto"/>
        <w:rPr>
          <w:strike/>
          <w:lang w:val="el-GR" w:eastAsia="en-US"/>
        </w:rPr>
      </w:pPr>
      <w:r w:rsidRPr="005B0EF5">
        <w:rPr>
          <w:iCs/>
          <w:szCs w:val="22"/>
          <w:lang w:val="el-GR" w:eastAsia="en-US"/>
        </w:rPr>
        <w:t>Σ</w:t>
      </w:r>
      <w:r w:rsidRPr="005B0EF5">
        <w:rPr>
          <w:lang w:val="el-GR" w:eastAsia="en-US"/>
        </w:rPr>
        <w:t xml:space="preserve">τη σύμβαση συντήρησης του εξοπλισμού, που θα υπογραφεί με το Ογκολογικό Κέντρο Τράπεζας Κύπρου, θα υπάρχει πρόνοια για ελάχιστο </w:t>
      </w:r>
      <w:r w:rsidRPr="00045A09">
        <w:rPr>
          <w:lang w:val="en-GB" w:eastAsia="en-US"/>
        </w:rPr>
        <w:t>uptime</w:t>
      </w:r>
      <w:r w:rsidRPr="005B0EF5">
        <w:rPr>
          <w:lang w:val="el-GR" w:eastAsia="en-US"/>
        </w:rPr>
        <w:t xml:space="preserve"> 97.0% που θα υπολογίζεται στη βάση 300 ημερών τον χρόνο.  Αν ο ανάδοχος αποτύχει να παραδώσει τον απαιτούμενο χρόνο εύρυθμης λειτουργίας (</w:t>
      </w:r>
      <w:r w:rsidRPr="00045A09">
        <w:rPr>
          <w:lang w:val="en-GB" w:eastAsia="en-US"/>
        </w:rPr>
        <w:t>uptime</w:t>
      </w:r>
      <w:r w:rsidRPr="005B0EF5">
        <w:rPr>
          <w:lang w:val="el-GR" w:eastAsia="en-US"/>
        </w:rPr>
        <w:t>) θα ενεργοποιούνται οι ρήτρες καθυστέρησης όπως αναφέρονται στο ΠΑΡΑΡΤΗΜΑ Ι, στο εδάφιο 6.7.</w:t>
      </w:r>
    </w:p>
    <w:p w14:paraId="6ADBE4FE" w14:textId="77777777" w:rsidR="005B0EF5" w:rsidRPr="005B0EF5" w:rsidRDefault="005B0EF5" w:rsidP="005B0EF5">
      <w:pPr>
        <w:keepNext/>
        <w:tabs>
          <w:tab w:val="num" w:pos="0"/>
        </w:tabs>
        <w:autoSpaceDN w:val="0"/>
        <w:adjustRightInd w:val="0"/>
        <w:spacing w:after="240" w:line="276" w:lineRule="auto"/>
        <w:outlineLvl w:val="0"/>
        <w:rPr>
          <w:b/>
          <w:caps/>
          <w:lang w:val="el-GR" w:eastAsia="en-US"/>
        </w:rPr>
      </w:pPr>
      <w:bookmarkStart w:id="118" w:name="_Toc69982301"/>
      <w:bookmarkStart w:id="119" w:name="_Toc131497499"/>
      <w:bookmarkStart w:id="120" w:name="_Toc133413157"/>
      <w:r w:rsidRPr="005B0EF5">
        <w:rPr>
          <w:b/>
          <w:caps/>
          <w:lang w:val="el-GR" w:eastAsia="en-US"/>
        </w:rPr>
        <w:t xml:space="preserve">ΥΠΟΣΤΗΡΙΚΤΙΚΑ ΜΕΣΑ ΠΟΥ ΠΑΡΕΧΟΝΤΑΙ ΑΠΟ </w:t>
      </w:r>
      <w:bookmarkEnd w:id="118"/>
      <w:r w:rsidRPr="005B0EF5">
        <w:rPr>
          <w:b/>
          <w:caps/>
          <w:lang w:val="el-GR" w:eastAsia="en-US"/>
        </w:rPr>
        <w:t>ΤΟ ΚΕΝΤΡΟ</w:t>
      </w:r>
      <w:bookmarkEnd w:id="119"/>
      <w:bookmarkEnd w:id="120"/>
      <w:r w:rsidRPr="005B0EF5">
        <w:rPr>
          <w:b/>
          <w:caps/>
          <w:lang w:val="el-GR" w:eastAsia="en-US"/>
        </w:rPr>
        <w:t xml:space="preserve"> </w:t>
      </w:r>
    </w:p>
    <w:p w14:paraId="10ECDF02"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Το Κέντρο θα παραχωρήσει στον Ανάδοχο:</w:t>
      </w:r>
    </w:p>
    <w:p w14:paraId="6A341795" w14:textId="77777777" w:rsidR="005B0EF5" w:rsidRPr="005B0EF5" w:rsidRDefault="005B0EF5" w:rsidP="005B0EF5">
      <w:pPr>
        <w:numPr>
          <w:ilvl w:val="0"/>
          <w:numId w:val="91"/>
        </w:numPr>
        <w:autoSpaceDN w:val="0"/>
        <w:adjustRightInd w:val="0"/>
        <w:spacing w:after="240" w:line="276" w:lineRule="auto"/>
        <w:rPr>
          <w:szCs w:val="22"/>
          <w:lang w:val="el-GR" w:eastAsia="en-US"/>
        </w:rPr>
      </w:pPr>
      <w:r w:rsidRPr="005B0EF5">
        <w:rPr>
          <w:lang w:val="el-GR" w:eastAsia="en-US"/>
        </w:rPr>
        <w:t>Τα αρχιτεκτονικά σχέδια και κατόψεις των</w:t>
      </w:r>
      <w:r w:rsidRPr="005B0EF5">
        <w:rPr>
          <w:szCs w:val="22"/>
          <w:lang w:val="el-GR" w:eastAsia="en-US"/>
        </w:rPr>
        <w:t xml:space="preserve"> χώρων εγκατάστασης</w:t>
      </w:r>
      <w:r w:rsidRPr="005B0EF5">
        <w:rPr>
          <w:lang w:val="el-GR" w:eastAsia="en-US"/>
        </w:rPr>
        <w:t xml:space="preserve"> π</w:t>
      </w:r>
      <w:r w:rsidRPr="005B0EF5">
        <w:rPr>
          <w:szCs w:val="22"/>
          <w:lang w:val="el-GR" w:eastAsia="en-US"/>
        </w:rPr>
        <w:t>ροκειμένου να ληφθούν υπόψη στις</w:t>
      </w:r>
      <w:r w:rsidRPr="005B0EF5">
        <w:rPr>
          <w:lang w:val="el-GR" w:eastAsia="en-US"/>
        </w:rPr>
        <w:t xml:space="preserve"> </w:t>
      </w:r>
      <w:r w:rsidRPr="005B0EF5">
        <w:rPr>
          <w:szCs w:val="22"/>
          <w:lang w:val="el-GR" w:eastAsia="en-US"/>
        </w:rPr>
        <w:t>ειδικές εργασίες εγκατάστασης.</w:t>
      </w:r>
    </w:p>
    <w:p w14:paraId="6B799062" w14:textId="77777777" w:rsidR="005B0EF5" w:rsidRPr="005B0EF5" w:rsidRDefault="005B0EF5" w:rsidP="005B0EF5">
      <w:pPr>
        <w:numPr>
          <w:ilvl w:val="0"/>
          <w:numId w:val="91"/>
        </w:numPr>
        <w:autoSpaceDN w:val="0"/>
        <w:adjustRightInd w:val="0"/>
        <w:spacing w:after="240" w:line="276" w:lineRule="auto"/>
        <w:rPr>
          <w:lang w:val="el-GR" w:eastAsia="en-US"/>
        </w:rPr>
      </w:pPr>
      <w:r w:rsidRPr="005B0EF5">
        <w:rPr>
          <w:lang w:val="el-GR" w:eastAsia="en-US"/>
        </w:rPr>
        <w:t xml:space="preserve">Πληροφορίες σχετικά με την υφιστάμενη υποδομή του Κέντρου. </w:t>
      </w:r>
    </w:p>
    <w:p w14:paraId="31A4F6F7" w14:textId="77777777" w:rsidR="005B0EF5" w:rsidRPr="005B0EF5" w:rsidRDefault="005B0EF5" w:rsidP="005B0EF5">
      <w:pPr>
        <w:numPr>
          <w:ilvl w:val="0"/>
          <w:numId w:val="91"/>
        </w:numPr>
        <w:autoSpaceDN w:val="0"/>
        <w:adjustRightInd w:val="0"/>
        <w:spacing w:after="240" w:line="276" w:lineRule="auto"/>
        <w:rPr>
          <w:iCs/>
          <w:szCs w:val="22"/>
          <w:lang w:val="el-GR" w:eastAsia="en-US"/>
        </w:rPr>
      </w:pPr>
      <w:r w:rsidRPr="005B0EF5">
        <w:rPr>
          <w:lang w:val="el-GR" w:eastAsia="en-US"/>
        </w:rPr>
        <w:t xml:space="preserve">Στοιχεία πρόσβασης και μεταφοράς του εξοπλισμού. </w:t>
      </w:r>
    </w:p>
    <w:p w14:paraId="20A322D8" w14:textId="77777777" w:rsidR="005B0EF5" w:rsidRPr="005B0EF5" w:rsidRDefault="005B0EF5" w:rsidP="005B0EF5">
      <w:pPr>
        <w:numPr>
          <w:ilvl w:val="0"/>
          <w:numId w:val="91"/>
        </w:numPr>
        <w:autoSpaceDN w:val="0"/>
        <w:adjustRightInd w:val="0"/>
        <w:spacing w:after="240" w:line="276" w:lineRule="auto"/>
        <w:rPr>
          <w:szCs w:val="22"/>
          <w:lang w:val="el-GR" w:eastAsia="en-US"/>
        </w:rPr>
      </w:pPr>
      <w:r w:rsidRPr="005B0EF5">
        <w:rPr>
          <w:iCs/>
          <w:szCs w:val="22"/>
          <w:lang w:val="el-GR" w:eastAsia="en-US"/>
        </w:rPr>
        <w:t xml:space="preserve">Τη δυνατότητα πρόσβασης του προσωπικού του Αναδόχου στους χώρους εγκατάστασης του εξοπλισμού ή στους χώρου εκτέλεσης των απαιτούμενων εργασιών, υπό την προϋπόθεση της έγκαιρης ενημέρωσης του Υπευθύνου Συντονιστή. </w:t>
      </w:r>
    </w:p>
    <w:p w14:paraId="2D7C8C64" w14:textId="77777777" w:rsidR="005B0EF5" w:rsidRPr="005B0EF5" w:rsidRDefault="005B0EF5" w:rsidP="005B0EF5">
      <w:pPr>
        <w:numPr>
          <w:ilvl w:val="0"/>
          <w:numId w:val="91"/>
        </w:numPr>
        <w:autoSpaceDN w:val="0"/>
        <w:adjustRightInd w:val="0"/>
        <w:spacing w:after="240" w:line="276" w:lineRule="auto"/>
        <w:rPr>
          <w:iCs/>
          <w:szCs w:val="22"/>
          <w:lang w:val="el-GR" w:eastAsia="en-US"/>
        </w:rPr>
      </w:pPr>
      <w:r w:rsidRPr="005B0EF5">
        <w:rPr>
          <w:iCs/>
          <w:szCs w:val="22"/>
          <w:lang w:val="el-GR" w:eastAsia="en-US"/>
        </w:rPr>
        <w:t xml:space="preserve">Τις αναλυτικές τεχνικές ή/και λειτουργικές προδιαγραφές των άλλων συστημάτων που ήδη διαθέτει το Κέντρο και προορίζεται να συνδεθούν ή απαιτείται να είναι συμβατά με τον παρεχόμενο εξοπλισμό. </w:t>
      </w:r>
    </w:p>
    <w:p w14:paraId="1E229C97" w14:textId="77777777" w:rsidR="005B0EF5" w:rsidRPr="005B0EF5" w:rsidRDefault="005B0EF5" w:rsidP="005B0EF5">
      <w:pPr>
        <w:keepNext/>
        <w:numPr>
          <w:ilvl w:val="1"/>
          <w:numId w:val="0"/>
        </w:numPr>
        <w:tabs>
          <w:tab w:val="num" w:pos="0"/>
        </w:tabs>
        <w:autoSpaceDN w:val="0"/>
        <w:adjustRightInd w:val="0"/>
        <w:spacing w:after="240" w:line="276" w:lineRule="auto"/>
        <w:outlineLvl w:val="1"/>
        <w:rPr>
          <w:b/>
          <w:lang w:val="el-GR" w:eastAsia="en-US"/>
        </w:rPr>
      </w:pPr>
      <w:bookmarkStart w:id="121" w:name="_Toc69982305"/>
      <w:bookmarkStart w:id="122" w:name="_Toc131497503"/>
      <w:bookmarkStart w:id="123" w:name="_Toc133413161"/>
      <w:r w:rsidRPr="005B0EF5">
        <w:rPr>
          <w:b/>
          <w:lang w:val="el-GR" w:eastAsia="en-US"/>
        </w:rPr>
        <w:t>Έλεγχος και παραλαβή παραδοτέων</w:t>
      </w:r>
      <w:bookmarkEnd w:id="121"/>
      <w:bookmarkEnd w:id="122"/>
      <w:bookmarkEnd w:id="123"/>
    </w:p>
    <w:p w14:paraId="30DE128A" w14:textId="0A7B1A5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Ο κατασκευαστής πρέπει να παρέχει όλα τα </w:t>
      </w:r>
      <w:proofErr w:type="spellStart"/>
      <w:r w:rsidRPr="005B0EF5">
        <w:rPr>
          <w:lang w:val="el-GR" w:eastAsia="en-US"/>
        </w:rPr>
        <w:t>επικαιροποιημένα</w:t>
      </w:r>
      <w:proofErr w:type="spellEnd"/>
      <w:r w:rsidRPr="005B0EF5">
        <w:rPr>
          <w:lang w:val="el-GR" w:eastAsia="en-US"/>
        </w:rPr>
        <w:t xml:space="preserve"> εγχειρίδια χειριστή (</w:t>
      </w:r>
      <w:r w:rsidRPr="00045A09">
        <w:rPr>
          <w:lang w:eastAsia="en-US"/>
        </w:rPr>
        <w:t>operator</w:t>
      </w:r>
      <w:r w:rsidRPr="005B0EF5">
        <w:rPr>
          <w:lang w:val="el-GR" w:eastAsia="en-US"/>
        </w:rPr>
        <w:t xml:space="preserve"> </w:t>
      </w:r>
      <w:r w:rsidRPr="00045A09">
        <w:rPr>
          <w:lang w:eastAsia="en-US"/>
        </w:rPr>
        <w:t>manual</w:t>
      </w:r>
      <w:r w:rsidRPr="005B0EF5">
        <w:rPr>
          <w:lang w:val="el-GR" w:eastAsia="en-US"/>
        </w:rPr>
        <w:t>) και τεχνικά εγχειρίδια (</w:t>
      </w:r>
      <w:r w:rsidRPr="00045A09">
        <w:rPr>
          <w:lang w:eastAsia="en-US"/>
        </w:rPr>
        <w:t>technical</w:t>
      </w:r>
      <w:r w:rsidRPr="005B0EF5">
        <w:rPr>
          <w:lang w:val="el-GR" w:eastAsia="en-US"/>
        </w:rPr>
        <w:t xml:space="preserve"> </w:t>
      </w:r>
      <w:r w:rsidRPr="00045A09">
        <w:rPr>
          <w:lang w:eastAsia="en-US"/>
        </w:rPr>
        <w:t>manual</w:t>
      </w:r>
      <w:r w:rsidRPr="005B0EF5">
        <w:rPr>
          <w:lang w:val="el-GR" w:eastAsia="en-US"/>
        </w:rPr>
        <w:t xml:space="preserve">) στην Ελληνική και Αγγλική γλώσσα σε έντυπη και ηλεκτρονική μορφή. Επιπρόσθετα ο κατασκευαστής αναμένεται να παρέχει το πρωτόκολλο, τις οδηγίες και εργαλεία που είναι απαραίτητα για τον έλεγχο και παραλαβή του </w:t>
      </w:r>
      <w:r w:rsidRPr="005B0EF5">
        <w:rPr>
          <w:szCs w:val="22"/>
          <w:lang w:val="el-GR" w:eastAsia="en-US"/>
        </w:rPr>
        <w:t>Αντικειμένου της Σύμβασης</w:t>
      </w:r>
      <w:r w:rsidRPr="005B0EF5">
        <w:rPr>
          <w:lang w:val="el-GR" w:eastAsia="en-US"/>
        </w:rPr>
        <w:t xml:space="preserve">.  Οι έλεγχοι θα γίνουν από τον υπεύθυνο μηχανικό που θα κάνει την εγκατάσταση σε συνεργασία με τον υπεύθυνο </w:t>
      </w:r>
      <w:proofErr w:type="spellStart"/>
      <w:r w:rsidRPr="005B0EF5">
        <w:rPr>
          <w:lang w:val="el-GR" w:eastAsia="en-US"/>
        </w:rPr>
        <w:t>Ιατροφυσικό</w:t>
      </w:r>
      <w:proofErr w:type="spellEnd"/>
      <w:r w:rsidRPr="005B0EF5">
        <w:rPr>
          <w:lang w:val="el-GR" w:eastAsia="en-US"/>
        </w:rPr>
        <w:t xml:space="preserve"> του Τμήματος  </w:t>
      </w:r>
      <w:proofErr w:type="spellStart"/>
      <w:r w:rsidRPr="005B0EF5">
        <w:rPr>
          <w:lang w:val="el-GR" w:eastAsia="en-US"/>
        </w:rPr>
        <w:t>Ιατροφυσικής</w:t>
      </w:r>
      <w:proofErr w:type="spellEnd"/>
      <w:r w:rsidRPr="005B0EF5">
        <w:rPr>
          <w:lang w:val="el-GR" w:eastAsia="en-US"/>
        </w:rPr>
        <w:t xml:space="preserve"> του Ογκολογικού Κέντρου Τράπεζας Κύπρου.  Ο έλεγχος θα διαβεβαιώσει ότι η απόδοση του ιατρικού εξοπλισμού συνάδει με τις προδιαγραφές του κατασκευαστή πριν </w:t>
      </w:r>
      <w:r w:rsidR="005F1298">
        <w:rPr>
          <w:lang w:val="el-GR" w:eastAsia="en-US"/>
        </w:rPr>
        <w:t>την τελική αποδοχή του εξοπλισμού.</w:t>
      </w:r>
    </w:p>
    <w:p w14:paraId="527A0F20"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Θα ακολουθήσουν οι έλεγχοι τελικής αποδοχής που θα διενεργηθούν από τον υπεύθυνο λειτουργό </w:t>
      </w:r>
      <w:proofErr w:type="spellStart"/>
      <w:r w:rsidRPr="005B0EF5">
        <w:rPr>
          <w:lang w:val="el-GR" w:eastAsia="en-US"/>
        </w:rPr>
        <w:t>Ιατροφυσικής</w:t>
      </w:r>
      <w:proofErr w:type="spellEnd"/>
      <w:r w:rsidRPr="005B0EF5">
        <w:rPr>
          <w:lang w:val="el-GR" w:eastAsia="en-US"/>
        </w:rPr>
        <w:t xml:space="preserve"> του Ογκολογικού Κέντρου Τράπεζας Κύπρου με τη συνεργασία και βοήθεια του υπεύθυνου για την εγκατάσταση μηχανικού και του υπεύθυνου εκπαιδευτή που θα στείλει η κατασκευάστρια εταιρεία για την εκπαίδευση των χρηστών και άλλου προσωπικού που εμπλέκεται.  Κατά τη διάρκεια του ελέγχου τελικής αποδοχής, θα γίνουν δοκιμές ώστε να πιστοποιηθεί ότι κάθε πράξη που αναμένεται να είναι επιτρεπτή με το νέο εξοπλισμό, να είναι πράγματι δυνατή, και να ικανοποιεί τα διεθνή κριτήρια αποδεκτής λειτουργίας. (σχετικά Πρωτόκολλα από Ευρωπαϊκά ή/και Αμερικανικά Πρότυπα).  Η έκθεση αναφορικά με τους ελέγχους τελικής αποδοχής πρέπει να ετοιμαστεί εντός μίας εβδομάδας από την ημερομηνία συμπλήρωσης των ελέγχων τελικής αποδοχής.  Η τελική πληρωμή θα γίνει μετά την υπογραφής της έκθεσης ελέγχων τελικής αποδοχής από τον υπεύθυνο Λειτουργό του Τμήματος </w:t>
      </w:r>
      <w:proofErr w:type="spellStart"/>
      <w:r w:rsidRPr="005B0EF5">
        <w:rPr>
          <w:lang w:val="el-GR" w:eastAsia="en-US"/>
        </w:rPr>
        <w:t>Ιατροφυσικής</w:t>
      </w:r>
      <w:proofErr w:type="spellEnd"/>
      <w:r w:rsidRPr="005B0EF5">
        <w:rPr>
          <w:lang w:val="el-GR" w:eastAsia="en-US"/>
        </w:rPr>
        <w:t xml:space="preserve"> του Ογκολογικού Κέντρου Τράπεζας Κύπρου. </w:t>
      </w:r>
    </w:p>
    <w:p w14:paraId="2FA3140B"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Σημειώνεται ότι εάν σε αυτό το στάδιο δεν πληρούνται οι όροι της παραγράφου 2.3 του Παραρτήματος Ι, δεν θα υπογραφεί η έκθεση τελικής αποδοχής από πλευράς του Κέντρου.  </w:t>
      </w:r>
    </w:p>
    <w:p w14:paraId="1E44C689"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Σε περίπτωση όπου ο υπό προμήθεια εξοπλισμός παρουσιάσει </w:t>
      </w:r>
      <w:r w:rsidRPr="00045A09">
        <w:rPr>
          <w:lang w:eastAsia="en-US"/>
        </w:rPr>
        <w:t>Down</w:t>
      </w:r>
      <w:r w:rsidRPr="005B0EF5">
        <w:rPr>
          <w:lang w:val="el-GR" w:eastAsia="en-US"/>
        </w:rPr>
        <w:t xml:space="preserve"> </w:t>
      </w:r>
      <w:r w:rsidRPr="00045A09">
        <w:rPr>
          <w:lang w:eastAsia="en-US"/>
        </w:rPr>
        <w:t>time</w:t>
      </w:r>
      <w:r w:rsidRPr="005B0EF5">
        <w:rPr>
          <w:lang w:val="el-GR" w:eastAsia="en-US"/>
        </w:rPr>
        <w:t xml:space="preserve"> μεγαλύτερο του 3% (9 εργάσιμες μέρες) θα ενεργοποιούνται οι ρήτρες καθυστέρησης.</w:t>
      </w:r>
    </w:p>
    <w:p w14:paraId="4F8135C2" w14:textId="77777777" w:rsidR="005B0EF5" w:rsidRPr="005B0EF5" w:rsidRDefault="005B0EF5" w:rsidP="005B0EF5">
      <w:pPr>
        <w:keepNext/>
        <w:tabs>
          <w:tab w:val="num" w:pos="0"/>
        </w:tabs>
        <w:autoSpaceDN w:val="0"/>
        <w:adjustRightInd w:val="0"/>
        <w:spacing w:after="240" w:line="276" w:lineRule="auto"/>
        <w:outlineLvl w:val="0"/>
        <w:rPr>
          <w:b/>
          <w:caps/>
          <w:lang w:val="el-GR" w:eastAsia="en-US"/>
        </w:rPr>
      </w:pPr>
      <w:bookmarkStart w:id="124" w:name="_Toc516045023"/>
      <w:bookmarkStart w:id="125" w:name="_Toc520359995"/>
      <w:bookmarkStart w:id="126" w:name="_Toc69982306"/>
      <w:bookmarkStart w:id="127" w:name="_Toc131497504"/>
      <w:bookmarkStart w:id="128" w:name="_Toc133413162"/>
      <w:r w:rsidRPr="005B0EF5">
        <w:rPr>
          <w:b/>
          <w:caps/>
          <w:lang w:val="el-GR" w:eastAsia="en-US"/>
        </w:rPr>
        <w:t>ΑΠΑΙΤΗΣΕΙΣ ΣΕ ΠΡΟΣΩΠΙΚΟ</w:t>
      </w:r>
      <w:bookmarkEnd w:id="124"/>
      <w:bookmarkEnd w:id="125"/>
      <w:bookmarkEnd w:id="126"/>
      <w:bookmarkEnd w:id="127"/>
      <w:bookmarkEnd w:id="128"/>
    </w:p>
    <w:p w14:paraId="2AF831F6" w14:textId="77777777" w:rsidR="005B0EF5" w:rsidRPr="005B0EF5" w:rsidRDefault="005B0EF5" w:rsidP="005B0EF5">
      <w:pPr>
        <w:autoSpaceDN w:val="0"/>
        <w:adjustRightInd w:val="0"/>
        <w:spacing w:after="240" w:line="276" w:lineRule="auto"/>
        <w:rPr>
          <w:lang w:val="el-GR" w:eastAsia="en-US"/>
        </w:rPr>
      </w:pPr>
      <w:r w:rsidRPr="005B0EF5">
        <w:rPr>
          <w:bCs/>
          <w:szCs w:val="22"/>
          <w:lang w:val="el-GR" w:eastAsia="en-US"/>
        </w:rPr>
        <w:t xml:space="preserve">Το προσωπικό που θα προταθεί από τους οικονομικούς φορείς για τις συγκεκριμένες θέσεις πρέπει να πληροί τα ελάχιστα προσόντα που έχουν τεθεί στο Μέρος Α, εδάφιο 5.4 παράγραφος 4. Σε αντίθεση περίπτωση οι Προσφέροντες θα αποκλείονται από την περαιτέρω διαδικασία αξιολόγησης της προσφοράς τους. </w:t>
      </w:r>
    </w:p>
    <w:p w14:paraId="0EA18615"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Η ομάδα έργου θα πρέπει να αποτελείται από </w:t>
      </w:r>
      <w:r w:rsidRPr="005B0EF5">
        <w:rPr>
          <w:b/>
          <w:bCs/>
          <w:lang w:val="el-GR" w:eastAsia="en-US"/>
        </w:rPr>
        <w:t>δύο (2) βασικούς μηχανικούς συντήρησης</w:t>
      </w:r>
      <w:r w:rsidRPr="005B0EF5">
        <w:rPr>
          <w:lang w:val="el-GR" w:eastAsia="en-US"/>
        </w:rPr>
        <w:t xml:space="preserve"> για τον προσφερόμενο εξοπλισμό. Η γλώσσα επικοινωνίας μεταξύ των μελών της Ομάδας Έργου του αναδόχου και των Αρμόδιων Λειτουργών του Κέντρου είναι η Ελληνική ή/και Αγγλική. </w:t>
      </w:r>
    </w:p>
    <w:p w14:paraId="65A193B1" w14:textId="4AE34CAF"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Νοείται ότι όλες οι εργασίες συντήρησης θα γίνονται στην παρουσία μηχανικού που </w:t>
      </w:r>
      <w:r w:rsidRPr="005B0EF5">
        <w:rPr>
          <w:b/>
          <w:bCs/>
          <w:lang w:val="el-GR" w:eastAsia="en-US"/>
        </w:rPr>
        <w:t>διαθέτει πιστοποιητικό εκπαίδευσης</w:t>
      </w:r>
      <w:r w:rsidRPr="005B0EF5">
        <w:rPr>
          <w:lang w:val="el-GR" w:eastAsia="en-US"/>
        </w:rPr>
        <w:t xml:space="preserve">. Επίσης, σε περίπτωση που ο ένας εκ των δύο μηχανικών συντήρησης αποχωρήσει από την </w:t>
      </w:r>
      <w:proofErr w:type="spellStart"/>
      <w:r w:rsidRPr="005B0EF5">
        <w:rPr>
          <w:lang w:val="el-GR" w:eastAsia="en-US"/>
        </w:rPr>
        <w:t>εργοδότηση</w:t>
      </w:r>
      <w:proofErr w:type="spellEnd"/>
      <w:r w:rsidRPr="005B0EF5">
        <w:rPr>
          <w:lang w:val="el-GR" w:eastAsia="en-US"/>
        </w:rPr>
        <w:t xml:space="preserve"> του Αναδόχου, θα πρέπει να γίνει άμεσα η αντικατάσταση του,  προβαίνοντας στις απαραίτητες ενέργειες για την εξασφάλιση της εκπαίδευσης του από την κατασκευάστρια εταιρεία σύμφωνα με τη παράγραφο 2.3 του Παραρτήματος Ι.</w:t>
      </w:r>
    </w:p>
    <w:p w14:paraId="02ABD2C2" w14:textId="77777777" w:rsidR="005B0EF5" w:rsidRPr="005B0EF5" w:rsidRDefault="005B0EF5" w:rsidP="005B0EF5">
      <w:pPr>
        <w:autoSpaceDN w:val="0"/>
        <w:adjustRightInd w:val="0"/>
        <w:spacing w:after="240" w:line="276" w:lineRule="auto"/>
        <w:rPr>
          <w:lang w:val="el-GR" w:eastAsia="en-US"/>
        </w:rPr>
      </w:pPr>
      <w:r w:rsidRPr="005B0EF5">
        <w:rPr>
          <w:lang w:val="el-GR" w:eastAsia="en-US"/>
        </w:rPr>
        <w:t xml:space="preserve">Ο Ανάδοχος θα πρέπει επίσης να διαθέτει ή να συνεργάζεται με </w:t>
      </w:r>
      <w:r w:rsidRPr="005B0EF5">
        <w:rPr>
          <w:b/>
          <w:bCs/>
          <w:lang w:val="el-GR" w:eastAsia="en-US"/>
        </w:rPr>
        <w:t>άτομο εξειδικευμένο</w:t>
      </w:r>
      <w:r w:rsidRPr="005B0EF5">
        <w:rPr>
          <w:lang w:val="el-GR" w:eastAsia="en-US"/>
        </w:rPr>
        <w:t xml:space="preserve"> στις εφαρμογές του εξοπλισμού </w:t>
      </w:r>
      <w:r w:rsidRPr="005B0EF5">
        <w:rPr>
          <w:b/>
          <w:bCs/>
          <w:lang w:val="el-GR" w:eastAsia="en-US"/>
        </w:rPr>
        <w:t>«</w:t>
      </w:r>
      <w:r w:rsidRPr="00045A09">
        <w:rPr>
          <w:b/>
          <w:bCs/>
          <w:lang w:eastAsia="en-US"/>
        </w:rPr>
        <w:t>Application</w:t>
      </w:r>
      <w:r w:rsidRPr="005B0EF5">
        <w:rPr>
          <w:b/>
          <w:bCs/>
          <w:lang w:val="el-GR" w:eastAsia="en-US"/>
        </w:rPr>
        <w:t xml:space="preserve"> </w:t>
      </w:r>
      <w:r w:rsidRPr="00045A09">
        <w:rPr>
          <w:b/>
          <w:bCs/>
          <w:lang w:eastAsia="en-US"/>
        </w:rPr>
        <w:t>Specialist</w:t>
      </w:r>
      <w:r w:rsidRPr="005B0EF5">
        <w:rPr>
          <w:b/>
          <w:bCs/>
          <w:lang w:val="el-GR" w:eastAsia="en-US"/>
        </w:rPr>
        <w:t>»</w:t>
      </w:r>
      <w:r w:rsidRPr="005B0EF5">
        <w:rPr>
          <w:lang w:val="el-GR" w:eastAsia="en-US"/>
        </w:rPr>
        <w:t xml:space="preserve"> για την προσαρμογή των κλινικών πρωτόκολλων στο σύστημα σε συνεννόηση με το προσωπικό του Κέντρου, πριν την κλινική χρήση του μηχανήματος. Το συγκεκριμένο άτομο θα πρέπει να είναι διαθέσιμο και μετά το πέρας της εγκατάστασης του συστήματος, κυρίως κατά την διάρκεια της Σύμβασης Συντήρησης εφόσον κριθεί αναγκαίο από το Κέντρο.</w:t>
      </w:r>
      <w:r w:rsidRPr="005B0EF5">
        <w:rPr>
          <w:i/>
          <w:lang w:val="el-GR" w:eastAsia="en-US"/>
        </w:rPr>
        <w:t xml:space="preserve"> </w:t>
      </w:r>
    </w:p>
    <w:p w14:paraId="14C10DB5" w14:textId="77777777" w:rsidR="005B0EF5" w:rsidRPr="005B0EF5" w:rsidRDefault="005B0EF5" w:rsidP="005B0EF5">
      <w:pPr>
        <w:spacing w:line="276" w:lineRule="auto"/>
        <w:rPr>
          <w:szCs w:val="22"/>
          <w:lang w:val="el-GR" w:eastAsia="en-US"/>
        </w:rPr>
      </w:pPr>
    </w:p>
    <w:p w14:paraId="3E297D50" w14:textId="77777777" w:rsidR="005B0EF5" w:rsidRDefault="005B0EF5" w:rsidP="005B0EF5">
      <w:pPr>
        <w:jc w:val="center"/>
        <w:rPr>
          <w:b/>
          <w:iCs/>
          <w:sz w:val="24"/>
          <w:szCs w:val="24"/>
          <w:lang w:val="el-GR"/>
        </w:rPr>
      </w:pPr>
    </w:p>
    <w:p w14:paraId="0B0B37A6" w14:textId="77777777" w:rsidR="005B0EF5" w:rsidRDefault="005B0EF5" w:rsidP="005B0EF5">
      <w:pPr>
        <w:jc w:val="center"/>
        <w:rPr>
          <w:b/>
          <w:iCs/>
          <w:sz w:val="24"/>
          <w:szCs w:val="24"/>
          <w:lang w:val="el-GR"/>
        </w:rPr>
      </w:pPr>
    </w:p>
    <w:p w14:paraId="0806A097" w14:textId="77777777" w:rsidR="005B0EF5" w:rsidRDefault="005B0EF5" w:rsidP="005B0EF5">
      <w:pPr>
        <w:jc w:val="center"/>
        <w:rPr>
          <w:b/>
          <w:iCs/>
          <w:sz w:val="24"/>
          <w:szCs w:val="24"/>
          <w:lang w:val="el-GR"/>
        </w:rPr>
      </w:pPr>
    </w:p>
    <w:p w14:paraId="47E5A51A" w14:textId="77777777" w:rsidR="005B0EF5" w:rsidRDefault="005B0EF5" w:rsidP="005B0EF5">
      <w:pPr>
        <w:jc w:val="center"/>
        <w:rPr>
          <w:b/>
          <w:iCs/>
          <w:sz w:val="24"/>
          <w:szCs w:val="24"/>
          <w:lang w:val="el-GR"/>
        </w:rPr>
      </w:pPr>
    </w:p>
    <w:p w14:paraId="049889D1" w14:textId="77777777" w:rsidR="005B0EF5" w:rsidRDefault="005B0EF5" w:rsidP="005B0EF5">
      <w:pPr>
        <w:jc w:val="center"/>
        <w:rPr>
          <w:b/>
          <w:iCs/>
          <w:sz w:val="24"/>
          <w:szCs w:val="24"/>
          <w:lang w:val="el-GR"/>
        </w:rPr>
      </w:pPr>
    </w:p>
    <w:p w14:paraId="720B8B3C" w14:textId="77777777" w:rsidR="005B0EF5" w:rsidRDefault="005B0EF5" w:rsidP="005B0EF5">
      <w:pPr>
        <w:jc w:val="center"/>
        <w:rPr>
          <w:b/>
          <w:iCs/>
          <w:sz w:val="24"/>
          <w:szCs w:val="24"/>
          <w:lang w:val="el-GR"/>
        </w:rPr>
      </w:pPr>
    </w:p>
    <w:p w14:paraId="7A08CAC8" w14:textId="77777777" w:rsidR="005B0EF5" w:rsidRDefault="005B0EF5" w:rsidP="005B0EF5">
      <w:pPr>
        <w:jc w:val="center"/>
        <w:rPr>
          <w:b/>
          <w:iCs/>
          <w:sz w:val="24"/>
          <w:szCs w:val="24"/>
          <w:lang w:val="el-GR"/>
        </w:rPr>
      </w:pPr>
    </w:p>
    <w:p w14:paraId="5BB43D7F" w14:textId="77777777" w:rsidR="005B0EF5" w:rsidRDefault="005B0EF5" w:rsidP="005B0EF5">
      <w:pPr>
        <w:jc w:val="center"/>
        <w:rPr>
          <w:b/>
          <w:iCs/>
          <w:sz w:val="24"/>
          <w:szCs w:val="24"/>
          <w:lang w:val="el-GR"/>
        </w:rPr>
      </w:pPr>
    </w:p>
    <w:p w14:paraId="47F5F0C2" w14:textId="77777777" w:rsidR="005B0EF5" w:rsidRDefault="005B0EF5" w:rsidP="005B0EF5">
      <w:pPr>
        <w:jc w:val="center"/>
        <w:rPr>
          <w:b/>
          <w:iCs/>
          <w:sz w:val="24"/>
          <w:szCs w:val="24"/>
          <w:lang w:val="el-GR"/>
        </w:rPr>
      </w:pPr>
    </w:p>
    <w:p w14:paraId="7D6E2656" w14:textId="77777777" w:rsidR="005B0EF5" w:rsidRDefault="005B0EF5" w:rsidP="005B0EF5">
      <w:pPr>
        <w:jc w:val="center"/>
        <w:rPr>
          <w:b/>
          <w:iCs/>
          <w:sz w:val="24"/>
          <w:szCs w:val="24"/>
          <w:lang w:val="el-GR"/>
        </w:rPr>
      </w:pPr>
    </w:p>
    <w:p w14:paraId="6F575B79" w14:textId="77777777" w:rsidR="005B0EF5" w:rsidRDefault="005B0EF5" w:rsidP="005B0EF5">
      <w:pPr>
        <w:jc w:val="center"/>
        <w:rPr>
          <w:b/>
          <w:iCs/>
          <w:sz w:val="24"/>
          <w:szCs w:val="24"/>
          <w:lang w:val="el-GR"/>
        </w:rPr>
      </w:pPr>
    </w:p>
    <w:p w14:paraId="6233EF39" w14:textId="77777777" w:rsidR="005B0EF5" w:rsidRDefault="005B0EF5" w:rsidP="005B0EF5">
      <w:pPr>
        <w:jc w:val="center"/>
        <w:rPr>
          <w:b/>
          <w:iCs/>
          <w:sz w:val="24"/>
          <w:szCs w:val="24"/>
          <w:lang w:val="el-GR"/>
        </w:rPr>
      </w:pPr>
    </w:p>
    <w:p w14:paraId="67372B22" w14:textId="77777777" w:rsidR="005B0EF5" w:rsidRDefault="005B0EF5" w:rsidP="005B0EF5">
      <w:pPr>
        <w:jc w:val="center"/>
        <w:rPr>
          <w:b/>
          <w:iCs/>
          <w:sz w:val="24"/>
          <w:szCs w:val="24"/>
          <w:lang w:val="el-GR"/>
        </w:rPr>
      </w:pPr>
    </w:p>
    <w:p w14:paraId="7951DFE5" w14:textId="77777777" w:rsidR="005B0EF5" w:rsidRDefault="005B0EF5" w:rsidP="005B0EF5">
      <w:pPr>
        <w:jc w:val="center"/>
        <w:rPr>
          <w:b/>
          <w:iCs/>
          <w:sz w:val="24"/>
          <w:szCs w:val="24"/>
          <w:lang w:val="el-GR"/>
        </w:rPr>
      </w:pPr>
    </w:p>
    <w:p w14:paraId="13438F34" w14:textId="77777777" w:rsidR="005B0EF5" w:rsidRDefault="005B0EF5" w:rsidP="005B0EF5">
      <w:pPr>
        <w:jc w:val="center"/>
        <w:rPr>
          <w:b/>
          <w:iCs/>
          <w:sz w:val="24"/>
          <w:szCs w:val="24"/>
          <w:lang w:val="el-GR"/>
        </w:rPr>
      </w:pPr>
    </w:p>
    <w:p w14:paraId="2E4F0FC7" w14:textId="77777777" w:rsidR="005B0EF5" w:rsidRDefault="005B0EF5" w:rsidP="005B0EF5">
      <w:pPr>
        <w:jc w:val="center"/>
        <w:rPr>
          <w:b/>
          <w:iCs/>
          <w:sz w:val="24"/>
          <w:szCs w:val="24"/>
          <w:lang w:val="el-GR"/>
        </w:rPr>
      </w:pPr>
    </w:p>
    <w:p w14:paraId="39181A58" w14:textId="77777777" w:rsidR="005B0EF5" w:rsidRDefault="005B0EF5" w:rsidP="005B0EF5">
      <w:pPr>
        <w:jc w:val="center"/>
        <w:rPr>
          <w:b/>
          <w:iCs/>
          <w:sz w:val="24"/>
          <w:szCs w:val="24"/>
          <w:lang w:val="el-GR"/>
        </w:rPr>
      </w:pPr>
    </w:p>
    <w:p w14:paraId="56632261" w14:textId="77777777" w:rsidR="005B0EF5" w:rsidRPr="005B0EF5" w:rsidRDefault="005B0EF5" w:rsidP="005B0EF5">
      <w:pPr>
        <w:jc w:val="center"/>
        <w:rPr>
          <w:b/>
          <w:iCs/>
          <w:sz w:val="24"/>
          <w:szCs w:val="24"/>
          <w:lang w:val="el-GR"/>
        </w:rPr>
      </w:pPr>
    </w:p>
    <w:p w14:paraId="647C9C8A" w14:textId="69656A35" w:rsidR="008E698C" w:rsidRDefault="008E698C">
      <w:pPr>
        <w:overflowPunct/>
        <w:autoSpaceDE/>
        <w:spacing w:before="0" w:line="240" w:lineRule="auto"/>
        <w:jc w:val="left"/>
        <w:textAlignment w:val="auto"/>
        <w:rPr>
          <w:b/>
          <w:i/>
          <w:sz w:val="28"/>
          <w:szCs w:val="28"/>
          <w:u w:val="single"/>
          <w:lang w:val="el-GR"/>
        </w:rPr>
      </w:pPr>
    </w:p>
    <w:p w14:paraId="1B8E3F97" w14:textId="77777777" w:rsidR="008E698C" w:rsidRPr="008E698C" w:rsidRDefault="008E698C" w:rsidP="008E698C">
      <w:pPr>
        <w:pStyle w:val="BodyText"/>
        <w:tabs>
          <w:tab w:val="left" w:pos="450"/>
        </w:tabs>
        <w:spacing w:line="276" w:lineRule="auto"/>
        <w:ind w:left="0"/>
        <w:jc w:val="center"/>
        <w:rPr>
          <w:b/>
          <w:sz w:val="24"/>
          <w:szCs w:val="24"/>
          <w:u w:val="single"/>
          <w:lang w:val="el-GR"/>
        </w:rPr>
      </w:pPr>
      <w:r w:rsidRPr="008E698C">
        <w:rPr>
          <w:b/>
          <w:sz w:val="24"/>
          <w:szCs w:val="24"/>
          <w:u w:val="single"/>
          <w:lang w:val="el-GR"/>
        </w:rPr>
        <w:t>ΕΝΤΥΠΟ  2</w:t>
      </w:r>
    </w:p>
    <w:p w14:paraId="3B2A3515" w14:textId="77777777" w:rsidR="008E698C" w:rsidRPr="00D123D1" w:rsidRDefault="008E698C" w:rsidP="008E698C">
      <w:pPr>
        <w:spacing w:line="276" w:lineRule="auto"/>
        <w:jc w:val="center"/>
        <w:rPr>
          <w:b/>
          <w:i/>
          <w:u w:val="single"/>
          <w:lang w:val="el-GR"/>
        </w:rPr>
      </w:pPr>
      <w:r w:rsidRPr="00D123D1">
        <w:rPr>
          <w:b/>
          <w:u w:val="single"/>
          <w:lang w:val="el-GR"/>
        </w:rPr>
        <w:t xml:space="preserve">ΔΕΣΜΕΥΣΗ ΜΗ ΑΠΟΣΥΡΣΗΣ ΤΗΣ ΠΡΟΣΦΟΡΑΣ </w:t>
      </w:r>
    </w:p>
    <w:p w14:paraId="5D434D6E" w14:textId="5D857005" w:rsidR="008E698C" w:rsidRPr="00DD19BF" w:rsidRDefault="008E698C" w:rsidP="008E698C">
      <w:pPr>
        <w:spacing w:line="276" w:lineRule="auto"/>
        <w:jc w:val="center"/>
        <w:rPr>
          <w:b/>
          <w:i/>
          <w:szCs w:val="22"/>
          <w:u w:val="single"/>
          <w:lang w:val="en-GB"/>
        </w:rPr>
      </w:pPr>
      <w:r w:rsidRPr="008E698C">
        <w:rPr>
          <w:b/>
          <w:szCs w:val="22"/>
          <w:u w:val="single"/>
          <w:lang w:val="el-GR"/>
        </w:rPr>
        <w:t xml:space="preserve">Διαγωνισμός </w:t>
      </w:r>
      <w:proofErr w:type="spellStart"/>
      <w:r w:rsidRPr="008E698C">
        <w:rPr>
          <w:b/>
          <w:szCs w:val="22"/>
          <w:u w:val="single"/>
          <w:lang w:val="el-GR"/>
        </w:rPr>
        <w:t>αρ</w:t>
      </w:r>
      <w:proofErr w:type="spellEnd"/>
      <w:r w:rsidRPr="008E698C">
        <w:rPr>
          <w:b/>
          <w:szCs w:val="22"/>
          <w:u w:val="single"/>
          <w:lang w:val="el-GR"/>
        </w:rPr>
        <w:t>.</w:t>
      </w:r>
      <w:r w:rsidRPr="008E698C">
        <w:rPr>
          <w:szCs w:val="22"/>
          <w:u w:val="single"/>
          <w:lang w:val="el-GR"/>
        </w:rPr>
        <w:t xml:space="preserve"> </w:t>
      </w:r>
      <w:r w:rsidRPr="008E698C">
        <w:rPr>
          <w:b/>
          <w:szCs w:val="22"/>
          <w:u w:val="single"/>
          <w:lang w:val="el-GR"/>
        </w:rPr>
        <w:t>Π0</w:t>
      </w:r>
      <w:r w:rsidR="00DD19BF">
        <w:rPr>
          <w:b/>
          <w:szCs w:val="22"/>
          <w:u w:val="single"/>
          <w:lang w:val="en-GB"/>
        </w:rPr>
        <w:t>6</w:t>
      </w:r>
      <w:r w:rsidRPr="008E698C">
        <w:rPr>
          <w:b/>
          <w:szCs w:val="22"/>
          <w:u w:val="single"/>
          <w:lang w:val="el-GR"/>
        </w:rPr>
        <w:t>/202</w:t>
      </w:r>
      <w:r w:rsidR="00DD19BF">
        <w:rPr>
          <w:b/>
          <w:szCs w:val="22"/>
          <w:u w:val="single"/>
          <w:lang w:val="en-GB"/>
        </w:rPr>
        <w:t>5</w:t>
      </w:r>
    </w:p>
    <w:p w14:paraId="79FE56E4" w14:textId="77777777" w:rsidR="008E698C" w:rsidRPr="008E698C" w:rsidRDefault="008E698C" w:rsidP="008E698C">
      <w:pPr>
        <w:spacing w:line="276" w:lineRule="auto"/>
        <w:jc w:val="center"/>
        <w:rPr>
          <w:b/>
          <w:i/>
          <w:szCs w:val="22"/>
          <w:u w:val="single"/>
          <w:lang w:val="el-GR"/>
        </w:rPr>
      </w:pPr>
    </w:p>
    <w:p w14:paraId="2D58522E" w14:textId="6327563E" w:rsidR="008E698C" w:rsidRPr="00420FF9" w:rsidRDefault="008E698C" w:rsidP="00BB2DFE">
      <w:pPr>
        <w:pStyle w:val="ListParagraph"/>
        <w:numPr>
          <w:ilvl w:val="0"/>
          <w:numId w:val="43"/>
        </w:numPr>
        <w:tabs>
          <w:tab w:val="left" w:pos="0"/>
        </w:tabs>
        <w:autoSpaceDN w:val="0"/>
        <w:adjustRightInd w:val="0"/>
        <w:spacing w:line="276" w:lineRule="auto"/>
        <w:ind w:left="0" w:firstLine="0"/>
        <w:contextualSpacing/>
        <w:jc w:val="both"/>
        <w:rPr>
          <w:b/>
          <w:i w:val="0"/>
          <w:iCs/>
          <w:sz w:val="22"/>
          <w:szCs w:val="22"/>
        </w:rPr>
      </w:pPr>
      <w:r w:rsidRPr="00420FF9">
        <w:rPr>
          <w:i w:val="0"/>
          <w:iCs/>
          <w:sz w:val="22"/>
          <w:szCs w:val="22"/>
        </w:rPr>
        <w:t xml:space="preserve">Αναφερόμαστε στην προσφορά που έχουμε υποβάλει για τον </w:t>
      </w:r>
      <w:r w:rsidRPr="00420FF9">
        <w:rPr>
          <w:sz w:val="22"/>
          <w:szCs w:val="22"/>
        </w:rPr>
        <w:t>Ανοικτό Διαγωνισμό για την προμήθεια και συντήρηση Ψηφιακού Ακτινολογικού Συστήματος</w:t>
      </w:r>
      <w:r w:rsidRPr="00420FF9">
        <w:rPr>
          <w:i w:val="0"/>
          <w:iCs/>
          <w:sz w:val="22"/>
          <w:szCs w:val="22"/>
        </w:rPr>
        <w:t>, η οποία ισχύει για την περίοδο που καθορίζεται στα έγγραφα του διαγωνισμού και την οποία, σύμφωνα με τους όρους του διαγωνισμού, οι προσφέροντες δεν έχουν δικαίωμα να αποσύρουν.</w:t>
      </w:r>
    </w:p>
    <w:p w14:paraId="3055712C" w14:textId="77777777" w:rsidR="008E698C" w:rsidRPr="00420FF9" w:rsidRDefault="008E698C" w:rsidP="00BB2DFE">
      <w:pPr>
        <w:pStyle w:val="ListParagraph"/>
        <w:numPr>
          <w:ilvl w:val="0"/>
          <w:numId w:val="43"/>
        </w:numPr>
        <w:tabs>
          <w:tab w:val="left" w:pos="0"/>
        </w:tabs>
        <w:overflowPunct w:val="0"/>
        <w:autoSpaceDE w:val="0"/>
        <w:autoSpaceDN w:val="0"/>
        <w:adjustRightInd w:val="0"/>
        <w:spacing w:before="120" w:after="60" w:line="276" w:lineRule="auto"/>
        <w:ind w:left="0" w:firstLine="0"/>
        <w:contextualSpacing/>
        <w:jc w:val="both"/>
        <w:textAlignment w:val="baseline"/>
        <w:rPr>
          <w:i w:val="0"/>
          <w:iCs/>
          <w:sz w:val="22"/>
          <w:szCs w:val="22"/>
        </w:rPr>
      </w:pPr>
      <w:r w:rsidRPr="00420FF9">
        <w:rPr>
          <w:i w:val="0"/>
          <w:iCs/>
          <w:sz w:val="22"/>
          <w:szCs w:val="22"/>
        </w:rPr>
        <w:t xml:space="preserve">Γνωρίζουμε ότι με βάση τους όρους των εγγράφων του διαγωνισμού σε περίπτωση που: </w:t>
      </w:r>
    </w:p>
    <w:p w14:paraId="58E3833E" w14:textId="77777777" w:rsidR="008E698C" w:rsidRPr="00420FF9" w:rsidRDefault="008E698C" w:rsidP="00BB2DFE">
      <w:pPr>
        <w:pStyle w:val="ListParagraph"/>
        <w:numPr>
          <w:ilvl w:val="0"/>
          <w:numId w:val="44"/>
        </w:numPr>
        <w:tabs>
          <w:tab w:val="left" w:pos="709"/>
        </w:tabs>
        <w:spacing w:after="60" w:line="276" w:lineRule="auto"/>
        <w:rPr>
          <w:i w:val="0"/>
          <w:iCs/>
          <w:sz w:val="22"/>
          <w:szCs w:val="22"/>
        </w:rPr>
      </w:pPr>
      <w:r w:rsidRPr="00420FF9">
        <w:rPr>
          <w:i w:val="0"/>
          <w:iCs/>
          <w:sz w:val="22"/>
          <w:szCs w:val="22"/>
        </w:rPr>
        <w:t>αποσύρουμε την προσφορά μας ή μέρος της μετά την τελευταία ημερομηνία υποβολής των προσφορών και κατά τη διάρκεια της περιόδου ισχύος των προσφορών, ή</w:t>
      </w:r>
    </w:p>
    <w:p w14:paraId="2B2ECEB2" w14:textId="77777777" w:rsidR="008E698C" w:rsidRPr="00420FF9" w:rsidRDefault="008E698C" w:rsidP="00BB2DFE">
      <w:pPr>
        <w:pStyle w:val="ListParagraph"/>
        <w:numPr>
          <w:ilvl w:val="0"/>
          <w:numId w:val="44"/>
        </w:numPr>
        <w:tabs>
          <w:tab w:val="left" w:pos="709"/>
        </w:tabs>
        <w:spacing w:after="60" w:line="276" w:lineRule="auto"/>
        <w:rPr>
          <w:i w:val="0"/>
          <w:iCs/>
          <w:sz w:val="22"/>
          <w:szCs w:val="22"/>
        </w:rPr>
      </w:pPr>
      <w:r w:rsidRPr="00420FF9">
        <w:rPr>
          <w:i w:val="0"/>
          <w:iCs/>
          <w:sz w:val="22"/>
          <w:szCs w:val="22"/>
        </w:rPr>
        <w:t xml:space="preserve">έχει διαπιστωθεί ότι έχουμε υποβάλει οποιαδήποτε ψευδή δήλωση ή πλαστό πιστοποιητικό ή </w:t>
      </w:r>
    </w:p>
    <w:p w14:paraId="3DBC4F17" w14:textId="77777777" w:rsidR="008E698C" w:rsidRPr="00420FF9" w:rsidRDefault="008E698C" w:rsidP="00BB2DFE">
      <w:pPr>
        <w:pStyle w:val="ListParagraph"/>
        <w:numPr>
          <w:ilvl w:val="0"/>
          <w:numId w:val="44"/>
        </w:numPr>
        <w:tabs>
          <w:tab w:val="left" w:pos="709"/>
        </w:tabs>
        <w:spacing w:after="60" w:line="276" w:lineRule="auto"/>
        <w:rPr>
          <w:i w:val="0"/>
          <w:iCs/>
          <w:sz w:val="22"/>
          <w:szCs w:val="22"/>
        </w:rPr>
      </w:pPr>
      <w:r w:rsidRPr="00420FF9">
        <w:rPr>
          <w:i w:val="0"/>
          <w:iCs/>
          <w:sz w:val="22"/>
          <w:szCs w:val="22"/>
        </w:rPr>
        <w:t>έχοντας ειδοποιηθεί για την αποδοχή της Προσφοράς μας από το Ογκολογικό Κέντρο Τράπεζας Κύπρου κατά την περίοδο ισχύος της Προσφοράς, και έχοντας ειδοποιηθεί να προσέλθουμε για την υπογραφή της Σύμβασης:</w:t>
      </w:r>
    </w:p>
    <w:p w14:paraId="7C3309AE" w14:textId="77777777" w:rsidR="008E698C" w:rsidRPr="00420FF9" w:rsidRDefault="008E698C" w:rsidP="00BB2DFE">
      <w:pPr>
        <w:pStyle w:val="ListParagraph"/>
        <w:numPr>
          <w:ilvl w:val="0"/>
          <w:numId w:val="45"/>
        </w:numPr>
        <w:tabs>
          <w:tab w:val="left" w:pos="0"/>
        </w:tabs>
        <w:spacing w:after="60" w:line="276" w:lineRule="auto"/>
        <w:ind w:left="1418"/>
        <w:rPr>
          <w:i w:val="0"/>
          <w:iCs/>
          <w:sz w:val="22"/>
          <w:szCs w:val="22"/>
        </w:rPr>
      </w:pPr>
      <w:r w:rsidRPr="00420FF9">
        <w:rPr>
          <w:i w:val="0"/>
          <w:iCs/>
          <w:sz w:val="22"/>
          <w:szCs w:val="22"/>
        </w:rPr>
        <w:t>έχουμε αρνηθεί ή παραλείψει να προσκομίσουμε εμπρόθεσμα οποιοδήποτε Πιστοποιητικό και/ή άλλο έγγραφο και/ή την Εγγύηση Πιστής Εκτέλεσης Συμβολαίου και/ή να εκπληρώσει οποιαδήποτε άλλη υποχρέωση που απορρέει από τη συμμετοχή μας στο διαγωνισμό, ή</w:t>
      </w:r>
    </w:p>
    <w:p w14:paraId="4D0760BB" w14:textId="77777777" w:rsidR="008E698C" w:rsidRPr="00420FF9" w:rsidRDefault="008E698C" w:rsidP="00BB2DFE">
      <w:pPr>
        <w:pStyle w:val="ListParagraph"/>
        <w:numPr>
          <w:ilvl w:val="0"/>
          <w:numId w:val="45"/>
        </w:numPr>
        <w:spacing w:after="60" w:line="276" w:lineRule="auto"/>
        <w:ind w:left="1418"/>
        <w:rPr>
          <w:i w:val="0"/>
          <w:iCs/>
          <w:sz w:val="22"/>
          <w:szCs w:val="22"/>
        </w:rPr>
      </w:pPr>
      <w:r w:rsidRPr="00420FF9">
        <w:rPr>
          <w:i w:val="0"/>
          <w:iCs/>
          <w:sz w:val="22"/>
          <w:szCs w:val="22"/>
        </w:rPr>
        <w:t>έχουμε αρνηθεί ή παραλείψει να υπογράψουμε τη Σύμβαση,</w:t>
      </w:r>
    </w:p>
    <w:p w14:paraId="2F16BDFA" w14:textId="77777777" w:rsidR="008E698C" w:rsidRPr="00420FF9" w:rsidRDefault="008E698C" w:rsidP="008E698C">
      <w:pPr>
        <w:spacing w:after="60" w:line="276" w:lineRule="auto"/>
        <w:contextualSpacing/>
        <w:rPr>
          <w:b/>
          <w:iCs/>
          <w:szCs w:val="22"/>
          <w:lang w:val="el-GR"/>
        </w:rPr>
      </w:pPr>
      <w:r w:rsidRPr="00420FF9">
        <w:rPr>
          <w:b/>
          <w:iCs/>
          <w:szCs w:val="22"/>
          <w:lang w:val="el-GR"/>
        </w:rPr>
        <w:t>είναι δυνατό να μας επιβληθούν οι πιο κάτω κυρώσεις:</w:t>
      </w:r>
    </w:p>
    <w:p w14:paraId="1682E3B5" w14:textId="77777777" w:rsidR="008E698C" w:rsidRPr="00420FF9" w:rsidRDefault="008E698C" w:rsidP="00BB2DFE">
      <w:pPr>
        <w:pStyle w:val="ListParagraph"/>
        <w:numPr>
          <w:ilvl w:val="0"/>
          <w:numId w:val="46"/>
        </w:numPr>
        <w:spacing w:after="60" w:line="276" w:lineRule="auto"/>
        <w:rPr>
          <w:i w:val="0"/>
          <w:iCs/>
          <w:sz w:val="22"/>
          <w:szCs w:val="22"/>
        </w:rPr>
      </w:pPr>
      <w:r w:rsidRPr="00420FF9">
        <w:rPr>
          <w:i w:val="0"/>
          <w:iCs/>
          <w:sz w:val="22"/>
          <w:szCs w:val="22"/>
        </w:rPr>
        <w:t>αποκλεισμό από του δικαιώματος ανάθεσης της Σύμβασης, και</w:t>
      </w:r>
    </w:p>
    <w:p w14:paraId="36665FF6" w14:textId="77777777" w:rsidR="008E698C" w:rsidRPr="00420FF9" w:rsidRDefault="008E698C" w:rsidP="00BB2DFE">
      <w:pPr>
        <w:pStyle w:val="ListParagraph"/>
        <w:numPr>
          <w:ilvl w:val="0"/>
          <w:numId w:val="46"/>
        </w:numPr>
        <w:spacing w:line="276" w:lineRule="auto"/>
        <w:contextualSpacing/>
        <w:rPr>
          <w:i w:val="0"/>
          <w:iCs/>
          <w:sz w:val="22"/>
          <w:szCs w:val="22"/>
        </w:rPr>
      </w:pPr>
      <w:r w:rsidRPr="00420FF9">
        <w:rPr>
          <w:b/>
          <w:i w:val="0"/>
          <w:iCs/>
          <w:sz w:val="22"/>
          <w:szCs w:val="22"/>
          <w:u w:val="single"/>
        </w:rPr>
        <w:t xml:space="preserve">καταβολή στο Ογκολογικό Κέντρο Τράπεζας Κύπρου, ως αποζημίωση ποσό ίσο με το 5% της τιμής της προσφοράς μας ή του μέρους αυτής που έχει αποσυρθεί. </w:t>
      </w:r>
    </w:p>
    <w:p w14:paraId="107C259B" w14:textId="77777777" w:rsidR="008E698C" w:rsidRPr="00420FF9" w:rsidRDefault="008E698C" w:rsidP="008E698C">
      <w:pPr>
        <w:autoSpaceDN w:val="0"/>
        <w:spacing w:line="276" w:lineRule="auto"/>
        <w:contextualSpacing/>
        <w:rPr>
          <w:iCs/>
          <w:szCs w:val="22"/>
          <w:lang w:val="el-GR"/>
        </w:rPr>
      </w:pPr>
    </w:p>
    <w:tbl>
      <w:tblPr>
        <w:tblW w:w="9468" w:type="dxa"/>
        <w:tblLayout w:type="fixed"/>
        <w:tblLook w:val="01E0" w:firstRow="1" w:lastRow="1" w:firstColumn="1" w:lastColumn="1" w:noHBand="0" w:noVBand="0"/>
      </w:tblPr>
      <w:tblGrid>
        <w:gridCol w:w="4667"/>
        <w:gridCol w:w="269"/>
        <w:gridCol w:w="4532"/>
      </w:tblGrid>
      <w:tr w:rsidR="008E698C" w:rsidRPr="00D123D1" w14:paraId="20C89EE0" w14:textId="77777777" w:rsidTr="008E698C">
        <w:trPr>
          <w:trHeight w:val="397"/>
        </w:trPr>
        <w:tc>
          <w:tcPr>
            <w:tcW w:w="4936" w:type="dxa"/>
            <w:gridSpan w:val="2"/>
          </w:tcPr>
          <w:p w14:paraId="05BB587F" w14:textId="77777777" w:rsidR="008E698C" w:rsidRPr="00D123D1" w:rsidRDefault="008E698C" w:rsidP="008E698C">
            <w:pPr>
              <w:spacing w:line="276" w:lineRule="auto"/>
              <w:rPr>
                <w:i/>
                <w:lang w:val="el-GR"/>
              </w:rPr>
            </w:pPr>
            <w:r w:rsidRPr="00D123D1">
              <w:rPr>
                <w:szCs w:val="22"/>
                <w:lang w:val="el-GR"/>
              </w:rPr>
              <w:t>Υπογραφή Προσφέροντος ή Εκπροσώπου του</w:t>
            </w:r>
          </w:p>
        </w:tc>
        <w:tc>
          <w:tcPr>
            <w:tcW w:w="4532" w:type="dxa"/>
          </w:tcPr>
          <w:p w14:paraId="7F3EA18D" w14:textId="77777777" w:rsidR="008E698C" w:rsidRPr="00D123D1" w:rsidRDefault="008E698C" w:rsidP="008E698C">
            <w:pPr>
              <w:spacing w:line="276" w:lineRule="auto"/>
              <w:jc w:val="center"/>
              <w:rPr>
                <w:i/>
              </w:rPr>
            </w:pPr>
            <w:r w:rsidRPr="00D123D1">
              <w:rPr>
                <w:szCs w:val="22"/>
              </w:rPr>
              <w:t>......................................................................</w:t>
            </w:r>
          </w:p>
        </w:tc>
      </w:tr>
      <w:tr w:rsidR="008E698C" w:rsidRPr="00D123D1" w14:paraId="67C4C6D6" w14:textId="77777777" w:rsidTr="008E698C">
        <w:trPr>
          <w:trHeight w:val="342"/>
        </w:trPr>
        <w:tc>
          <w:tcPr>
            <w:tcW w:w="4936" w:type="dxa"/>
            <w:gridSpan w:val="2"/>
          </w:tcPr>
          <w:p w14:paraId="4B83CC91" w14:textId="77777777" w:rsidR="008E698C" w:rsidRPr="00D123D1" w:rsidRDefault="008E698C" w:rsidP="008E698C">
            <w:pPr>
              <w:spacing w:line="276" w:lineRule="auto"/>
              <w:rPr>
                <w:i/>
              </w:rPr>
            </w:pPr>
            <w:proofErr w:type="spellStart"/>
            <w:r w:rsidRPr="00D123D1">
              <w:rPr>
                <w:szCs w:val="22"/>
              </w:rPr>
              <w:t>Όνομ</w:t>
            </w:r>
            <w:proofErr w:type="spellEnd"/>
            <w:r w:rsidRPr="00D123D1">
              <w:rPr>
                <w:szCs w:val="22"/>
              </w:rPr>
              <w:t>α υπ</w:t>
            </w:r>
            <w:proofErr w:type="spellStart"/>
            <w:r w:rsidRPr="00D123D1">
              <w:rPr>
                <w:szCs w:val="22"/>
              </w:rPr>
              <w:t>ογράφοντος</w:t>
            </w:r>
            <w:proofErr w:type="spellEnd"/>
          </w:p>
        </w:tc>
        <w:tc>
          <w:tcPr>
            <w:tcW w:w="4532" w:type="dxa"/>
          </w:tcPr>
          <w:p w14:paraId="1A4BC4AC" w14:textId="77777777" w:rsidR="008E698C" w:rsidRPr="00D123D1" w:rsidRDefault="008E698C" w:rsidP="008E698C">
            <w:pPr>
              <w:spacing w:line="276" w:lineRule="auto"/>
              <w:jc w:val="center"/>
              <w:rPr>
                <w:i/>
              </w:rPr>
            </w:pPr>
            <w:r w:rsidRPr="00D123D1">
              <w:rPr>
                <w:szCs w:val="22"/>
              </w:rPr>
              <w:t>......................................................................</w:t>
            </w:r>
          </w:p>
        </w:tc>
      </w:tr>
      <w:tr w:rsidR="008E698C" w:rsidRPr="00D123D1" w14:paraId="35A6D4BA" w14:textId="77777777" w:rsidTr="008E698C">
        <w:trPr>
          <w:trHeight w:val="624"/>
        </w:trPr>
        <w:tc>
          <w:tcPr>
            <w:tcW w:w="4936" w:type="dxa"/>
            <w:gridSpan w:val="2"/>
          </w:tcPr>
          <w:p w14:paraId="030CDD1B" w14:textId="77777777" w:rsidR="008E698C" w:rsidRPr="00D123D1" w:rsidRDefault="008E698C" w:rsidP="008E698C">
            <w:pPr>
              <w:spacing w:line="276" w:lineRule="auto"/>
              <w:rPr>
                <w:i/>
                <w:lang w:val="el-GR"/>
              </w:rPr>
            </w:pPr>
            <w:proofErr w:type="spellStart"/>
            <w:r w:rsidRPr="00D123D1">
              <w:rPr>
                <w:szCs w:val="22"/>
                <w:lang w:val="el-GR"/>
              </w:rPr>
              <w:t>Αρ</w:t>
            </w:r>
            <w:proofErr w:type="spellEnd"/>
            <w:r w:rsidRPr="00D123D1">
              <w:rPr>
                <w:szCs w:val="22"/>
                <w:lang w:val="el-GR"/>
              </w:rPr>
              <w:t>. Δελτίου Ταυτότητας/Διαβατηρίου υπογράφοντος</w:t>
            </w:r>
          </w:p>
        </w:tc>
        <w:tc>
          <w:tcPr>
            <w:tcW w:w="4532" w:type="dxa"/>
          </w:tcPr>
          <w:p w14:paraId="1F8B14BA" w14:textId="77777777" w:rsidR="008E698C" w:rsidRPr="00D123D1" w:rsidRDefault="008E698C" w:rsidP="008E698C">
            <w:pPr>
              <w:spacing w:line="276" w:lineRule="auto"/>
              <w:jc w:val="center"/>
              <w:rPr>
                <w:i/>
              </w:rPr>
            </w:pPr>
            <w:r w:rsidRPr="00D123D1">
              <w:rPr>
                <w:szCs w:val="22"/>
              </w:rPr>
              <w:t>......................................................................</w:t>
            </w:r>
          </w:p>
        </w:tc>
      </w:tr>
      <w:tr w:rsidR="008E698C" w:rsidRPr="00D123D1" w14:paraId="618814FB" w14:textId="77777777" w:rsidTr="008E698C">
        <w:trPr>
          <w:trHeight w:val="510"/>
        </w:trPr>
        <w:tc>
          <w:tcPr>
            <w:tcW w:w="4936" w:type="dxa"/>
            <w:gridSpan w:val="2"/>
          </w:tcPr>
          <w:p w14:paraId="5C3BB40B" w14:textId="77777777" w:rsidR="008E698C" w:rsidRPr="00D123D1" w:rsidRDefault="008E698C" w:rsidP="008E698C">
            <w:pPr>
              <w:spacing w:line="276" w:lineRule="auto"/>
              <w:rPr>
                <w:i/>
              </w:rPr>
            </w:pPr>
            <w:proofErr w:type="spellStart"/>
            <w:r w:rsidRPr="00D123D1">
              <w:rPr>
                <w:szCs w:val="22"/>
              </w:rPr>
              <w:t>Ιδιότητ</w:t>
            </w:r>
            <w:proofErr w:type="spellEnd"/>
            <w:r w:rsidRPr="00D123D1">
              <w:rPr>
                <w:szCs w:val="22"/>
              </w:rPr>
              <w:t>α υπ</w:t>
            </w:r>
            <w:proofErr w:type="spellStart"/>
            <w:r w:rsidRPr="00D123D1">
              <w:rPr>
                <w:szCs w:val="22"/>
              </w:rPr>
              <w:t>ογράφοντος</w:t>
            </w:r>
            <w:proofErr w:type="spellEnd"/>
          </w:p>
        </w:tc>
        <w:tc>
          <w:tcPr>
            <w:tcW w:w="4532" w:type="dxa"/>
          </w:tcPr>
          <w:p w14:paraId="7976E6FB" w14:textId="77777777" w:rsidR="008E698C" w:rsidRPr="00D123D1" w:rsidRDefault="008E698C" w:rsidP="008E698C">
            <w:pPr>
              <w:spacing w:line="276" w:lineRule="auto"/>
              <w:jc w:val="center"/>
              <w:rPr>
                <w:i/>
              </w:rPr>
            </w:pPr>
            <w:r w:rsidRPr="00D123D1">
              <w:rPr>
                <w:szCs w:val="22"/>
              </w:rPr>
              <w:t>......................................................................</w:t>
            </w:r>
          </w:p>
        </w:tc>
      </w:tr>
      <w:tr w:rsidR="008E698C" w:rsidRPr="00D123D1" w14:paraId="2C32BFE8" w14:textId="77777777" w:rsidTr="008E698C">
        <w:tc>
          <w:tcPr>
            <w:tcW w:w="4936" w:type="dxa"/>
            <w:gridSpan w:val="2"/>
          </w:tcPr>
          <w:p w14:paraId="3C99CD4E" w14:textId="77777777" w:rsidR="008E698C" w:rsidRPr="00D123D1" w:rsidRDefault="008E698C" w:rsidP="008E698C">
            <w:pPr>
              <w:spacing w:line="276" w:lineRule="auto"/>
              <w:rPr>
                <w:i/>
              </w:rPr>
            </w:pPr>
            <w:proofErr w:type="spellStart"/>
            <w:r w:rsidRPr="00D123D1">
              <w:rPr>
                <w:szCs w:val="22"/>
              </w:rPr>
              <w:t>Ημερομηνί</w:t>
            </w:r>
            <w:proofErr w:type="spellEnd"/>
            <w:r w:rsidRPr="00D123D1">
              <w:rPr>
                <w:szCs w:val="22"/>
              </w:rPr>
              <w:t>α</w:t>
            </w:r>
          </w:p>
        </w:tc>
        <w:tc>
          <w:tcPr>
            <w:tcW w:w="4532" w:type="dxa"/>
          </w:tcPr>
          <w:p w14:paraId="7366074B" w14:textId="77777777" w:rsidR="008E698C" w:rsidRPr="00D123D1" w:rsidRDefault="008E698C" w:rsidP="008E698C">
            <w:pPr>
              <w:spacing w:line="276" w:lineRule="auto"/>
              <w:jc w:val="center"/>
              <w:rPr>
                <w:i/>
              </w:rPr>
            </w:pPr>
            <w:r w:rsidRPr="00D123D1">
              <w:rPr>
                <w:szCs w:val="22"/>
              </w:rPr>
              <w:t>......................................................................</w:t>
            </w:r>
          </w:p>
        </w:tc>
      </w:tr>
      <w:tr w:rsidR="008E698C" w:rsidRPr="00D123D1" w14:paraId="70D8B09E" w14:textId="77777777" w:rsidTr="008E698C">
        <w:tc>
          <w:tcPr>
            <w:tcW w:w="4667" w:type="dxa"/>
          </w:tcPr>
          <w:p w14:paraId="31F90445" w14:textId="77777777" w:rsidR="008E698C" w:rsidRPr="00D123D1" w:rsidRDefault="008E698C" w:rsidP="008E698C">
            <w:pPr>
              <w:tabs>
                <w:tab w:val="left" w:pos="6480"/>
              </w:tabs>
              <w:spacing w:line="276" w:lineRule="auto"/>
              <w:rPr>
                <w:i/>
              </w:rPr>
            </w:pPr>
            <w:proofErr w:type="spellStart"/>
            <w:r w:rsidRPr="00D123D1">
              <w:rPr>
                <w:szCs w:val="22"/>
              </w:rPr>
              <w:t>Στοιχεί</w:t>
            </w:r>
            <w:proofErr w:type="spellEnd"/>
            <w:r w:rsidRPr="00D123D1">
              <w:rPr>
                <w:szCs w:val="22"/>
              </w:rPr>
              <w:t>α Προσφέροντος1</w:t>
            </w:r>
          </w:p>
        </w:tc>
        <w:tc>
          <w:tcPr>
            <w:tcW w:w="4801" w:type="dxa"/>
            <w:gridSpan w:val="2"/>
          </w:tcPr>
          <w:p w14:paraId="39258E81" w14:textId="77777777" w:rsidR="008E698C" w:rsidRPr="00D123D1" w:rsidRDefault="008E698C" w:rsidP="008E698C">
            <w:pPr>
              <w:tabs>
                <w:tab w:val="left" w:pos="6480"/>
              </w:tabs>
              <w:spacing w:line="276" w:lineRule="auto"/>
              <w:rPr>
                <w:i/>
              </w:rPr>
            </w:pPr>
          </w:p>
        </w:tc>
      </w:tr>
      <w:tr w:rsidR="008E698C" w:rsidRPr="00D123D1" w14:paraId="00937C85" w14:textId="77777777" w:rsidTr="008E698C">
        <w:tc>
          <w:tcPr>
            <w:tcW w:w="4667" w:type="dxa"/>
          </w:tcPr>
          <w:p w14:paraId="43FCA1B9" w14:textId="77777777" w:rsidR="008E698C" w:rsidRPr="00D123D1" w:rsidRDefault="008E698C" w:rsidP="008E698C">
            <w:pPr>
              <w:spacing w:line="276" w:lineRule="auto"/>
              <w:rPr>
                <w:i/>
              </w:rPr>
            </w:pPr>
            <w:proofErr w:type="spellStart"/>
            <w:r w:rsidRPr="00D123D1">
              <w:rPr>
                <w:szCs w:val="22"/>
              </w:rPr>
              <w:t>Όνομ</w:t>
            </w:r>
            <w:proofErr w:type="spellEnd"/>
            <w:r w:rsidRPr="00D123D1">
              <w:rPr>
                <w:szCs w:val="22"/>
              </w:rPr>
              <w:t xml:space="preserve">α </w:t>
            </w:r>
            <w:proofErr w:type="spellStart"/>
            <w:r w:rsidRPr="00D123D1">
              <w:rPr>
                <w:szCs w:val="22"/>
              </w:rPr>
              <w:t>Προσφέροντος</w:t>
            </w:r>
            <w:proofErr w:type="spellEnd"/>
          </w:p>
        </w:tc>
        <w:tc>
          <w:tcPr>
            <w:tcW w:w="4801" w:type="dxa"/>
            <w:gridSpan w:val="2"/>
          </w:tcPr>
          <w:p w14:paraId="4DD507A7" w14:textId="77777777" w:rsidR="008E698C" w:rsidRPr="00D123D1" w:rsidRDefault="008E698C" w:rsidP="008E698C">
            <w:pPr>
              <w:spacing w:line="276" w:lineRule="auto"/>
              <w:rPr>
                <w:i/>
              </w:rPr>
            </w:pPr>
            <w:r>
              <w:rPr>
                <w:szCs w:val="22"/>
                <w:lang w:val="el-GR"/>
              </w:rPr>
              <w:t xml:space="preserve">     </w:t>
            </w:r>
            <w:r w:rsidRPr="00D123D1">
              <w:rPr>
                <w:szCs w:val="22"/>
              </w:rPr>
              <w:t>...........................................</w:t>
            </w:r>
            <w:r>
              <w:rPr>
                <w:szCs w:val="22"/>
              </w:rPr>
              <w:t>..........................</w:t>
            </w:r>
          </w:p>
        </w:tc>
      </w:tr>
    </w:tbl>
    <w:p w14:paraId="351CAE8B" w14:textId="77777777" w:rsidR="008E698C" w:rsidRDefault="008E698C" w:rsidP="008E698C">
      <w:pPr>
        <w:spacing w:line="276" w:lineRule="auto"/>
        <w:rPr>
          <w:i/>
          <w:szCs w:val="22"/>
          <w:lang w:val="el-GR"/>
        </w:rPr>
      </w:pPr>
    </w:p>
    <w:p w14:paraId="2860D521" w14:textId="77777777" w:rsidR="008E698C" w:rsidRDefault="008E698C" w:rsidP="008E698C">
      <w:pPr>
        <w:spacing w:line="276" w:lineRule="auto"/>
        <w:rPr>
          <w:i/>
          <w:szCs w:val="22"/>
          <w:lang w:val="el-GR"/>
        </w:rPr>
      </w:pPr>
    </w:p>
    <w:p w14:paraId="25DD0EAC" w14:textId="77777777" w:rsidR="008E698C" w:rsidRPr="00D123D1" w:rsidRDefault="008E698C" w:rsidP="008E698C">
      <w:pPr>
        <w:spacing w:line="276" w:lineRule="auto"/>
        <w:rPr>
          <w:i/>
          <w:szCs w:val="22"/>
          <w:lang w:val="el-GR"/>
        </w:rPr>
      </w:pPr>
      <w:r w:rsidRPr="00D123D1">
        <w:rPr>
          <w:szCs w:val="22"/>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2C8896BE" w14:textId="77777777" w:rsidR="008E698C" w:rsidRDefault="008E698C">
      <w:pPr>
        <w:overflowPunct/>
        <w:autoSpaceDE/>
        <w:spacing w:before="0" w:line="240" w:lineRule="auto"/>
        <w:jc w:val="left"/>
        <w:textAlignment w:val="auto"/>
        <w:rPr>
          <w:b/>
          <w:i/>
          <w:szCs w:val="24"/>
          <w:u w:val="single"/>
          <w:lang w:val="ru-RU"/>
        </w:rPr>
      </w:pPr>
      <w:r>
        <w:rPr>
          <w:b/>
          <w:szCs w:val="24"/>
          <w:u w:val="single"/>
          <w:lang w:val="ru-RU"/>
        </w:rPr>
        <w:br w:type="page"/>
      </w:r>
    </w:p>
    <w:p w14:paraId="0F0BC657" w14:textId="77777777" w:rsidR="00C926A0" w:rsidRPr="003957F1" w:rsidRDefault="003957F1">
      <w:pPr>
        <w:overflowPunct/>
        <w:autoSpaceDE/>
        <w:spacing w:before="0" w:after="120" w:line="320" w:lineRule="atLeast"/>
        <w:jc w:val="center"/>
        <w:textAlignment w:val="auto"/>
        <w:rPr>
          <w:lang w:val="el-GR"/>
        </w:rPr>
      </w:pPr>
      <w:r>
        <w:rPr>
          <w:b/>
          <w:szCs w:val="24"/>
          <w:u w:val="single"/>
          <w:lang w:val="ru-RU"/>
        </w:rPr>
        <w:t xml:space="preserve">ΕΝΤΥΠΟ </w:t>
      </w:r>
      <w:r>
        <w:rPr>
          <w:b/>
          <w:szCs w:val="24"/>
          <w:u w:val="single"/>
          <w:lang w:val="el-GR"/>
        </w:rPr>
        <w:t>3</w:t>
      </w:r>
    </w:p>
    <w:p w14:paraId="51C4A220" w14:textId="77777777" w:rsidR="00C926A0" w:rsidRDefault="003957F1">
      <w:pPr>
        <w:overflowPunct/>
        <w:autoSpaceDE/>
        <w:jc w:val="center"/>
        <w:textAlignment w:val="auto"/>
        <w:rPr>
          <w:b/>
          <w:i/>
          <w:szCs w:val="24"/>
          <w:lang w:val="el-GR"/>
        </w:rPr>
      </w:pPr>
      <w:r>
        <w:rPr>
          <w:b/>
          <w:szCs w:val="24"/>
          <w:lang w:val="el-GR"/>
        </w:rPr>
        <w:t>ΤΕΧΝΙΚΗ ΠΡΟΣΦΟΡΑ</w:t>
      </w:r>
    </w:p>
    <w:p w14:paraId="7F8C95C0" w14:textId="77777777" w:rsidR="00C926A0" w:rsidRDefault="00C926A0">
      <w:pPr>
        <w:overflowPunct/>
        <w:autoSpaceDE/>
        <w:spacing w:before="0" w:line="240" w:lineRule="auto"/>
        <w:jc w:val="center"/>
        <w:textAlignment w:val="auto"/>
        <w:rPr>
          <w:b/>
          <w:bCs/>
          <w:i/>
          <w:sz w:val="32"/>
          <w:szCs w:val="24"/>
          <w:lang w:val="el-GR"/>
        </w:rPr>
      </w:pPr>
    </w:p>
    <w:p w14:paraId="4F59F377" w14:textId="77777777" w:rsidR="00C926A0" w:rsidRDefault="00C926A0">
      <w:pPr>
        <w:overflowPunct/>
        <w:autoSpaceDE/>
        <w:spacing w:before="0" w:line="240" w:lineRule="auto"/>
        <w:jc w:val="center"/>
        <w:textAlignment w:val="auto"/>
        <w:rPr>
          <w:b/>
          <w:bCs/>
          <w:i/>
          <w:sz w:val="32"/>
          <w:szCs w:val="24"/>
          <w:lang w:val="el-GR"/>
        </w:rPr>
      </w:pPr>
    </w:p>
    <w:p w14:paraId="48DDFADD" w14:textId="77777777" w:rsidR="00C926A0" w:rsidRDefault="003957F1">
      <w:pPr>
        <w:overflowPunct/>
        <w:autoSpaceDE/>
        <w:jc w:val="left"/>
        <w:textAlignment w:val="auto"/>
        <w:rPr>
          <w:i/>
          <w:szCs w:val="22"/>
          <w:lang w:val="el-GR"/>
        </w:rPr>
      </w:pPr>
      <w:r>
        <w:rPr>
          <w:szCs w:val="22"/>
          <w:lang w:val="el-GR"/>
        </w:rPr>
        <w:t xml:space="preserve">Προς </w:t>
      </w:r>
    </w:p>
    <w:p w14:paraId="06EDD9F0" w14:textId="77777777" w:rsidR="00C926A0" w:rsidRDefault="003957F1">
      <w:pPr>
        <w:overflowPunct/>
        <w:autoSpaceDE/>
        <w:jc w:val="left"/>
        <w:textAlignment w:val="auto"/>
        <w:rPr>
          <w:b/>
          <w:bCs/>
          <w:szCs w:val="22"/>
          <w:lang w:val="el-GR"/>
        </w:rPr>
      </w:pPr>
      <w:r>
        <w:rPr>
          <w:b/>
          <w:bCs/>
          <w:szCs w:val="22"/>
          <w:lang w:val="el-GR"/>
        </w:rPr>
        <w:t>Ογκολογικό Κέντρο Τράπεζας Κύπρου</w:t>
      </w:r>
    </w:p>
    <w:p w14:paraId="6DCE8402" w14:textId="77777777" w:rsidR="00C926A0" w:rsidRDefault="00C926A0">
      <w:pPr>
        <w:overflowPunct/>
        <w:autoSpaceDE/>
        <w:textAlignment w:val="auto"/>
        <w:rPr>
          <w:b/>
          <w:bCs/>
          <w:i/>
          <w:sz w:val="24"/>
          <w:szCs w:val="24"/>
          <w:lang w:val="el-GR"/>
        </w:rPr>
      </w:pPr>
    </w:p>
    <w:p w14:paraId="26AB26EE" w14:textId="77246DF9" w:rsidR="00C926A0" w:rsidRPr="003957F1" w:rsidRDefault="003957F1">
      <w:pPr>
        <w:overflowPunct/>
        <w:autoSpaceDE/>
        <w:textAlignment w:val="auto"/>
        <w:rPr>
          <w:lang w:val="el-GR"/>
        </w:rPr>
      </w:pPr>
      <w:r>
        <w:rPr>
          <w:b/>
          <w:bCs/>
          <w:sz w:val="24"/>
          <w:szCs w:val="22"/>
          <w:lang w:val="el-GR"/>
        </w:rPr>
        <w:t>Θέμα:</w:t>
      </w:r>
      <w:r>
        <w:rPr>
          <w:b/>
          <w:bCs/>
          <w:sz w:val="24"/>
          <w:szCs w:val="22"/>
          <w:lang w:val="el-GR"/>
        </w:rPr>
        <w:tab/>
      </w:r>
      <w:r>
        <w:rPr>
          <w:b/>
          <w:bCs/>
          <w:szCs w:val="22"/>
          <w:lang w:val="el-GR"/>
        </w:rPr>
        <w:t>Ανοικτός Διαγωνισμός για την προμήθεια και συντήρηση Ψηφιακού Ακτινολογικού Συστήματος</w:t>
      </w:r>
    </w:p>
    <w:p w14:paraId="0F014903" w14:textId="77777777" w:rsidR="00C926A0" w:rsidRDefault="00C926A0">
      <w:pPr>
        <w:overflowPunct/>
        <w:autoSpaceDE/>
        <w:textAlignment w:val="auto"/>
        <w:rPr>
          <w:b/>
          <w:bCs/>
          <w:i/>
          <w:szCs w:val="22"/>
          <w:lang w:val="el-GR"/>
        </w:rPr>
      </w:pPr>
    </w:p>
    <w:p w14:paraId="3F5AB5AE" w14:textId="77777777" w:rsidR="00C926A0" w:rsidRDefault="003957F1">
      <w:pPr>
        <w:overflowPunct/>
        <w:autoSpaceDE/>
        <w:textAlignment w:val="auto"/>
        <w:rPr>
          <w:b/>
          <w:bCs/>
          <w:i/>
          <w:szCs w:val="22"/>
          <w:lang w:val="el-GR"/>
        </w:rPr>
      </w:pPr>
      <w:proofErr w:type="spellStart"/>
      <w:r>
        <w:rPr>
          <w:b/>
          <w:bCs/>
          <w:szCs w:val="22"/>
          <w:lang w:val="el-GR"/>
        </w:rPr>
        <w:t>Αρ</w:t>
      </w:r>
      <w:proofErr w:type="spellEnd"/>
      <w:r>
        <w:rPr>
          <w:b/>
          <w:bCs/>
          <w:szCs w:val="22"/>
          <w:lang w:val="el-GR"/>
        </w:rPr>
        <w:t>. Διαγωνισμού:</w:t>
      </w:r>
    </w:p>
    <w:p w14:paraId="15F8B9E4" w14:textId="77777777" w:rsidR="00C926A0" w:rsidRPr="003957F1" w:rsidRDefault="00C926A0">
      <w:pPr>
        <w:overflowPunct/>
        <w:autoSpaceDE/>
        <w:textAlignment w:val="auto"/>
        <w:rPr>
          <w:b/>
          <w:bCs/>
          <w:i/>
          <w:szCs w:val="22"/>
          <w:lang w:val="el-GR"/>
        </w:rPr>
      </w:pPr>
    </w:p>
    <w:p w14:paraId="020025F7" w14:textId="77777777" w:rsidR="00C926A0" w:rsidRPr="003957F1" w:rsidRDefault="003957F1">
      <w:pPr>
        <w:overflowPunct/>
        <w:autoSpaceDE/>
        <w:textAlignment w:val="auto"/>
        <w:rPr>
          <w:lang w:val="el-GR"/>
        </w:rPr>
      </w:pPr>
      <w:r>
        <w:rPr>
          <w:szCs w:val="24"/>
          <w:lang w:val="ru-RU"/>
        </w:rPr>
        <w:t>1.</w:t>
      </w:r>
      <w:r>
        <w:rPr>
          <w:szCs w:val="24"/>
          <w:lang w:val="ru-RU"/>
        </w:rPr>
        <w:tab/>
        <w:t xml:space="preserve">Αφού μελετήσαμε τα </w:t>
      </w:r>
      <w:r>
        <w:rPr>
          <w:szCs w:val="24"/>
          <w:lang w:val="el-GR"/>
        </w:rPr>
        <w:t>Έ</w:t>
      </w:r>
      <w:r>
        <w:rPr>
          <w:szCs w:val="24"/>
          <w:lang w:val="ru-RU"/>
        </w:rPr>
        <w:t xml:space="preserve">γγραφα </w:t>
      </w:r>
      <w:r>
        <w:rPr>
          <w:szCs w:val="24"/>
          <w:lang w:val="el-GR"/>
        </w:rPr>
        <w:t>Διαγωνισμού</w:t>
      </w:r>
      <w:r>
        <w:rPr>
          <w:szCs w:val="24"/>
          <w:lang w:val="ru-RU"/>
        </w:rPr>
        <w:t xml:space="preserve"> και αφού έχουμε αποκτήσει πλήρη αντίληψη </w:t>
      </w:r>
      <w:r>
        <w:rPr>
          <w:szCs w:val="24"/>
          <w:lang w:val="el-GR"/>
        </w:rPr>
        <w:t>του Αντικειμένου της Σύμβασης</w:t>
      </w:r>
      <w:r>
        <w:rPr>
          <w:szCs w:val="24"/>
          <w:lang w:val="ru-RU"/>
        </w:rPr>
        <w:t xml:space="preserve">, εμείς οι υποφαινόμενοι, αναλαμβάνουμε να αρχίσουμε, εκτελέσουμε και συμπληρώσουμε </w:t>
      </w:r>
      <w:r>
        <w:rPr>
          <w:szCs w:val="24"/>
          <w:lang w:val="el-GR"/>
        </w:rPr>
        <w:t>το Αντικείμενο της Σύμβασης</w:t>
      </w:r>
      <w:r>
        <w:rPr>
          <w:szCs w:val="24"/>
          <w:lang w:val="ru-RU"/>
        </w:rPr>
        <w:t xml:space="preserve">, σύμφωνα με τα Έγγραφα </w:t>
      </w:r>
      <w:r>
        <w:rPr>
          <w:szCs w:val="24"/>
          <w:lang w:val="el-GR"/>
        </w:rPr>
        <w:t>Διαγωνισμού</w:t>
      </w:r>
      <w:r>
        <w:rPr>
          <w:szCs w:val="24"/>
          <w:lang w:val="ru-RU"/>
        </w:rPr>
        <w:t xml:space="preserve"> και τη Τεχνική Προσφορά μας και με την τιμή που δηλώνουμε στην Οικονομική Προσφορά μας.</w:t>
      </w:r>
    </w:p>
    <w:p w14:paraId="5ABD28CE" w14:textId="77777777" w:rsidR="00C926A0" w:rsidRDefault="00C926A0">
      <w:pPr>
        <w:overflowPunct/>
        <w:autoSpaceDE/>
        <w:spacing w:before="0" w:line="240" w:lineRule="auto"/>
        <w:textAlignment w:val="auto"/>
        <w:rPr>
          <w:i/>
          <w:sz w:val="21"/>
          <w:szCs w:val="24"/>
          <w:lang w:val="el-GR"/>
        </w:rPr>
      </w:pPr>
    </w:p>
    <w:p w14:paraId="25D349E5" w14:textId="77777777" w:rsidR="00C926A0" w:rsidRPr="003957F1" w:rsidRDefault="003957F1">
      <w:pPr>
        <w:overflowPunct/>
        <w:autoSpaceDE/>
        <w:textAlignment w:val="auto"/>
        <w:rPr>
          <w:lang w:val="el-GR"/>
        </w:rPr>
      </w:pPr>
      <w:r>
        <w:rPr>
          <w:szCs w:val="24"/>
          <w:lang w:val="ru-RU"/>
        </w:rPr>
        <w:t>2.</w:t>
      </w:r>
      <w:r>
        <w:rPr>
          <w:szCs w:val="24"/>
          <w:lang w:val="ru-RU"/>
        </w:rPr>
        <w:tab/>
        <w:t xml:space="preserve">Αν η προσφορά μας γίνει αποδεκτή, αναλαμβάνουμε να αρχίσουμε την εκτέλεση </w:t>
      </w:r>
      <w:r>
        <w:rPr>
          <w:szCs w:val="24"/>
          <w:lang w:val="el-GR"/>
        </w:rPr>
        <w:t>του αντικειμένου της σύμβασης</w:t>
      </w:r>
      <w:r>
        <w:rPr>
          <w:szCs w:val="24"/>
          <w:lang w:val="ru-RU"/>
        </w:rPr>
        <w:t xml:space="preserve"> </w:t>
      </w:r>
      <w:r>
        <w:rPr>
          <w:szCs w:val="24"/>
          <w:lang w:val="el-GR"/>
        </w:rPr>
        <w:t xml:space="preserve">από </w:t>
      </w:r>
      <w:r>
        <w:rPr>
          <w:szCs w:val="24"/>
          <w:lang w:val="ru-RU"/>
        </w:rPr>
        <w:t xml:space="preserve">την ημερομηνία </w:t>
      </w:r>
      <w:r>
        <w:rPr>
          <w:szCs w:val="24"/>
          <w:lang w:val="el-GR"/>
        </w:rPr>
        <w:t>υπογραφής της Συμφωνίας</w:t>
      </w:r>
      <w:r>
        <w:rPr>
          <w:szCs w:val="24"/>
          <w:lang w:val="ru-RU"/>
        </w:rPr>
        <w:t>.</w:t>
      </w:r>
    </w:p>
    <w:p w14:paraId="35C6A59E" w14:textId="77777777" w:rsidR="00C926A0" w:rsidRDefault="00C926A0">
      <w:pPr>
        <w:overflowPunct/>
        <w:autoSpaceDE/>
        <w:textAlignment w:val="auto"/>
        <w:rPr>
          <w:i/>
          <w:szCs w:val="24"/>
          <w:lang w:val="ru-RU"/>
        </w:rPr>
      </w:pPr>
    </w:p>
    <w:p w14:paraId="20CC668E" w14:textId="77777777" w:rsidR="00C926A0" w:rsidRPr="003957F1" w:rsidRDefault="003957F1">
      <w:pPr>
        <w:overflowPunct/>
        <w:autoSpaceDE/>
        <w:textAlignment w:val="auto"/>
        <w:rPr>
          <w:lang w:val="el-GR"/>
        </w:rPr>
      </w:pPr>
      <w:r>
        <w:rPr>
          <w:szCs w:val="24"/>
          <w:lang w:val="ru-RU"/>
        </w:rPr>
        <w:t>3.</w:t>
      </w:r>
      <w:r>
        <w:rPr>
          <w:szCs w:val="24"/>
          <w:lang w:val="ru-RU"/>
        </w:rPr>
        <w:tab/>
        <w:t xml:space="preserve">Συμφωνούμε πως η Προσφορά μας αυτή θα ισχύει για περίοδο ίση με αυτή που αναφέρεται στο Άρθρο </w:t>
      </w:r>
      <w:r w:rsidR="00C9391B">
        <w:rPr>
          <w:szCs w:val="24"/>
          <w:lang w:val="el-GR"/>
        </w:rPr>
        <w:t xml:space="preserve">2.15 </w:t>
      </w:r>
      <w:r>
        <w:rPr>
          <w:szCs w:val="24"/>
          <w:lang w:val="ru-RU"/>
        </w:rPr>
        <w:t>του Μέρους Α των Εγγράφων Διαγωνισμού, θα μας δεσμεύει και θα μπορεί να γίνει αποδεκτή ανά πάσα στιγμή πριν τη λήξη της περιόδου αυτής.</w:t>
      </w:r>
    </w:p>
    <w:tbl>
      <w:tblPr>
        <w:tblW w:w="9835" w:type="dxa"/>
        <w:tblLook w:val="0000" w:firstRow="0" w:lastRow="0" w:firstColumn="0" w:lastColumn="0" w:noHBand="0" w:noVBand="0"/>
      </w:tblPr>
      <w:tblGrid>
        <w:gridCol w:w="4936"/>
        <w:gridCol w:w="4899"/>
      </w:tblGrid>
      <w:tr w:rsidR="00C926A0" w14:paraId="6D7C786A" w14:textId="77777777">
        <w:tc>
          <w:tcPr>
            <w:tcW w:w="4936" w:type="dxa"/>
            <w:shd w:val="clear" w:color="auto" w:fill="auto"/>
          </w:tcPr>
          <w:p w14:paraId="5C872C5A" w14:textId="77777777" w:rsidR="003069C8" w:rsidRDefault="00422160">
            <w:pPr>
              <w:overflowPunct/>
              <w:autoSpaceDE/>
              <w:textAlignment w:val="auto"/>
              <w:rPr>
                <w:i/>
                <w:szCs w:val="24"/>
                <w:lang w:val="ru-RU"/>
              </w:rPr>
            </w:pPr>
            <w:r>
              <w:rPr>
                <w:szCs w:val="24"/>
                <w:lang w:val="ru-RU"/>
              </w:rPr>
              <w:br w:type="page"/>
            </w:r>
          </w:p>
          <w:p w14:paraId="48BD5F92" w14:textId="77777777" w:rsidR="00C926A0" w:rsidRDefault="003957F1">
            <w:pPr>
              <w:overflowPunct/>
              <w:autoSpaceDE/>
              <w:textAlignment w:val="auto"/>
              <w:rPr>
                <w:i/>
                <w:szCs w:val="22"/>
                <w:lang w:val="el-GR"/>
              </w:rPr>
            </w:pPr>
            <w:r>
              <w:rPr>
                <w:szCs w:val="22"/>
                <w:lang w:val="el-GR"/>
              </w:rPr>
              <w:t>Υπογραφή Προσφέροντος ή Εκπροσώπου του</w:t>
            </w:r>
          </w:p>
        </w:tc>
        <w:tc>
          <w:tcPr>
            <w:tcW w:w="4899" w:type="dxa"/>
            <w:shd w:val="clear" w:color="auto" w:fill="auto"/>
          </w:tcPr>
          <w:p w14:paraId="24084CF1" w14:textId="77777777" w:rsidR="00C926A0" w:rsidRDefault="003957F1">
            <w:pPr>
              <w:overflowPunct/>
              <w:autoSpaceDE/>
              <w:jc w:val="center"/>
              <w:textAlignment w:val="auto"/>
              <w:rPr>
                <w:i/>
                <w:szCs w:val="22"/>
                <w:lang w:val="el-GR"/>
              </w:rPr>
            </w:pPr>
            <w:r>
              <w:rPr>
                <w:szCs w:val="22"/>
                <w:lang w:val="el-GR"/>
              </w:rPr>
              <w:t>..........................................................................</w:t>
            </w:r>
          </w:p>
        </w:tc>
      </w:tr>
      <w:tr w:rsidR="00C926A0" w14:paraId="54E3334C" w14:textId="77777777">
        <w:tc>
          <w:tcPr>
            <w:tcW w:w="4936" w:type="dxa"/>
            <w:shd w:val="clear" w:color="auto" w:fill="auto"/>
          </w:tcPr>
          <w:p w14:paraId="5B24638E" w14:textId="77777777" w:rsidR="00C926A0" w:rsidRDefault="003957F1">
            <w:pPr>
              <w:overflowPunct/>
              <w:autoSpaceDE/>
              <w:textAlignment w:val="auto"/>
              <w:rPr>
                <w:i/>
                <w:szCs w:val="22"/>
                <w:lang w:val="en-GB"/>
              </w:rPr>
            </w:pPr>
            <w:proofErr w:type="spellStart"/>
            <w:r>
              <w:rPr>
                <w:szCs w:val="22"/>
                <w:lang w:val="en-GB"/>
              </w:rPr>
              <w:t>Όνομ</w:t>
            </w:r>
            <w:proofErr w:type="spellEnd"/>
            <w:r>
              <w:rPr>
                <w:szCs w:val="22"/>
                <w:lang w:val="en-GB"/>
              </w:rPr>
              <w:t>α υπ</w:t>
            </w:r>
            <w:proofErr w:type="spellStart"/>
            <w:r>
              <w:rPr>
                <w:szCs w:val="22"/>
                <w:lang w:val="en-GB"/>
              </w:rPr>
              <w:t>ογράφοντος</w:t>
            </w:r>
            <w:proofErr w:type="spellEnd"/>
          </w:p>
        </w:tc>
        <w:tc>
          <w:tcPr>
            <w:tcW w:w="4899" w:type="dxa"/>
            <w:shd w:val="clear" w:color="auto" w:fill="auto"/>
          </w:tcPr>
          <w:p w14:paraId="1E0C31E7" w14:textId="77777777" w:rsidR="00C926A0" w:rsidRDefault="003957F1">
            <w:pPr>
              <w:overflowPunct/>
              <w:autoSpaceDE/>
              <w:jc w:val="center"/>
              <w:textAlignment w:val="auto"/>
              <w:rPr>
                <w:i/>
                <w:szCs w:val="22"/>
                <w:lang w:val="el-GR"/>
              </w:rPr>
            </w:pPr>
            <w:r>
              <w:rPr>
                <w:szCs w:val="22"/>
                <w:lang w:val="el-GR"/>
              </w:rPr>
              <w:t>..........................................................................</w:t>
            </w:r>
          </w:p>
        </w:tc>
      </w:tr>
      <w:tr w:rsidR="00C926A0" w14:paraId="4FC62425" w14:textId="77777777">
        <w:trPr>
          <w:trHeight w:val="755"/>
        </w:trPr>
        <w:tc>
          <w:tcPr>
            <w:tcW w:w="4936" w:type="dxa"/>
            <w:shd w:val="clear" w:color="auto" w:fill="auto"/>
          </w:tcPr>
          <w:p w14:paraId="2B33D648" w14:textId="77777777" w:rsidR="00C926A0" w:rsidRDefault="003957F1">
            <w:pPr>
              <w:overflowPunct/>
              <w:autoSpaceDE/>
              <w:jc w:val="left"/>
              <w:textAlignment w:val="auto"/>
              <w:rPr>
                <w:i/>
                <w:szCs w:val="22"/>
                <w:lang w:val="el-GR"/>
              </w:rPr>
            </w:pPr>
            <w:proofErr w:type="spellStart"/>
            <w:r>
              <w:rPr>
                <w:szCs w:val="22"/>
                <w:lang w:val="el-GR"/>
              </w:rPr>
              <w:t>Αρ</w:t>
            </w:r>
            <w:proofErr w:type="spellEnd"/>
            <w:r>
              <w:rPr>
                <w:szCs w:val="22"/>
                <w:lang w:val="el-GR"/>
              </w:rPr>
              <w:t>. Δελτίου Ταυτότητας/Διαβατηρίου υπογράφοντος</w:t>
            </w:r>
          </w:p>
        </w:tc>
        <w:tc>
          <w:tcPr>
            <w:tcW w:w="4899" w:type="dxa"/>
            <w:shd w:val="clear" w:color="auto" w:fill="auto"/>
          </w:tcPr>
          <w:p w14:paraId="7EB062AB" w14:textId="77777777" w:rsidR="00C926A0" w:rsidRDefault="003957F1">
            <w:pPr>
              <w:overflowPunct/>
              <w:autoSpaceDE/>
              <w:jc w:val="center"/>
              <w:textAlignment w:val="auto"/>
              <w:rPr>
                <w:i/>
                <w:szCs w:val="22"/>
                <w:lang w:val="el-GR"/>
              </w:rPr>
            </w:pPr>
            <w:r>
              <w:rPr>
                <w:szCs w:val="22"/>
                <w:lang w:val="el-GR"/>
              </w:rPr>
              <w:t>..........................................................................</w:t>
            </w:r>
          </w:p>
        </w:tc>
      </w:tr>
      <w:tr w:rsidR="00C926A0" w14:paraId="570FE53E" w14:textId="77777777">
        <w:tc>
          <w:tcPr>
            <w:tcW w:w="4936" w:type="dxa"/>
            <w:shd w:val="clear" w:color="auto" w:fill="auto"/>
          </w:tcPr>
          <w:p w14:paraId="7F657A2D" w14:textId="77777777" w:rsidR="00C926A0" w:rsidRDefault="003957F1">
            <w:pPr>
              <w:overflowPunct/>
              <w:autoSpaceDE/>
              <w:textAlignment w:val="auto"/>
              <w:rPr>
                <w:i/>
                <w:szCs w:val="22"/>
                <w:lang w:val="en-GB"/>
              </w:rPr>
            </w:pPr>
            <w:proofErr w:type="spellStart"/>
            <w:r>
              <w:rPr>
                <w:szCs w:val="22"/>
                <w:lang w:val="en-GB"/>
              </w:rPr>
              <w:t>Ιδιότητ</w:t>
            </w:r>
            <w:proofErr w:type="spellEnd"/>
            <w:r>
              <w:rPr>
                <w:szCs w:val="22"/>
                <w:lang w:val="en-GB"/>
              </w:rPr>
              <w:t>α υπ</w:t>
            </w:r>
            <w:proofErr w:type="spellStart"/>
            <w:r>
              <w:rPr>
                <w:szCs w:val="22"/>
                <w:lang w:val="en-GB"/>
              </w:rPr>
              <w:t>ογράφοντος</w:t>
            </w:r>
            <w:proofErr w:type="spellEnd"/>
          </w:p>
        </w:tc>
        <w:tc>
          <w:tcPr>
            <w:tcW w:w="4899" w:type="dxa"/>
            <w:shd w:val="clear" w:color="auto" w:fill="auto"/>
          </w:tcPr>
          <w:p w14:paraId="730D0F46" w14:textId="77777777" w:rsidR="00C926A0" w:rsidRDefault="003957F1">
            <w:pPr>
              <w:overflowPunct/>
              <w:autoSpaceDE/>
              <w:jc w:val="center"/>
              <w:textAlignment w:val="auto"/>
              <w:rPr>
                <w:i/>
                <w:szCs w:val="22"/>
                <w:lang w:val="el-GR"/>
              </w:rPr>
            </w:pPr>
            <w:r>
              <w:rPr>
                <w:szCs w:val="22"/>
                <w:lang w:val="el-GR"/>
              </w:rPr>
              <w:t>..........................................................................</w:t>
            </w:r>
          </w:p>
        </w:tc>
      </w:tr>
    </w:tbl>
    <w:p w14:paraId="17DA5C42" w14:textId="77777777" w:rsidR="00C926A0" w:rsidRDefault="00C926A0">
      <w:pPr>
        <w:overflowPunct/>
        <w:autoSpaceDE/>
        <w:spacing w:before="0" w:line="240" w:lineRule="auto"/>
        <w:textAlignment w:val="auto"/>
        <w:rPr>
          <w:i/>
          <w:sz w:val="21"/>
          <w:szCs w:val="24"/>
          <w:lang w:val="el-GR"/>
        </w:rPr>
      </w:pPr>
    </w:p>
    <w:tbl>
      <w:tblPr>
        <w:tblW w:w="9879" w:type="dxa"/>
        <w:tblLook w:val="0000" w:firstRow="0" w:lastRow="0" w:firstColumn="0" w:lastColumn="0" w:noHBand="0" w:noVBand="0"/>
      </w:tblPr>
      <w:tblGrid>
        <w:gridCol w:w="4983"/>
        <w:gridCol w:w="4896"/>
      </w:tblGrid>
      <w:tr w:rsidR="00C926A0" w14:paraId="7023537E" w14:textId="77777777">
        <w:tc>
          <w:tcPr>
            <w:tcW w:w="4983" w:type="dxa"/>
            <w:shd w:val="clear" w:color="auto" w:fill="auto"/>
          </w:tcPr>
          <w:p w14:paraId="2F12168F" w14:textId="77777777" w:rsidR="00C926A0" w:rsidRDefault="00C926A0">
            <w:pPr>
              <w:tabs>
                <w:tab w:val="left" w:pos="6480"/>
              </w:tabs>
              <w:overflowPunct/>
              <w:autoSpaceDE/>
              <w:snapToGrid w:val="0"/>
              <w:spacing w:before="0" w:line="360" w:lineRule="auto"/>
              <w:textAlignment w:val="auto"/>
              <w:rPr>
                <w:i/>
                <w:sz w:val="21"/>
                <w:szCs w:val="24"/>
                <w:u w:val="single"/>
                <w:lang w:val="el-GR"/>
              </w:rPr>
            </w:pPr>
          </w:p>
          <w:p w14:paraId="63F849D5" w14:textId="77777777" w:rsidR="00C926A0" w:rsidRDefault="00C926A0">
            <w:pPr>
              <w:tabs>
                <w:tab w:val="left" w:pos="6480"/>
              </w:tabs>
              <w:overflowPunct/>
              <w:autoSpaceDE/>
              <w:spacing w:before="0" w:line="360" w:lineRule="auto"/>
              <w:textAlignment w:val="auto"/>
              <w:rPr>
                <w:i/>
                <w:sz w:val="21"/>
                <w:szCs w:val="24"/>
                <w:u w:val="single"/>
                <w:lang w:val="el-GR"/>
              </w:rPr>
            </w:pPr>
          </w:p>
          <w:p w14:paraId="47356112" w14:textId="77777777" w:rsidR="00C926A0" w:rsidRDefault="003957F1">
            <w:pPr>
              <w:tabs>
                <w:tab w:val="left" w:pos="6480"/>
              </w:tabs>
              <w:overflowPunct/>
              <w:autoSpaceDE/>
              <w:spacing w:before="0" w:after="120" w:line="360" w:lineRule="auto"/>
              <w:textAlignment w:val="auto"/>
            </w:pPr>
            <w:r>
              <w:rPr>
                <w:sz w:val="21"/>
                <w:szCs w:val="24"/>
                <w:u w:val="single"/>
                <w:lang w:val="el-GR"/>
              </w:rPr>
              <w:t>Στοιχεία Προσφέροντος</w:t>
            </w:r>
            <w:r>
              <w:rPr>
                <w:sz w:val="21"/>
                <w:szCs w:val="24"/>
                <w:u w:val="single"/>
                <w:vertAlign w:val="superscript"/>
                <w:lang w:val="el-GR"/>
              </w:rPr>
              <w:t>1</w:t>
            </w:r>
          </w:p>
        </w:tc>
        <w:tc>
          <w:tcPr>
            <w:tcW w:w="4896" w:type="dxa"/>
            <w:shd w:val="clear" w:color="auto" w:fill="auto"/>
          </w:tcPr>
          <w:p w14:paraId="65D9D092" w14:textId="77777777" w:rsidR="00C926A0" w:rsidRDefault="00C926A0">
            <w:pPr>
              <w:tabs>
                <w:tab w:val="left" w:pos="6480"/>
              </w:tabs>
              <w:overflowPunct/>
              <w:autoSpaceDE/>
              <w:snapToGrid w:val="0"/>
              <w:spacing w:before="0" w:line="240" w:lineRule="auto"/>
              <w:textAlignment w:val="auto"/>
              <w:rPr>
                <w:i/>
                <w:sz w:val="21"/>
                <w:szCs w:val="24"/>
                <w:u w:val="single"/>
                <w:lang w:val="el-GR"/>
              </w:rPr>
            </w:pPr>
          </w:p>
        </w:tc>
      </w:tr>
      <w:tr w:rsidR="00C926A0" w14:paraId="581B612F" w14:textId="77777777">
        <w:tc>
          <w:tcPr>
            <w:tcW w:w="4983" w:type="dxa"/>
            <w:shd w:val="clear" w:color="auto" w:fill="auto"/>
          </w:tcPr>
          <w:p w14:paraId="1646FC8A" w14:textId="77777777" w:rsidR="00C926A0" w:rsidRDefault="003957F1">
            <w:pPr>
              <w:overflowPunct/>
              <w:autoSpaceDE/>
              <w:textAlignment w:val="auto"/>
              <w:rPr>
                <w:i/>
                <w:szCs w:val="22"/>
                <w:lang w:val="el-GR"/>
              </w:rPr>
            </w:pPr>
            <w:r>
              <w:rPr>
                <w:szCs w:val="22"/>
                <w:lang w:val="el-GR"/>
              </w:rPr>
              <w:t>Όνομα Προσφέροντος</w:t>
            </w:r>
          </w:p>
        </w:tc>
        <w:tc>
          <w:tcPr>
            <w:tcW w:w="4896" w:type="dxa"/>
            <w:shd w:val="clear" w:color="auto" w:fill="auto"/>
          </w:tcPr>
          <w:p w14:paraId="3C530609" w14:textId="77777777" w:rsidR="00C926A0" w:rsidRDefault="003957F1">
            <w:pPr>
              <w:overflowPunct/>
              <w:autoSpaceDE/>
              <w:textAlignment w:val="auto"/>
              <w:rPr>
                <w:i/>
                <w:szCs w:val="22"/>
                <w:lang w:val="el-GR"/>
              </w:rPr>
            </w:pPr>
            <w:r>
              <w:rPr>
                <w:szCs w:val="22"/>
                <w:lang w:val="el-GR"/>
              </w:rPr>
              <w:t>...........................................................................</w:t>
            </w:r>
          </w:p>
        </w:tc>
      </w:tr>
      <w:tr w:rsidR="00C926A0" w14:paraId="4FF45159" w14:textId="77777777">
        <w:tc>
          <w:tcPr>
            <w:tcW w:w="4983" w:type="dxa"/>
            <w:shd w:val="clear" w:color="auto" w:fill="auto"/>
          </w:tcPr>
          <w:p w14:paraId="2D6C20B7" w14:textId="77777777" w:rsidR="00C926A0" w:rsidRDefault="003957F1">
            <w:pPr>
              <w:overflowPunct/>
              <w:autoSpaceDE/>
              <w:textAlignment w:val="auto"/>
              <w:rPr>
                <w:i/>
                <w:szCs w:val="22"/>
                <w:lang w:val="el-GR"/>
              </w:rPr>
            </w:pPr>
            <w:r>
              <w:rPr>
                <w:szCs w:val="22"/>
                <w:lang w:val="el-GR"/>
              </w:rPr>
              <w:t>Χώρα εγκατάστασης</w:t>
            </w:r>
          </w:p>
        </w:tc>
        <w:tc>
          <w:tcPr>
            <w:tcW w:w="4896" w:type="dxa"/>
            <w:shd w:val="clear" w:color="auto" w:fill="auto"/>
          </w:tcPr>
          <w:p w14:paraId="282FE1C0" w14:textId="77777777" w:rsidR="00C926A0" w:rsidRDefault="003957F1">
            <w:pPr>
              <w:overflowPunct/>
              <w:autoSpaceDE/>
              <w:textAlignment w:val="auto"/>
              <w:rPr>
                <w:i/>
                <w:szCs w:val="22"/>
                <w:lang w:val="el-GR"/>
              </w:rPr>
            </w:pPr>
            <w:r>
              <w:rPr>
                <w:szCs w:val="22"/>
                <w:lang w:val="el-GR"/>
              </w:rPr>
              <w:t>...........................................................................</w:t>
            </w:r>
          </w:p>
        </w:tc>
      </w:tr>
      <w:tr w:rsidR="00C926A0" w14:paraId="44070436" w14:textId="77777777">
        <w:tc>
          <w:tcPr>
            <w:tcW w:w="4983" w:type="dxa"/>
            <w:shd w:val="clear" w:color="auto" w:fill="auto"/>
          </w:tcPr>
          <w:p w14:paraId="6AE1B1ED" w14:textId="77777777" w:rsidR="00C926A0" w:rsidRDefault="003957F1">
            <w:pPr>
              <w:overflowPunct/>
              <w:autoSpaceDE/>
              <w:textAlignment w:val="auto"/>
            </w:pPr>
            <w:r>
              <w:rPr>
                <w:szCs w:val="22"/>
                <w:lang w:val="el-GR"/>
              </w:rPr>
              <w:t>Διεύθυνση</w:t>
            </w:r>
            <w:r>
              <w:rPr>
                <w:szCs w:val="22"/>
                <w:lang w:val="en-GB"/>
              </w:rPr>
              <w:t>............................................................</w:t>
            </w:r>
          </w:p>
        </w:tc>
        <w:tc>
          <w:tcPr>
            <w:tcW w:w="4896" w:type="dxa"/>
            <w:shd w:val="clear" w:color="auto" w:fill="auto"/>
          </w:tcPr>
          <w:p w14:paraId="6F73AED5" w14:textId="77777777" w:rsidR="00C926A0" w:rsidRDefault="003957F1">
            <w:pPr>
              <w:overflowPunct/>
              <w:autoSpaceDE/>
              <w:jc w:val="left"/>
              <w:textAlignment w:val="auto"/>
            </w:pPr>
            <w:proofErr w:type="spellStart"/>
            <w:r>
              <w:rPr>
                <w:szCs w:val="22"/>
                <w:lang w:val="el-GR"/>
              </w:rPr>
              <w:t>Ταχ</w:t>
            </w:r>
            <w:proofErr w:type="spellEnd"/>
            <w:r>
              <w:rPr>
                <w:szCs w:val="22"/>
                <w:lang w:val="el-GR"/>
              </w:rPr>
              <w:t xml:space="preserve">. </w:t>
            </w:r>
            <w:proofErr w:type="spellStart"/>
            <w:r>
              <w:rPr>
                <w:szCs w:val="22"/>
                <w:lang w:val="el-GR"/>
              </w:rPr>
              <w:t>Κιβ</w:t>
            </w:r>
            <w:proofErr w:type="spellEnd"/>
            <w:r>
              <w:rPr>
                <w:szCs w:val="22"/>
                <w:lang w:val="el-GR"/>
              </w:rPr>
              <w:t>.</w:t>
            </w:r>
            <w:r>
              <w:rPr>
                <w:szCs w:val="22"/>
                <w:lang w:val="en-GB"/>
              </w:rPr>
              <w:t>.............................................</w:t>
            </w:r>
            <w:r>
              <w:rPr>
                <w:szCs w:val="22"/>
                <w:lang w:val="el-GR"/>
              </w:rPr>
              <w:t>...............</w:t>
            </w:r>
          </w:p>
        </w:tc>
      </w:tr>
    </w:tbl>
    <w:p w14:paraId="5C395592" w14:textId="77777777" w:rsidR="00C926A0" w:rsidRDefault="00C926A0"/>
    <w:tbl>
      <w:tblPr>
        <w:tblW w:w="9879" w:type="dxa"/>
        <w:tblLook w:val="0000" w:firstRow="0" w:lastRow="0" w:firstColumn="0" w:lastColumn="0" w:noHBand="0" w:noVBand="0"/>
      </w:tblPr>
      <w:tblGrid>
        <w:gridCol w:w="4983"/>
        <w:gridCol w:w="4896"/>
      </w:tblGrid>
      <w:tr w:rsidR="00C926A0" w14:paraId="1AD76628" w14:textId="77777777">
        <w:tc>
          <w:tcPr>
            <w:tcW w:w="4983" w:type="dxa"/>
            <w:shd w:val="clear" w:color="auto" w:fill="auto"/>
          </w:tcPr>
          <w:p w14:paraId="1E94A698" w14:textId="77777777" w:rsidR="00C926A0" w:rsidRDefault="00C926A0">
            <w:pPr>
              <w:overflowPunct/>
              <w:autoSpaceDE/>
              <w:snapToGrid w:val="0"/>
              <w:textAlignment w:val="auto"/>
              <w:rPr>
                <w:i/>
                <w:szCs w:val="22"/>
                <w:lang w:val="el-GR"/>
              </w:rPr>
            </w:pPr>
          </w:p>
          <w:p w14:paraId="47C7E5EB" w14:textId="77777777" w:rsidR="00C926A0" w:rsidRDefault="003957F1">
            <w:pPr>
              <w:overflowPunct/>
              <w:autoSpaceDE/>
              <w:textAlignment w:val="auto"/>
              <w:rPr>
                <w:i/>
                <w:szCs w:val="22"/>
                <w:lang w:val="el-GR"/>
              </w:rPr>
            </w:pPr>
            <w:r>
              <w:rPr>
                <w:szCs w:val="22"/>
                <w:lang w:val="el-GR"/>
              </w:rPr>
              <w:t>Διεύθυνση επικοινωνίας (εάν είναι διαφορετική)</w:t>
            </w:r>
          </w:p>
        </w:tc>
        <w:tc>
          <w:tcPr>
            <w:tcW w:w="4896" w:type="dxa"/>
            <w:shd w:val="clear" w:color="auto" w:fill="auto"/>
          </w:tcPr>
          <w:p w14:paraId="5ACC33E6" w14:textId="77777777" w:rsidR="00C926A0" w:rsidRPr="003957F1" w:rsidRDefault="00C926A0">
            <w:pPr>
              <w:overflowPunct/>
              <w:autoSpaceDE/>
              <w:snapToGrid w:val="0"/>
              <w:textAlignment w:val="auto"/>
              <w:rPr>
                <w:i/>
                <w:szCs w:val="22"/>
                <w:lang w:val="el-GR"/>
              </w:rPr>
            </w:pPr>
          </w:p>
          <w:p w14:paraId="66EFDBFD" w14:textId="77777777" w:rsidR="00C926A0" w:rsidRDefault="003957F1">
            <w:pPr>
              <w:overflowPunct/>
              <w:autoSpaceDE/>
              <w:textAlignment w:val="auto"/>
            </w:pPr>
            <w:r>
              <w:rPr>
                <w:szCs w:val="22"/>
                <w:lang w:val="en-GB"/>
              </w:rPr>
              <w:t>.</w:t>
            </w:r>
            <w:r>
              <w:rPr>
                <w:szCs w:val="22"/>
                <w:lang w:val="el-GR"/>
              </w:rPr>
              <w:t>..........................................................................</w:t>
            </w:r>
          </w:p>
        </w:tc>
      </w:tr>
      <w:tr w:rsidR="00C926A0" w14:paraId="1F7CFDDE" w14:textId="77777777">
        <w:tc>
          <w:tcPr>
            <w:tcW w:w="4983" w:type="dxa"/>
            <w:shd w:val="clear" w:color="auto" w:fill="auto"/>
          </w:tcPr>
          <w:p w14:paraId="5476DFED" w14:textId="77777777" w:rsidR="00C926A0" w:rsidRDefault="003957F1">
            <w:pPr>
              <w:overflowPunct/>
              <w:autoSpaceDE/>
              <w:textAlignment w:val="auto"/>
            </w:pPr>
            <w:proofErr w:type="spellStart"/>
            <w:r>
              <w:rPr>
                <w:szCs w:val="22"/>
                <w:lang w:val="el-GR"/>
              </w:rPr>
              <w:t>Ταχ</w:t>
            </w:r>
            <w:proofErr w:type="spellEnd"/>
            <w:r>
              <w:rPr>
                <w:szCs w:val="22"/>
                <w:lang w:val="el-GR"/>
              </w:rPr>
              <w:t xml:space="preserve">. </w:t>
            </w:r>
            <w:proofErr w:type="spellStart"/>
            <w:r>
              <w:rPr>
                <w:szCs w:val="22"/>
                <w:lang w:val="el-GR"/>
              </w:rPr>
              <w:t>Κιβ</w:t>
            </w:r>
            <w:proofErr w:type="spellEnd"/>
            <w:r>
              <w:rPr>
                <w:szCs w:val="22"/>
                <w:lang w:val="el-GR"/>
              </w:rPr>
              <w:t>.</w:t>
            </w:r>
            <w:r>
              <w:rPr>
                <w:szCs w:val="22"/>
                <w:lang w:val="en-GB"/>
              </w:rPr>
              <w:t xml:space="preserve"> ............................................................</w:t>
            </w:r>
          </w:p>
        </w:tc>
        <w:tc>
          <w:tcPr>
            <w:tcW w:w="4896" w:type="dxa"/>
            <w:shd w:val="clear" w:color="auto" w:fill="auto"/>
          </w:tcPr>
          <w:p w14:paraId="6F79674E" w14:textId="77777777" w:rsidR="00C926A0" w:rsidRDefault="00C926A0">
            <w:pPr>
              <w:overflowPunct/>
              <w:autoSpaceDE/>
              <w:snapToGrid w:val="0"/>
              <w:textAlignment w:val="auto"/>
              <w:rPr>
                <w:i/>
                <w:szCs w:val="22"/>
                <w:lang w:val="el-GR"/>
              </w:rPr>
            </w:pPr>
          </w:p>
        </w:tc>
      </w:tr>
      <w:tr w:rsidR="00C926A0" w14:paraId="301AEEE4" w14:textId="77777777">
        <w:tc>
          <w:tcPr>
            <w:tcW w:w="4983" w:type="dxa"/>
            <w:shd w:val="clear" w:color="auto" w:fill="auto"/>
          </w:tcPr>
          <w:p w14:paraId="19240218" w14:textId="77777777" w:rsidR="00C926A0" w:rsidRDefault="003957F1">
            <w:pPr>
              <w:overflowPunct/>
              <w:autoSpaceDE/>
              <w:textAlignment w:val="auto"/>
            </w:pPr>
            <w:r>
              <w:rPr>
                <w:szCs w:val="22"/>
                <w:lang w:val="el-GR"/>
              </w:rPr>
              <w:t>Τηλέφωνο επικοινωνίας</w:t>
            </w:r>
            <w:r>
              <w:rPr>
                <w:szCs w:val="22"/>
                <w:lang w:val="en-GB"/>
              </w:rPr>
              <w:t>.....................................</w:t>
            </w:r>
          </w:p>
        </w:tc>
        <w:tc>
          <w:tcPr>
            <w:tcW w:w="4896" w:type="dxa"/>
            <w:shd w:val="clear" w:color="auto" w:fill="auto"/>
          </w:tcPr>
          <w:p w14:paraId="15712165" w14:textId="77777777" w:rsidR="00C926A0" w:rsidRDefault="003957F1">
            <w:pPr>
              <w:overflowPunct/>
              <w:autoSpaceDE/>
              <w:textAlignment w:val="auto"/>
            </w:pPr>
            <w:r>
              <w:rPr>
                <w:szCs w:val="22"/>
                <w:lang w:val="el-GR"/>
              </w:rPr>
              <w:t>Τέλεφαξ επικοινωνίας</w:t>
            </w:r>
            <w:r>
              <w:rPr>
                <w:szCs w:val="22"/>
                <w:lang w:val="en-GB"/>
              </w:rPr>
              <w:t>........................................</w:t>
            </w:r>
          </w:p>
        </w:tc>
      </w:tr>
      <w:tr w:rsidR="00C926A0" w14:paraId="1069DE77" w14:textId="77777777">
        <w:tc>
          <w:tcPr>
            <w:tcW w:w="4983" w:type="dxa"/>
            <w:shd w:val="clear" w:color="auto" w:fill="auto"/>
          </w:tcPr>
          <w:p w14:paraId="144B7A72" w14:textId="77777777" w:rsidR="00C926A0" w:rsidRDefault="003957F1">
            <w:pPr>
              <w:overflowPunct/>
              <w:autoSpaceDE/>
              <w:textAlignment w:val="auto"/>
              <w:rPr>
                <w:i/>
                <w:szCs w:val="22"/>
                <w:lang w:val="el-GR"/>
              </w:rPr>
            </w:pPr>
            <w:proofErr w:type="spellStart"/>
            <w:r>
              <w:rPr>
                <w:szCs w:val="22"/>
                <w:lang w:val="el-GR"/>
              </w:rPr>
              <w:t>Αρ</w:t>
            </w:r>
            <w:proofErr w:type="spellEnd"/>
            <w:r>
              <w:rPr>
                <w:szCs w:val="22"/>
                <w:lang w:val="el-GR"/>
              </w:rPr>
              <w:t xml:space="preserve">. Μητρώου Φ.Π.Α. </w:t>
            </w:r>
          </w:p>
        </w:tc>
        <w:tc>
          <w:tcPr>
            <w:tcW w:w="4896" w:type="dxa"/>
            <w:shd w:val="clear" w:color="auto" w:fill="auto"/>
          </w:tcPr>
          <w:p w14:paraId="2EA5242F" w14:textId="77777777" w:rsidR="00C926A0" w:rsidRDefault="003957F1">
            <w:pPr>
              <w:overflowPunct/>
              <w:autoSpaceDE/>
              <w:textAlignment w:val="auto"/>
              <w:rPr>
                <w:i/>
                <w:szCs w:val="22"/>
                <w:lang w:val="el-GR"/>
              </w:rPr>
            </w:pPr>
            <w:r>
              <w:rPr>
                <w:szCs w:val="22"/>
                <w:lang w:val="el-GR"/>
              </w:rPr>
              <w:t>...........................................................................</w:t>
            </w:r>
          </w:p>
        </w:tc>
      </w:tr>
      <w:tr w:rsidR="00C926A0" w14:paraId="07595099" w14:textId="77777777">
        <w:tc>
          <w:tcPr>
            <w:tcW w:w="4983" w:type="dxa"/>
            <w:shd w:val="clear" w:color="auto" w:fill="auto"/>
          </w:tcPr>
          <w:p w14:paraId="48884855" w14:textId="77777777" w:rsidR="00C926A0" w:rsidRDefault="003957F1">
            <w:pPr>
              <w:overflowPunct/>
              <w:autoSpaceDE/>
              <w:textAlignment w:val="auto"/>
              <w:rPr>
                <w:i/>
                <w:szCs w:val="22"/>
                <w:lang w:val="el-GR"/>
              </w:rPr>
            </w:pPr>
            <w:r>
              <w:rPr>
                <w:szCs w:val="22"/>
                <w:lang w:val="el-GR"/>
              </w:rPr>
              <w:t>(χώρα εγγραφής στο Μητρώο ΦΠΑ)</w:t>
            </w:r>
          </w:p>
        </w:tc>
        <w:tc>
          <w:tcPr>
            <w:tcW w:w="4896" w:type="dxa"/>
            <w:shd w:val="clear" w:color="auto" w:fill="auto"/>
          </w:tcPr>
          <w:p w14:paraId="2F4BBB33" w14:textId="77777777" w:rsidR="00C926A0" w:rsidRDefault="003957F1">
            <w:pPr>
              <w:overflowPunct/>
              <w:autoSpaceDE/>
              <w:textAlignment w:val="auto"/>
            </w:pPr>
            <w:r>
              <w:rPr>
                <w:szCs w:val="22"/>
                <w:lang w:val="en-GB"/>
              </w:rPr>
              <w:t>............................................................</w:t>
            </w:r>
            <w:r>
              <w:rPr>
                <w:szCs w:val="22"/>
                <w:lang w:val="el-GR"/>
              </w:rPr>
              <w:t>...............</w:t>
            </w:r>
          </w:p>
        </w:tc>
      </w:tr>
      <w:tr w:rsidR="00C926A0" w14:paraId="725F8092" w14:textId="77777777">
        <w:tc>
          <w:tcPr>
            <w:tcW w:w="4983" w:type="dxa"/>
            <w:shd w:val="clear" w:color="auto" w:fill="auto"/>
          </w:tcPr>
          <w:p w14:paraId="0875B27C" w14:textId="77777777" w:rsidR="00C926A0" w:rsidRDefault="003957F1">
            <w:pPr>
              <w:overflowPunct/>
              <w:autoSpaceDE/>
              <w:textAlignment w:val="auto"/>
              <w:rPr>
                <w:i/>
                <w:szCs w:val="22"/>
                <w:lang w:val="el-GR"/>
              </w:rPr>
            </w:pPr>
            <w:r>
              <w:rPr>
                <w:szCs w:val="22"/>
                <w:lang w:val="el-GR"/>
              </w:rPr>
              <w:t>Ημερομηνία</w:t>
            </w:r>
          </w:p>
        </w:tc>
        <w:tc>
          <w:tcPr>
            <w:tcW w:w="4896" w:type="dxa"/>
            <w:shd w:val="clear" w:color="auto" w:fill="auto"/>
          </w:tcPr>
          <w:p w14:paraId="264CFBAA" w14:textId="77777777" w:rsidR="00C926A0" w:rsidRDefault="003957F1">
            <w:pPr>
              <w:overflowPunct/>
              <w:autoSpaceDE/>
              <w:textAlignment w:val="auto"/>
            </w:pPr>
            <w:r>
              <w:rPr>
                <w:szCs w:val="22"/>
                <w:lang w:val="en-GB"/>
              </w:rPr>
              <w:t>............................................................</w:t>
            </w:r>
            <w:r>
              <w:rPr>
                <w:szCs w:val="22"/>
                <w:lang w:val="el-GR"/>
              </w:rPr>
              <w:t>...............</w:t>
            </w:r>
          </w:p>
        </w:tc>
      </w:tr>
    </w:tbl>
    <w:p w14:paraId="54D45CBF" w14:textId="77777777" w:rsidR="00C926A0" w:rsidRDefault="00C926A0">
      <w:pPr>
        <w:tabs>
          <w:tab w:val="left" w:pos="6480"/>
        </w:tabs>
        <w:overflowPunct/>
        <w:autoSpaceDE/>
        <w:spacing w:before="0" w:line="240" w:lineRule="auto"/>
        <w:textAlignment w:val="auto"/>
        <w:rPr>
          <w:i/>
          <w:sz w:val="21"/>
          <w:szCs w:val="24"/>
          <w:lang w:val="el-GR"/>
        </w:rPr>
      </w:pPr>
    </w:p>
    <w:p w14:paraId="71F6E107" w14:textId="77777777" w:rsidR="00C926A0" w:rsidRDefault="00C926A0">
      <w:pPr>
        <w:tabs>
          <w:tab w:val="left" w:pos="6480"/>
        </w:tabs>
        <w:overflowPunct/>
        <w:autoSpaceDE/>
        <w:spacing w:before="0" w:line="240" w:lineRule="auto"/>
        <w:textAlignment w:val="auto"/>
        <w:rPr>
          <w:i/>
          <w:sz w:val="21"/>
          <w:szCs w:val="24"/>
          <w:lang w:val="el-GR"/>
        </w:rPr>
      </w:pPr>
    </w:p>
    <w:p w14:paraId="2723BAFC" w14:textId="77777777" w:rsidR="00C926A0" w:rsidRDefault="00C926A0">
      <w:pPr>
        <w:tabs>
          <w:tab w:val="left" w:pos="6480"/>
        </w:tabs>
        <w:overflowPunct/>
        <w:autoSpaceDE/>
        <w:spacing w:before="0" w:line="240" w:lineRule="auto"/>
        <w:textAlignment w:val="auto"/>
        <w:rPr>
          <w:i/>
          <w:sz w:val="21"/>
          <w:szCs w:val="24"/>
          <w:lang w:val="el-GR"/>
        </w:rPr>
      </w:pPr>
    </w:p>
    <w:p w14:paraId="20C92FB0" w14:textId="77777777" w:rsidR="00C926A0" w:rsidRDefault="00C926A0">
      <w:pPr>
        <w:tabs>
          <w:tab w:val="left" w:pos="6480"/>
        </w:tabs>
        <w:overflowPunct/>
        <w:autoSpaceDE/>
        <w:spacing w:before="0" w:line="240" w:lineRule="auto"/>
        <w:textAlignment w:val="auto"/>
        <w:rPr>
          <w:i/>
          <w:sz w:val="21"/>
          <w:szCs w:val="24"/>
          <w:lang w:val="el-GR"/>
        </w:rPr>
      </w:pPr>
    </w:p>
    <w:p w14:paraId="61373A1E" w14:textId="77777777" w:rsidR="00C926A0" w:rsidRDefault="00C926A0">
      <w:pPr>
        <w:tabs>
          <w:tab w:val="left" w:pos="6480"/>
        </w:tabs>
        <w:overflowPunct/>
        <w:autoSpaceDE/>
        <w:spacing w:before="0" w:line="240" w:lineRule="auto"/>
        <w:textAlignment w:val="auto"/>
        <w:rPr>
          <w:i/>
          <w:sz w:val="21"/>
          <w:szCs w:val="24"/>
          <w:lang w:val="el-GR"/>
        </w:rPr>
      </w:pPr>
    </w:p>
    <w:p w14:paraId="1EBD802B" w14:textId="77777777" w:rsidR="00C926A0" w:rsidRPr="003957F1" w:rsidRDefault="003957F1">
      <w:pPr>
        <w:tabs>
          <w:tab w:val="left" w:pos="6480"/>
        </w:tabs>
        <w:overflowPunct/>
        <w:autoSpaceDE/>
        <w:spacing w:before="0" w:line="360" w:lineRule="auto"/>
        <w:textAlignment w:val="auto"/>
        <w:rPr>
          <w:lang w:val="el-GR"/>
        </w:rPr>
      </w:pPr>
      <w:r>
        <w:rPr>
          <w:sz w:val="21"/>
          <w:szCs w:val="24"/>
          <w:u w:val="single"/>
          <w:lang w:val="el-GR"/>
        </w:rPr>
        <w:t>Μάρτυρας</w:t>
      </w:r>
      <w:r>
        <w:rPr>
          <w:sz w:val="21"/>
          <w:szCs w:val="24"/>
          <w:lang w:val="el-GR"/>
        </w:rPr>
        <w:t xml:space="preserve"> (΄</w:t>
      </w:r>
      <w:proofErr w:type="spellStart"/>
      <w:r>
        <w:rPr>
          <w:sz w:val="21"/>
          <w:szCs w:val="24"/>
          <w:lang w:val="el-GR"/>
        </w:rPr>
        <w:t>Ονομα</w:t>
      </w:r>
      <w:proofErr w:type="spellEnd"/>
      <w:r>
        <w:rPr>
          <w:sz w:val="21"/>
          <w:szCs w:val="24"/>
          <w:lang w:val="el-GR"/>
        </w:rPr>
        <w:t>, Υπογραφή και Διεύθυνση)</w:t>
      </w:r>
    </w:p>
    <w:p w14:paraId="66EAC158" w14:textId="77777777" w:rsidR="00C926A0" w:rsidRDefault="003957F1">
      <w:pPr>
        <w:tabs>
          <w:tab w:val="left" w:pos="6480"/>
        </w:tabs>
        <w:overflowPunct/>
        <w:autoSpaceDE/>
        <w:spacing w:before="0" w:line="360" w:lineRule="auto"/>
        <w:textAlignment w:val="auto"/>
        <w:rPr>
          <w:i/>
          <w:sz w:val="21"/>
          <w:szCs w:val="24"/>
          <w:lang w:val="el-GR"/>
        </w:rPr>
      </w:pPr>
      <w:r>
        <w:rPr>
          <w:sz w:val="21"/>
          <w:szCs w:val="24"/>
          <w:lang w:val="el-GR"/>
        </w:rPr>
        <w:t>..........................................................................................................................................................................................................................................................................................................................................</w:t>
      </w:r>
    </w:p>
    <w:p w14:paraId="570830FF" w14:textId="77777777" w:rsidR="00C926A0" w:rsidRDefault="00C926A0">
      <w:pPr>
        <w:overflowPunct/>
        <w:autoSpaceDE/>
        <w:spacing w:before="0" w:line="240" w:lineRule="auto"/>
        <w:textAlignment w:val="auto"/>
        <w:rPr>
          <w:i/>
          <w:sz w:val="21"/>
          <w:szCs w:val="24"/>
          <w:lang w:val="el-GR"/>
        </w:rPr>
      </w:pPr>
    </w:p>
    <w:p w14:paraId="704C9348" w14:textId="77777777" w:rsidR="00C926A0" w:rsidRDefault="00C926A0">
      <w:pPr>
        <w:overflowPunct/>
        <w:autoSpaceDE/>
        <w:spacing w:before="0" w:line="240" w:lineRule="auto"/>
        <w:textAlignment w:val="auto"/>
        <w:rPr>
          <w:i/>
          <w:sz w:val="21"/>
          <w:szCs w:val="24"/>
          <w:lang w:val="el-GR"/>
        </w:rPr>
      </w:pPr>
    </w:p>
    <w:p w14:paraId="44BB1988" w14:textId="77777777" w:rsidR="00C926A0" w:rsidRDefault="00C926A0">
      <w:pPr>
        <w:overflowPunct/>
        <w:autoSpaceDE/>
        <w:spacing w:before="0" w:line="240" w:lineRule="auto"/>
        <w:textAlignment w:val="auto"/>
        <w:rPr>
          <w:i/>
          <w:sz w:val="21"/>
          <w:szCs w:val="24"/>
          <w:lang w:val="el-GR"/>
        </w:rPr>
      </w:pPr>
    </w:p>
    <w:p w14:paraId="58CF514B" w14:textId="77777777" w:rsidR="00C926A0" w:rsidRDefault="003957F1">
      <w:pPr>
        <w:tabs>
          <w:tab w:val="left" w:pos="6480"/>
        </w:tabs>
        <w:overflowPunct/>
        <w:autoSpaceDE/>
        <w:spacing w:before="0" w:line="240" w:lineRule="auto"/>
        <w:ind w:left="1349" w:hanging="1349"/>
        <w:textAlignment w:val="auto"/>
        <w:rPr>
          <w:i/>
          <w:sz w:val="21"/>
          <w:szCs w:val="24"/>
          <w:lang w:val="el-GR"/>
        </w:rPr>
      </w:pPr>
      <w:r>
        <w:rPr>
          <w:sz w:val="21"/>
          <w:szCs w:val="24"/>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246E90C0" w14:textId="77777777" w:rsidR="00C926A0" w:rsidRDefault="003957F1">
      <w:pPr>
        <w:overflowPunct/>
        <w:autoSpaceDE/>
        <w:spacing w:before="60" w:line="240" w:lineRule="auto"/>
        <w:textAlignment w:val="auto"/>
        <w:rPr>
          <w:i/>
          <w:sz w:val="21"/>
          <w:szCs w:val="24"/>
          <w:lang w:val="el-GR"/>
        </w:rPr>
      </w:pPr>
      <w:r>
        <w:rPr>
          <w:sz w:val="21"/>
          <w:szCs w:val="24"/>
          <w:lang w:val="el-GR"/>
        </w:rPr>
        <w:t>Σημείωση 2:   Όλα τα κενά να συμπληρωθούν από τον Προσφέροντα ή τον Εκπρόσωπό του.</w:t>
      </w:r>
    </w:p>
    <w:p w14:paraId="40B3DBCF" w14:textId="77777777" w:rsidR="00C926A0" w:rsidRDefault="003957F1">
      <w:pPr>
        <w:overflowPunct/>
        <w:autoSpaceDE/>
        <w:spacing w:before="60" w:line="240" w:lineRule="auto"/>
        <w:textAlignment w:val="auto"/>
        <w:rPr>
          <w:i/>
          <w:sz w:val="21"/>
          <w:szCs w:val="24"/>
          <w:lang w:val="el-GR"/>
        </w:rPr>
      </w:pPr>
      <w:r w:rsidRPr="003957F1">
        <w:rPr>
          <w:lang w:val="el-GR"/>
        </w:rPr>
        <w:br w:type="page"/>
      </w:r>
    </w:p>
    <w:p w14:paraId="4F0467AB" w14:textId="77777777" w:rsidR="00C926A0" w:rsidRDefault="003957F1">
      <w:pPr>
        <w:overflowPunct/>
        <w:autoSpaceDE/>
        <w:jc w:val="center"/>
        <w:textAlignment w:val="auto"/>
        <w:rPr>
          <w:b/>
          <w:i/>
          <w:szCs w:val="22"/>
          <w:u w:val="single"/>
          <w:lang w:val="el-GR" w:eastAsia="el-GR"/>
        </w:rPr>
      </w:pPr>
      <w:r>
        <w:rPr>
          <w:b/>
          <w:szCs w:val="22"/>
          <w:u w:val="single"/>
          <w:lang w:val="el-GR" w:eastAsia="el-GR"/>
        </w:rPr>
        <w:t>ΕΝΤΥΠΟ 4</w:t>
      </w:r>
    </w:p>
    <w:p w14:paraId="7709F24B" w14:textId="77777777" w:rsidR="00C926A0" w:rsidRDefault="003957F1">
      <w:pPr>
        <w:overflowPunct/>
        <w:autoSpaceDE/>
        <w:jc w:val="center"/>
        <w:textAlignment w:val="auto"/>
        <w:rPr>
          <w:b/>
          <w:i/>
          <w:szCs w:val="22"/>
          <w:lang w:val="el-GR" w:eastAsia="el-GR"/>
        </w:rPr>
      </w:pPr>
      <w:r>
        <w:rPr>
          <w:b/>
          <w:szCs w:val="22"/>
          <w:lang w:val="el-GR" w:eastAsia="el-GR"/>
        </w:rPr>
        <w:t>ΟΙΚΟΝΟΜΙΚΗ ΠΡΟΣΦΟΡΑ</w:t>
      </w:r>
    </w:p>
    <w:p w14:paraId="53A12C05" w14:textId="77777777" w:rsidR="00C926A0" w:rsidRDefault="00C926A0">
      <w:pPr>
        <w:overflowPunct/>
        <w:autoSpaceDE/>
        <w:textAlignment w:val="auto"/>
        <w:rPr>
          <w:b/>
          <w:i/>
          <w:sz w:val="24"/>
          <w:szCs w:val="24"/>
          <w:u w:val="single"/>
          <w:lang w:val="el-GR" w:eastAsia="el-GR"/>
        </w:rPr>
      </w:pPr>
    </w:p>
    <w:p w14:paraId="6922908F" w14:textId="77777777" w:rsidR="00C926A0" w:rsidRDefault="003957F1">
      <w:pPr>
        <w:overflowPunct/>
        <w:autoSpaceDE/>
        <w:spacing w:after="240"/>
        <w:jc w:val="left"/>
        <w:textAlignment w:val="auto"/>
        <w:rPr>
          <w:i/>
          <w:szCs w:val="22"/>
          <w:lang w:val="el-GR" w:eastAsia="el-GR"/>
        </w:rPr>
      </w:pPr>
      <w:r>
        <w:rPr>
          <w:szCs w:val="22"/>
          <w:lang w:val="el-GR" w:eastAsia="el-GR"/>
        </w:rPr>
        <w:t xml:space="preserve">Προς </w:t>
      </w:r>
    </w:p>
    <w:p w14:paraId="6E10A87F" w14:textId="77777777" w:rsidR="00C926A0" w:rsidRDefault="003957F1">
      <w:pPr>
        <w:overflowPunct/>
        <w:autoSpaceDE/>
        <w:jc w:val="left"/>
        <w:textAlignment w:val="auto"/>
        <w:rPr>
          <w:b/>
          <w:bCs/>
          <w:i/>
          <w:szCs w:val="22"/>
          <w:lang w:val="el-GR" w:eastAsia="el-GR"/>
        </w:rPr>
      </w:pPr>
      <w:r>
        <w:rPr>
          <w:b/>
          <w:bCs/>
          <w:szCs w:val="22"/>
          <w:lang w:val="el-GR" w:eastAsia="el-GR"/>
        </w:rPr>
        <w:t>Ογκολογικό Κέντρο Τράπεζας Κύπρου</w:t>
      </w:r>
    </w:p>
    <w:p w14:paraId="101CF538" w14:textId="77777777" w:rsidR="00C926A0" w:rsidRDefault="00C926A0">
      <w:pPr>
        <w:overflowPunct/>
        <w:autoSpaceDE/>
        <w:textAlignment w:val="auto"/>
        <w:rPr>
          <w:b/>
          <w:bCs/>
          <w:i/>
          <w:sz w:val="24"/>
          <w:szCs w:val="24"/>
          <w:lang w:val="el-GR" w:eastAsia="el-GR"/>
        </w:rPr>
      </w:pPr>
    </w:p>
    <w:p w14:paraId="41F81A2B" w14:textId="4B9BE769" w:rsidR="00C926A0" w:rsidRPr="003957F1" w:rsidRDefault="003957F1">
      <w:pPr>
        <w:overflowPunct/>
        <w:autoSpaceDE/>
        <w:jc w:val="left"/>
        <w:textAlignment w:val="auto"/>
        <w:rPr>
          <w:lang w:val="el-GR"/>
        </w:rPr>
      </w:pPr>
      <w:r>
        <w:rPr>
          <w:sz w:val="24"/>
          <w:szCs w:val="22"/>
          <w:lang w:val="el-GR" w:eastAsia="el-GR"/>
        </w:rPr>
        <w:t>Θέμα:</w:t>
      </w:r>
      <w:r>
        <w:rPr>
          <w:sz w:val="24"/>
          <w:szCs w:val="22"/>
          <w:lang w:val="el-GR" w:eastAsia="el-GR"/>
        </w:rPr>
        <w:tab/>
      </w:r>
      <w:r>
        <w:rPr>
          <w:b/>
          <w:szCs w:val="22"/>
          <w:lang w:val="el-GR" w:eastAsia="el-GR"/>
        </w:rPr>
        <w:t>Ανοικτός Διαγωνισμός για την προμήθεια και συντήρηση Ψηφιακού Ακτινολογικού Συστήματος</w:t>
      </w:r>
    </w:p>
    <w:p w14:paraId="6610BFA2" w14:textId="77777777" w:rsidR="00C926A0" w:rsidRDefault="00C926A0">
      <w:pPr>
        <w:overflowPunct/>
        <w:autoSpaceDE/>
        <w:jc w:val="left"/>
        <w:textAlignment w:val="auto"/>
        <w:rPr>
          <w:i/>
          <w:szCs w:val="22"/>
          <w:lang w:val="el-GR" w:eastAsia="el-GR"/>
        </w:rPr>
      </w:pPr>
    </w:p>
    <w:tbl>
      <w:tblPr>
        <w:tblW w:w="8522" w:type="dxa"/>
        <w:tblLook w:val="0000" w:firstRow="0" w:lastRow="0" w:firstColumn="0" w:lastColumn="0" w:noHBand="0" w:noVBand="0"/>
      </w:tblPr>
      <w:tblGrid>
        <w:gridCol w:w="4261"/>
        <w:gridCol w:w="4261"/>
      </w:tblGrid>
      <w:tr w:rsidR="00C926A0" w14:paraId="786C34C8" w14:textId="77777777">
        <w:trPr>
          <w:trHeight w:val="542"/>
        </w:trPr>
        <w:tc>
          <w:tcPr>
            <w:tcW w:w="4261" w:type="dxa"/>
            <w:shd w:val="clear" w:color="auto" w:fill="auto"/>
          </w:tcPr>
          <w:p w14:paraId="2B9485CA" w14:textId="77777777" w:rsidR="00C926A0" w:rsidRDefault="003957F1">
            <w:pPr>
              <w:overflowPunct/>
              <w:autoSpaceDE/>
              <w:jc w:val="left"/>
              <w:textAlignment w:val="auto"/>
              <w:rPr>
                <w:i/>
                <w:szCs w:val="22"/>
                <w:lang w:val="el-GR" w:eastAsia="el-GR"/>
              </w:rPr>
            </w:pPr>
            <w:proofErr w:type="spellStart"/>
            <w:r>
              <w:rPr>
                <w:szCs w:val="22"/>
                <w:lang w:val="el-GR" w:eastAsia="el-GR"/>
              </w:rPr>
              <w:t>Αρ</w:t>
            </w:r>
            <w:proofErr w:type="spellEnd"/>
            <w:r>
              <w:rPr>
                <w:szCs w:val="22"/>
                <w:lang w:val="el-GR" w:eastAsia="el-GR"/>
              </w:rPr>
              <w:t xml:space="preserve">. Διαγωνισμού: </w:t>
            </w:r>
          </w:p>
        </w:tc>
        <w:tc>
          <w:tcPr>
            <w:tcW w:w="4261" w:type="dxa"/>
            <w:shd w:val="clear" w:color="auto" w:fill="auto"/>
          </w:tcPr>
          <w:p w14:paraId="7BDD6B59" w14:textId="77777777" w:rsidR="00C926A0" w:rsidRDefault="003957F1">
            <w:pPr>
              <w:overflowPunct/>
              <w:autoSpaceDE/>
              <w:jc w:val="left"/>
              <w:textAlignment w:val="auto"/>
              <w:rPr>
                <w:rFonts w:ascii="Times New Roman" w:hAnsi="Times New Roman" w:cs="Times New Roman"/>
                <w:i/>
                <w:szCs w:val="22"/>
                <w:lang w:val="el-GR" w:eastAsia="el-GR"/>
              </w:rPr>
            </w:pPr>
            <w:r>
              <w:rPr>
                <w:rFonts w:ascii="Times New Roman" w:hAnsi="Times New Roman" w:cs="Times New Roman"/>
                <w:szCs w:val="22"/>
                <w:lang w:val="el-GR" w:eastAsia="el-GR"/>
              </w:rPr>
              <w:t>......................................................................</w:t>
            </w:r>
          </w:p>
        </w:tc>
      </w:tr>
      <w:tr w:rsidR="00C926A0" w14:paraId="13567703" w14:textId="77777777">
        <w:tc>
          <w:tcPr>
            <w:tcW w:w="4261" w:type="dxa"/>
            <w:shd w:val="clear" w:color="auto" w:fill="auto"/>
          </w:tcPr>
          <w:p w14:paraId="6A31DBCF" w14:textId="77777777" w:rsidR="00C926A0" w:rsidRDefault="00C926A0">
            <w:pPr>
              <w:overflowPunct/>
              <w:autoSpaceDE/>
              <w:snapToGrid w:val="0"/>
              <w:jc w:val="left"/>
              <w:textAlignment w:val="auto"/>
              <w:rPr>
                <w:i/>
                <w:szCs w:val="22"/>
                <w:lang w:val="el-GR" w:eastAsia="el-GR"/>
              </w:rPr>
            </w:pPr>
          </w:p>
        </w:tc>
        <w:tc>
          <w:tcPr>
            <w:tcW w:w="4261" w:type="dxa"/>
            <w:shd w:val="clear" w:color="auto" w:fill="auto"/>
          </w:tcPr>
          <w:p w14:paraId="15CA777B" w14:textId="77777777" w:rsidR="00C926A0" w:rsidRDefault="00C926A0">
            <w:pPr>
              <w:overflowPunct/>
              <w:autoSpaceDE/>
              <w:snapToGrid w:val="0"/>
              <w:jc w:val="left"/>
              <w:textAlignment w:val="auto"/>
              <w:rPr>
                <w:i/>
                <w:szCs w:val="22"/>
                <w:lang w:val="el-GR" w:eastAsia="el-GR"/>
              </w:rPr>
            </w:pPr>
          </w:p>
        </w:tc>
      </w:tr>
    </w:tbl>
    <w:p w14:paraId="772072F2" w14:textId="77777777" w:rsidR="00C926A0" w:rsidRDefault="00C926A0">
      <w:pPr>
        <w:overflowPunct/>
        <w:autoSpaceDE/>
        <w:textAlignment w:val="auto"/>
        <w:rPr>
          <w:i/>
          <w:szCs w:val="22"/>
          <w:lang w:val="el-GR" w:eastAsia="el-GR"/>
        </w:rPr>
      </w:pPr>
    </w:p>
    <w:p w14:paraId="32E6AB58" w14:textId="77777777" w:rsidR="00C926A0" w:rsidRDefault="003957F1" w:rsidP="00BB2DFE">
      <w:pPr>
        <w:numPr>
          <w:ilvl w:val="0"/>
          <w:numId w:val="24"/>
        </w:numPr>
        <w:overflowPunct/>
        <w:autoSpaceDE/>
        <w:spacing w:before="0"/>
        <w:ind w:left="357" w:hanging="357"/>
        <w:textAlignment w:val="auto"/>
        <w:rPr>
          <w:i/>
          <w:szCs w:val="22"/>
          <w:lang w:val="el-GR" w:eastAsia="el-GR"/>
        </w:rPr>
      </w:pPr>
      <w:r>
        <w:rPr>
          <w:szCs w:val="22"/>
          <w:lang w:val="el-GR" w:eastAsia="el-GR"/>
        </w:rPr>
        <w:t xml:space="preserve">Αφού μελέτησα/με τους όρους των Εγγράφων Διαγωνισμού και αφού έχουμε αποκτήσει πλήρη αντίληψη του αντικειμένου της σύμβασης, εμείς οι υποφαινόμενοι, αναλαμβάνουμε να αρχίσουμε, εκτελέσουμε και συμπληρώσουμε το Αντικείμενο της Σύμβασης, σύμφωνα με τα Έγγραφα Διαγωνισμού και την Τεχνική Προσφορά μας, για το συνολικό ποσό των € .................................. (ολογράφως  ....................................................................................... Ευρώ και  ............................................ </w:t>
      </w:r>
      <w:proofErr w:type="spellStart"/>
      <w:r>
        <w:rPr>
          <w:szCs w:val="22"/>
          <w:lang w:val="el-GR" w:eastAsia="el-GR"/>
        </w:rPr>
        <w:t>σέντ</w:t>
      </w:r>
      <w:proofErr w:type="spellEnd"/>
      <w:r>
        <w:rPr>
          <w:szCs w:val="22"/>
          <w:lang w:val="el-GR" w:eastAsia="el-GR"/>
        </w:rPr>
        <w:t xml:space="preserve">), συν Φ.Π.Α. </w:t>
      </w:r>
    </w:p>
    <w:p w14:paraId="56482B81" w14:textId="77777777" w:rsidR="00C926A0" w:rsidRDefault="003957F1" w:rsidP="00BB2DFE">
      <w:pPr>
        <w:numPr>
          <w:ilvl w:val="0"/>
          <w:numId w:val="24"/>
        </w:numPr>
        <w:overflowPunct/>
        <w:autoSpaceDE/>
        <w:ind w:left="357" w:hanging="357"/>
        <w:textAlignment w:val="auto"/>
        <w:rPr>
          <w:i/>
          <w:szCs w:val="22"/>
          <w:lang w:val="el-GR" w:eastAsia="el-GR"/>
        </w:rPr>
      </w:pPr>
      <w:r w:rsidRPr="003069C8">
        <w:rPr>
          <w:szCs w:val="22"/>
          <w:lang w:val="el-GR" w:eastAsia="el-GR"/>
        </w:rPr>
        <w:t xml:space="preserve">Το συνολικό ποσό της προσφοράς αναλύεται στον Πίνακα Οικονομικής Προσφοράς που επισυνάπτεται. </w:t>
      </w:r>
    </w:p>
    <w:p w14:paraId="29B9DA38" w14:textId="77777777" w:rsidR="003069C8" w:rsidRPr="003069C8" w:rsidRDefault="003069C8" w:rsidP="003069C8">
      <w:pPr>
        <w:overflowPunct/>
        <w:autoSpaceDE/>
        <w:ind w:left="357"/>
        <w:textAlignment w:val="auto"/>
        <w:rPr>
          <w:i/>
          <w:szCs w:val="22"/>
          <w:lang w:val="el-GR" w:eastAsia="el-GR"/>
        </w:rPr>
      </w:pPr>
    </w:p>
    <w:p w14:paraId="59F54E77" w14:textId="77777777" w:rsidR="00C926A0" w:rsidRDefault="003957F1" w:rsidP="00BB2DFE">
      <w:pPr>
        <w:numPr>
          <w:ilvl w:val="0"/>
          <w:numId w:val="24"/>
        </w:numPr>
        <w:overflowPunct/>
        <w:autoSpaceDE/>
        <w:spacing w:before="0"/>
        <w:ind w:left="357" w:hanging="357"/>
        <w:textAlignment w:val="auto"/>
        <w:rPr>
          <w:i/>
          <w:szCs w:val="22"/>
          <w:lang w:val="el-GR" w:eastAsia="el-GR"/>
        </w:rPr>
      </w:pPr>
      <w:r>
        <w:rPr>
          <w:szCs w:val="22"/>
          <w:lang w:val="el-GR" w:eastAsia="el-GR"/>
        </w:rPr>
        <w:t>Αν η προσφορά μας γίνει αποδεκτή, αναλαμβάνουμε να καταθέσουμε Εγγυητική Επιστολή Πιστής Εκτέλεσης (εάν απαιτείται), για ποσό και στη μορφή που καθορίζονται στα Έγγραφα Διαγωνισμού, και να αρχίσουμε την εκτέλεση του Αντικείμενου της Συμβάσης με την υπογραφή της Συμφωνίας και να το συμπληρώσουμε μέσα στα χρονικά όρια που αναφέρονται στα Έγγραφα Διαγωνισμού και στην Προσφορά μας.</w:t>
      </w:r>
    </w:p>
    <w:p w14:paraId="32D006F2" w14:textId="77777777" w:rsidR="00C926A0" w:rsidRDefault="00C926A0">
      <w:pPr>
        <w:overflowPunct/>
        <w:autoSpaceDE/>
        <w:ind w:left="357"/>
        <w:textAlignment w:val="auto"/>
        <w:rPr>
          <w:i/>
          <w:szCs w:val="22"/>
          <w:lang w:val="el-GR" w:eastAsia="el-GR"/>
        </w:rPr>
      </w:pPr>
    </w:p>
    <w:p w14:paraId="71A731FA" w14:textId="77777777" w:rsidR="00C926A0" w:rsidRDefault="003957F1" w:rsidP="00BB2DFE">
      <w:pPr>
        <w:numPr>
          <w:ilvl w:val="0"/>
          <w:numId w:val="24"/>
        </w:numPr>
        <w:overflowPunct/>
        <w:autoSpaceDE/>
        <w:spacing w:before="0"/>
        <w:ind w:left="357" w:hanging="357"/>
        <w:textAlignment w:val="auto"/>
        <w:rPr>
          <w:i/>
          <w:szCs w:val="22"/>
          <w:lang w:val="el-GR" w:eastAsia="el-GR"/>
        </w:rPr>
      </w:pPr>
      <w:r>
        <w:rPr>
          <w:szCs w:val="22"/>
          <w:lang w:val="el-GR" w:eastAsia="el-GR"/>
        </w:rPr>
        <w:t xml:space="preserve">Συμφωνούμε πως η Προσφορά μας αυτή θα ισχύει για περίοδο ίση με αυτή που ορίζεται στο Άρθρο </w:t>
      </w:r>
      <w:r w:rsidR="00C9391B">
        <w:rPr>
          <w:szCs w:val="22"/>
          <w:lang w:val="el-GR" w:eastAsia="el-GR"/>
        </w:rPr>
        <w:t>2.15</w:t>
      </w:r>
      <w:r>
        <w:rPr>
          <w:szCs w:val="22"/>
          <w:lang w:val="el-GR" w:eastAsia="el-GR"/>
        </w:rPr>
        <w:t xml:space="preserve"> του Μέρους Α των Εγγράφων Διαγωνισμού, θα μας δεσμεύει και θα μπορεί να γίνει αποδεκτή ανά πάσα στιγμή πριν τη λήξη της περιόδου αυτής.</w:t>
      </w:r>
    </w:p>
    <w:p w14:paraId="36352946" w14:textId="77777777" w:rsidR="00C926A0" w:rsidRDefault="00C926A0">
      <w:pPr>
        <w:overflowPunct/>
        <w:autoSpaceDE/>
        <w:ind w:left="357"/>
        <w:textAlignment w:val="auto"/>
        <w:rPr>
          <w:i/>
          <w:szCs w:val="22"/>
          <w:lang w:val="el-GR" w:eastAsia="el-GR"/>
        </w:rPr>
      </w:pPr>
    </w:p>
    <w:p w14:paraId="307D3A2C" w14:textId="77777777" w:rsidR="00C926A0" w:rsidRDefault="003957F1" w:rsidP="00BB2DFE">
      <w:pPr>
        <w:numPr>
          <w:ilvl w:val="0"/>
          <w:numId w:val="24"/>
        </w:numPr>
        <w:overflowPunct/>
        <w:autoSpaceDE/>
        <w:spacing w:before="0" w:line="240" w:lineRule="auto"/>
        <w:ind w:left="363" w:hanging="357"/>
        <w:textAlignment w:val="auto"/>
        <w:rPr>
          <w:i/>
          <w:szCs w:val="22"/>
          <w:lang w:val="el-GR" w:eastAsia="el-GR"/>
        </w:rPr>
      </w:pPr>
      <w:r>
        <w:rPr>
          <w:szCs w:val="22"/>
          <w:lang w:val="el-GR" w:eastAsia="el-GR"/>
        </w:rPr>
        <w:t>Μέχρι να ετοιμαστεί και υπογραφεί επίσημη Συμφωνία, η προσφορά μας αυτή μαζί με τη γραπτή αποδοχή σας θα αποτελούν δεσμευτικό Συμβόλαιο μεταξύ μας.</w:t>
      </w:r>
    </w:p>
    <w:p w14:paraId="4F2D785C" w14:textId="77777777" w:rsidR="00C926A0" w:rsidRDefault="00C926A0">
      <w:pPr>
        <w:overflowPunct/>
        <w:autoSpaceDE/>
        <w:spacing w:before="0" w:line="240" w:lineRule="auto"/>
        <w:textAlignment w:val="auto"/>
        <w:rPr>
          <w:i/>
          <w:szCs w:val="22"/>
          <w:lang w:val="el-GR" w:eastAsia="el-GR"/>
        </w:rPr>
      </w:pPr>
    </w:p>
    <w:p w14:paraId="1E6F3B1D" w14:textId="77777777" w:rsidR="00F715E1" w:rsidRDefault="00F715E1" w:rsidP="00F715E1">
      <w:pPr>
        <w:spacing w:line="276" w:lineRule="auto"/>
        <w:rPr>
          <w:bCs/>
          <w:lang w:val="el-GR"/>
        </w:rPr>
      </w:pPr>
    </w:p>
    <w:p w14:paraId="2C3B8B46" w14:textId="77777777" w:rsidR="00F715E1" w:rsidRDefault="00F715E1" w:rsidP="00F715E1">
      <w:pPr>
        <w:spacing w:line="276" w:lineRule="auto"/>
        <w:rPr>
          <w:bCs/>
          <w:lang w:val="el-GR"/>
        </w:rPr>
      </w:pPr>
    </w:p>
    <w:p w14:paraId="035AB7B4" w14:textId="77777777" w:rsidR="00F715E1" w:rsidRDefault="00F715E1" w:rsidP="00F715E1">
      <w:pPr>
        <w:spacing w:line="276" w:lineRule="auto"/>
        <w:rPr>
          <w:bCs/>
          <w:lang w:val="el-GR"/>
        </w:rPr>
      </w:pPr>
    </w:p>
    <w:p w14:paraId="4A461B81" w14:textId="77777777" w:rsidR="00F715E1" w:rsidRDefault="00F715E1" w:rsidP="00F715E1">
      <w:pPr>
        <w:spacing w:line="276" w:lineRule="auto"/>
        <w:rPr>
          <w:bCs/>
          <w:lang w:val="el-GR"/>
        </w:rPr>
      </w:pPr>
    </w:p>
    <w:p w14:paraId="7E99F6A8" w14:textId="77777777" w:rsidR="00F715E1" w:rsidRDefault="00F715E1" w:rsidP="00F715E1">
      <w:pPr>
        <w:spacing w:line="276" w:lineRule="auto"/>
        <w:rPr>
          <w:bCs/>
          <w:lang w:val="el-GR"/>
        </w:rPr>
      </w:pPr>
    </w:p>
    <w:p w14:paraId="73988037" w14:textId="77777777" w:rsidR="00F715E1" w:rsidRDefault="00F715E1" w:rsidP="00F715E1">
      <w:pPr>
        <w:spacing w:line="276" w:lineRule="auto"/>
        <w:rPr>
          <w:bCs/>
          <w:lang w:val="el-GR"/>
        </w:rPr>
      </w:pPr>
    </w:p>
    <w:p w14:paraId="3C7BC17B" w14:textId="77777777" w:rsidR="00F715E1" w:rsidRDefault="00F715E1" w:rsidP="00F715E1">
      <w:pPr>
        <w:spacing w:line="276" w:lineRule="auto"/>
        <w:rPr>
          <w:bCs/>
          <w:lang w:val="el-GR"/>
        </w:rPr>
      </w:pPr>
    </w:p>
    <w:p w14:paraId="72BA5D21" w14:textId="77777777" w:rsidR="00F715E1" w:rsidRPr="00D123D1" w:rsidRDefault="00F715E1" w:rsidP="00F715E1">
      <w:pPr>
        <w:spacing w:line="276" w:lineRule="auto"/>
        <w:rPr>
          <w:bCs/>
          <w:i/>
          <w:lang w:val="el-GR"/>
        </w:rPr>
      </w:pPr>
      <w:r>
        <w:rPr>
          <w:bCs/>
          <w:lang w:val="el-GR"/>
        </w:rPr>
        <w:t xml:space="preserve">* </w:t>
      </w:r>
      <w:r w:rsidRPr="008C38A6">
        <w:rPr>
          <w:bCs/>
          <w:sz w:val="16"/>
          <w:szCs w:val="16"/>
          <w:lang w:val="el-GR"/>
        </w:rPr>
        <w:t xml:space="preserve">Οι τιμές των προϊόντων να περιλαμβάνουν τα δύο χρόνια εγγύησης του κατασκευαστή και </w:t>
      </w:r>
      <w:r>
        <w:rPr>
          <w:bCs/>
          <w:sz w:val="16"/>
          <w:szCs w:val="16"/>
          <w:lang w:val="el-GR"/>
        </w:rPr>
        <w:t xml:space="preserve">όλες τις πιθανές </w:t>
      </w:r>
      <w:r w:rsidRPr="008C38A6">
        <w:rPr>
          <w:bCs/>
          <w:sz w:val="16"/>
          <w:szCs w:val="16"/>
          <w:lang w:val="el-GR"/>
        </w:rPr>
        <w:t>υπηρεσίες</w:t>
      </w:r>
      <w:r>
        <w:rPr>
          <w:bCs/>
          <w:sz w:val="16"/>
          <w:szCs w:val="16"/>
          <w:lang w:val="el-GR"/>
        </w:rPr>
        <w:t xml:space="preserve"> και δασμούς που σχετίζονται με τη</w:t>
      </w:r>
      <w:r w:rsidRPr="008C38A6">
        <w:rPr>
          <w:bCs/>
          <w:sz w:val="16"/>
          <w:szCs w:val="16"/>
          <w:lang w:val="el-GR"/>
        </w:rPr>
        <w:t xml:space="preserve"> μεταφορά</w:t>
      </w:r>
      <w:r>
        <w:rPr>
          <w:bCs/>
          <w:sz w:val="16"/>
          <w:szCs w:val="16"/>
          <w:lang w:val="el-GR"/>
        </w:rPr>
        <w:t xml:space="preserve"> και</w:t>
      </w:r>
      <w:r w:rsidRPr="008C38A6">
        <w:rPr>
          <w:bCs/>
          <w:sz w:val="16"/>
          <w:szCs w:val="16"/>
          <w:lang w:val="el-GR"/>
        </w:rPr>
        <w:t xml:space="preserve"> εγκατάσταση</w:t>
      </w:r>
      <w:r>
        <w:rPr>
          <w:bCs/>
          <w:sz w:val="16"/>
          <w:szCs w:val="16"/>
          <w:lang w:val="el-GR"/>
        </w:rPr>
        <w:t xml:space="preserve"> του εξοπλισμού</w:t>
      </w:r>
      <w:r w:rsidRPr="008C38A6">
        <w:rPr>
          <w:bCs/>
          <w:sz w:val="16"/>
          <w:szCs w:val="16"/>
          <w:lang w:val="el-GR"/>
        </w:rPr>
        <w:t>,</w:t>
      </w:r>
      <w:r>
        <w:rPr>
          <w:bCs/>
          <w:sz w:val="16"/>
          <w:szCs w:val="16"/>
          <w:lang w:val="el-GR"/>
        </w:rPr>
        <w:t xml:space="preserve"> την </w:t>
      </w:r>
      <w:r w:rsidRPr="008C38A6">
        <w:rPr>
          <w:bCs/>
          <w:sz w:val="16"/>
          <w:szCs w:val="16"/>
          <w:lang w:val="el-GR"/>
        </w:rPr>
        <w:t>εκπαίδευση στη χρ</w:t>
      </w:r>
      <w:r>
        <w:rPr>
          <w:bCs/>
          <w:sz w:val="16"/>
          <w:szCs w:val="16"/>
          <w:lang w:val="el-GR"/>
        </w:rPr>
        <w:t xml:space="preserve">ήση και τυχόν </w:t>
      </w:r>
      <w:r>
        <w:rPr>
          <w:bCs/>
          <w:sz w:val="16"/>
          <w:szCs w:val="16"/>
        </w:rPr>
        <w:t>administration</w:t>
      </w:r>
      <w:r w:rsidRPr="002940AD">
        <w:rPr>
          <w:bCs/>
          <w:sz w:val="16"/>
          <w:szCs w:val="16"/>
          <w:lang w:val="el-GR"/>
        </w:rPr>
        <w:t xml:space="preserve"> </w:t>
      </w:r>
      <w:r>
        <w:rPr>
          <w:bCs/>
          <w:sz w:val="16"/>
          <w:szCs w:val="16"/>
        </w:rPr>
        <w:t>fees</w:t>
      </w:r>
      <w:r w:rsidRPr="008C38A6">
        <w:rPr>
          <w:bCs/>
          <w:sz w:val="16"/>
          <w:szCs w:val="16"/>
          <w:lang w:val="el-GR"/>
        </w:rPr>
        <w:t xml:space="preserve">. </w:t>
      </w:r>
      <w:r>
        <w:rPr>
          <w:bCs/>
          <w:lang w:val="el-GR"/>
        </w:rPr>
        <w:t xml:space="preserve">  </w:t>
      </w:r>
    </w:p>
    <w:tbl>
      <w:tblPr>
        <w:tblpPr w:leftFromText="180" w:rightFromText="180" w:vertAnchor="text" w:horzAnchor="margin" w:tblpY="-476"/>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508"/>
        <w:gridCol w:w="3402"/>
        <w:gridCol w:w="1431"/>
        <w:gridCol w:w="1057"/>
        <w:gridCol w:w="1133"/>
        <w:gridCol w:w="1131"/>
      </w:tblGrid>
      <w:tr w:rsidR="00F715E1" w:rsidRPr="00D123D1" w14:paraId="254DDD7B" w14:textId="77777777" w:rsidTr="00F715E1">
        <w:trPr>
          <w:trHeight w:val="372"/>
          <w:tblHeader/>
        </w:trPr>
        <w:tc>
          <w:tcPr>
            <w:tcW w:w="9425" w:type="dxa"/>
            <w:gridSpan w:val="7"/>
            <w:shd w:val="clear" w:color="auto" w:fill="D0CECE" w:themeFill="background2" w:themeFillShade="E6"/>
            <w:vAlign w:val="bottom"/>
          </w:tcPr>
          <w:p w14:paraId="7293A5D5" w14:textId="77777777" w:rsidR="00F715E1" w:rsidRPr="00F715E1" w:rsidRDefault="00F715E1" w:rsidP="007970CF">
            <w:pPr>
              <w:spacing w:line="276" w:lineRule="auto"/>
              <w:jc w:val="center"/>
              <w:rPr>
                <w:b/>
                <w:bCs/>
                <w:i/>
                <w:sz w:val="20"/>
                <w:lang w:val="el-GR"/>
              </w:rPr>
            </w:pPr>
            <w:r w:rsidRPr="00F715E1">
              <w:rPr>
                <w:b/>
                <w:bCs/>
                <w:sz w:val="20"/>
                <w:lang w:val="el-GR"/>
              </w:rPr>
              <w:t xml:space="preserve">ΠΙΝΑΚΑΣ ΟΙΚΟΝΟΜΙΚΗΣ ΠΡΟΣΦΟΡΑΣ </w:t>
            </w:r>
          </w:p>
        </w:tc>
      </w:tr>
      <w:tr w:rsidR="00F715E1" w:rsidRPr="00A8185D" w14:paraId="4057A8B4" w14:textId="77777777" w:rsidTr="00F715E1">
        <w:trPr>
          <w:cantSplit/>
          <w:trHeight w:val="1038"/>
          <w:tblHeader/>
        </w:trPr>
        <w:tc>
          <w:tcPr>
            <w:tcW w:w="763" w:type="dxa"/>
            <w:shd w:val="clear" w:color="auto" w:fill="D0CECE" w:themeFill="background2" w:themeFillShade="E6"/>
            <w:textDirection w:val="btLr"/>
            <w:vAlign w:val="center"/>
          </w:tcPr>
          <w:p w14:paraId="37369053" w14:textId="77777777" w:rsidR="00F715E1" w:rsidRPr="00D123D1" w:rsidRDefault="00F715E1" w:rsidP="007970CF">
            <w:pPr>
              <w:spacing w:line="276" w:lineRule="auto"/>
              <w:jc w:val="center"/>
              <w:rPr>
                <w:b/>
                <w:bCs/>
                <w:i/>
                <w:lang w:val="el-GR"/>
              </w:rPr>
            </w:pPr>
            <w:r w:rsidRPr="00D123D1">
              <w:rPr>
                <w:b/>
                <w:bCs/>
                <w:lang w:val="el-GR"/>
              </w:rPr>
              <w:t>ΕΙΔΟΣ</w:t>
            </w:r>
          </w:p>
        </w:tc>
        <w:tc>
          <w:tcPr>
            <w:tcW w:w="508" w:type="dxa"/>
            <w:shd w:val="clear" w:color="auto" w:fill="D0CECE" w:themeFill="background2" w:themeFillShade="E6"/>
            <w:vAlign w:val="center"/>
          </w:tcPr>
          <w:p w14:paraId="434B956C" w14:textId="77777777" w:rsidR="00F715E1" w:rsidRPr="00D123D1" w:rsidRDefault="00F715E1" w:rsidP="007970CF">
            <w:pPr>
              <w:spacing w:line="276" w:lineRule="auto"/>
              <w:jc w:val="center"/>
              <w:rPr>
                <w:b/>
                <w:bCs/>
                <w:i/>
                <w:lang w:val="el-GR"/>
              </w:rPr>
            </w:pPr>
            <w:r w:rsidRPr="00D123D1">
              <w:rPr>
                <w:b/>
                <w:bCs/>
                <w:lang w:val="el-GR"/>
              </w:rPr>
              <w:t>Α/Α</w:t>
            </w:r>
          </w:p>
        </w:tc>
        <w:tc>
          <w:tcPr>
            <w:tcW w:w="3402" w:type="dxa"/>
            <w:shd w:val="clear" w:color="auto" w:fill="D0CECE" w:themeFill="background2" w:themeFillShade="E6"/>
            <w:vAlign w:val="center"/>
          </w:tcPr>
          <w:p w14:paraId="45B01ED6" w14:textId="77777777" w:rsidR="00F715E1" w:rsidRPr="00F715E1" w:rsidRDefault="00F715E1" w:rsidP="007970CF">
            <w:pPr>
              <w:spacing w:line="276" w:lineRule="auto"/>
              <w:jc w:val="center"/>
              <w:rPr>
                <w:b/>
                <w:bCs/>
                <w:i/>
                <w:sz w:val="20"/>
                <w:lang w:val="el-GR"/>
              </w:rPr>
            </w:pPr>
            <w:r w:rsidRPr="00F715E1">
              <w:rPr>
                <w:b/>
                <w:bCs/>
                <w:sz w:val="20"/>
                <w:lang w:val="el-GR"/>
              </w:rPr>
              <w:t>Προϊόν /Υπηρεσία</w:t>
            </w:r>
          </w:p>
        </w:tc>
        <w:tc>
          <w:tcPr>
            <w:tcW w:w="1431" w:type="dxa"/>
            <w:shd w:val="clear" w:color="auto" w:fill="D0CECE" w:themeFill="background2" w:themeFillShade="E6"/>
            <w:vAlign w:val="center"/>
          </w:tcPr>
          <w:p w14:paraId="109BBFFA" w14:textId="77777777" w:rsidR="00F715E1" w:rsidRPr="00F715E1" w:rsidRDefault="00F715E1" w:rsidP="007970CF">
            <w:pPr>
              <w:spacing w:line="276" w:lineRule="auto"/>
              <w:jc w:val="center"/>
              <w:rPr>
                <w:b/>
                <w:bCs/>
                <w:i/>
                <w:sz w:val="20"/>
                <w:lang w:val="el-GR"/>
              </w:rPr>
            </w:pPr>
            <w:r w:rsidRPr="00F715E1">
              <w:rPr>
                <w:b/>
                <w:bCs/>
                <w:sz w:val="20"/>
                <w:lang w:val="el-GR"/>
              </w:rPr>
              <w:t>Μονάδα   Μέτρησης</w:t>
            </w:r>
          </w:p>
        </w:tc>
        <w:tc>
          <w:tcPr>
            <w:tcW w:w="1057" w:type="dxa"/>
            <w:shd w:val="clear" w:color="auto" w:fill="D0CECE" w:themeFill="background2" w:themeFillShade="E6"/>
            <w:vAlign w:val="center"/>
          </w:tcPr>
          <w:p w14:paraId="42209131" w14:textId="77777777" w:rsidR="00F715E1" w:rsidRPr="00F715E1" w:rsidRDefault="00F715E1" w:rsidP="007970CF">
            <w:pPr>
              <w:spacing w:line="276" w:lineRule="auto"/>
              <w:jc w:val="center"/>
              <w:rPr>
                <w:b/>
                <w:bCs/>
                <w:i/>
                <w:sz w:val="20"/>
                <w:lang w:val="el-GR"/>
              </w:rPr>
            </w:pPr>
            <w:r w:rsidRPr="00F715E1">
              <w:rPr>
                <w:b/>
                <w:bCs/>
                <w:sz w:val="20"/>
                <w:lang w:val="el-GR"/>
              </w:rPr>
              <w:t>Ποσότητα</w:t>
            </w:r>
          </w:p>
        </w:tc>
        <w:tc>
          <w:tcPr>
            <w:tcW w:w="1133" w:type="dxa"/>
            <w:shd w:val="clear" w:color="auto" w:fill="D0CECE" w:themeFill="background2" w:themeFillShade="E6"/>
            <w:vAlign w:val="center"/>
          </w:tcPr>
          <w:p w14:paraId="766EE78E" w14:textId="77777777" w:rsidR="00F715E1" w:rsidRPr="00F715E1" w:rsidRDefault="00F715E1" w:rsidP="007970CF">
            <w:pPr>
              <w:spacing w:line="276" w:lineRule="auto"/>
              <w:jc w:val="center"/>
              <w:rPr>
                <w:b/>
                <w:bCs/>
                <w:i/>
                <w:sz w:val="20"/>
                <w:lang w:val="el-GR"/>
              </w:rPr>
            </w:pPr>
            <w:r w:rsidRPr="00F715E1">
              <w:rPr>
                <w:b/>
                <w:bCs/>
                <w:sz w:val="20"/>
                <w:lang w:val="el-GR"/>
              </w:rPr>
              <w:t>Τιμή Μονάδας Χωρίς Φ.Π.Α</w:t>
            </w:r>
          </w:p>
        </w:tc>
        <w:tc>
          <w:tcPr>
            <w:tcW w:w="1131" w:type="dxa"/>
            <w:shd w:val="clear" w:color="auto" w:fill="D0CECE" w:themeFill="background2" w:themeFillShade="E6"/>
            <w:vAlign w:val="center"/>
          </w:tcPr>
          <w:p w14:paraId="17B61BDD" w14:textId="77777777" w:rsidR="00F715E1" w:rsidRPr="00F715E1" w:rsidRDefault="00F715E1" w:rsidP="007970CF">
            <w:pPr>
              <w:spacing w:line="276" w:lineRule="auto"/>
              <w:jc w:val="center"/>
              <w:rPr>
                <w:b/>
                <w:bCs/>
                <w:i/>
                <w:sz w:val="20"/>
                <w:lang w:val="el-GR"/>
              </w:rPr>
            </w:pPr>
            <w:r w:rsidRPr="00F715E1">
              <w:rPr>
                <w:b/>
                <w:bCs/>
                <w:sz w:val="20"/>
                <w:lang w:val="el-GR"/>
              </w:rPr>
              <w:t>Συνολική Τιμή Χωρίς Φ.Π.Α</w:t>
            </w:r>
          </w:p>
        </w:tc>
      </w:tr>
      <w:tr w:rsidR="00F715E1" w:rsidRPr="00D123D1" w14:paraId="3B1787DA" w14:textId="77777777" w:rsidTr="00F715E1">
        <w:trPr>
          <w:cantSplit/>
          <w:trHeight w:val="352"/>
        </w:trPr>
        <w:tc>
          <w:tcPr>
            <w:tcW w:w="763" w:type="dxa"/>
            <w:vMerge w:val="restart"/>
            <w:shd w:val="clear" w:color="auto" w:fill="D0CECE" w:themeFill="background2" w:themeFillShade="E6"/>
            <w:textDirection w:val="btLr"/>
            <w:vAlign w:val="center"/>
          </w:tcPr>
          <w:p w14:paraId="7DEFDCCD" w14:textId="77777777" w:rsidR="00F715E1" w:rsidRPr="00D123D1" w:rsidRDefault="00F715E1" w:rsidP="00F715E1">
            <w:pPr>
              <w:spacing w:before="0" w:line="276" w:lineRule="auto"/>
              <w:jc w:val="center"/>
              <w:rPr>
                <w:b/>
                <w:bCs/>
                <w:i/>
                <w:lang w:val="el-GR"/>
              </w:rPr>
            </w:pPr>
            <w:r w:rsidRPr="00D123D1">
              <w:rPr>
                <w:b/>
                <w:bCs/>
                <w:lang w:val="el-GR"/>
              </w:rPr>
              <w:t>ΠΡΟΪΟΝΤΑ</w:t>
            </w:r>
            <w:r>
              <w:rPr>
                <w:b/>
                <w:bCs/>
                <w:lang w:val="el-GR"/>
              </w:rPr>
              <w:t>*</w:t>
            </w:r>
          </w:p>
        </w:tc>
        <w:tc>
          <w:tcPr>
            <w:tcW w:w="508" w:type="dxa"/>
            <w:vAlign w:val="center"/>
          </w:tcPr>
          <w:p w14:paraId="75F69563" w14:textId="77777777" w:rsidR="00F715E1" w:rsidRPr="00D123D1" w:rsidRDefault="00F715E1" w:rsidP="00F715E1">
            <w:pPr>
              <w:spacing w:before="0" w:line="276" w:lineRule="auto"/>
              <w:rPr>
                <w:bCs/>
                <w:i/>
                <w:lang w:val="en-GB"/>
              </w:rPr>
            </w:pPr>
            <w:r w:rsidRPr="00D123D1">
              <w:rPr>
                <w:bCs/>
                <w:lang w:val="en-GB"/>
              </w:rPr>
              <w:t>1</w:t>
            </w:r>
          </w:p>
        </w:tc>
        <w:tc>
          <w:tcPr>
            <w:tcW w:w="3402" w:type="dxa"/>
          </w:tcPr>
          <w:p w14:paraId="0FCDECFB" w14:textId="2C64D7B6" w:rsidR="00F715E1" w:rsidRPr="00F715E1" w:rsidRDefault="00DD19BF" w:rsidP="00F715E1">
            <w:pPr>
              <w:autoSpaceDN w:val="0"/>
              <w:snapToGrid w:val="0"/>
              <w:spacing w:before="0"/>
              <w:jc w:val="left"/>
              <w:rPr>
                <w:i/>
                <w:iCs/>
                <w:sz w:val="20"/>
                <w:lang w:val="en-GB"/>
              </w:rPr>
            </w:pPr>
            <w:r>
              <w:rPr>
                <w:iCs/>
                <w:sz w:val="20"/>
              </w:rPr>
              <w:t>X</w:t>
            </w:r>
            <w:r w:rsidR="00F715E1" w:rsidRPr="00F715E1">
              <w:rPr>
                <w:iCs/>
                <w:sz w:val="20"/>
              </w:rPr>
              <w:t xml:space="preserve"> ray system </w:t>
            </w:r>
          </w:p>
        </w:tc>
        <w:tc>
          <w:tcPr>
            <w:tcW w:w="1431" w:type="dxa"/>
            <w:vAlign w:val="center"/>
          </w:tcPr>
          <w:p w14:paraId="6A090FF4" w14:textId="77777777" w:rsidR="00F715E1" w:rsidRPr="00F715E1" w:rsidRDefault="00F715E1" w:rsidP="00F715E1">
            <w:pPr>
              <w:spacing w:before="0" w:line="276" w:lineRule="auto"/>
              <w:rPr>
                <w:bCs/>
                <w:i/>
                <w:sz w:val="20"/>
              </w:rPr>
            </w:pPr>
          </w:p>
        </w:tc>
        <w:tc>
          <w:tcPr>
            <w:tcW w:w="1057" w:type="dxa"/>
            <w:vAlign w:val="center"/>
          </w:tcPr>
          <w:p w14:paraId="78B5FB5F" w14:textId="77777777" w:rsidR="00F715E1" w:rsidRPr="00F715E1" w:rsidRDefault="00F715E1" w:rsidP="00F715E1">
            <w:pPr>
              <w:spacing w:before="0" w:line="276" w:lineRule="auto"/>
              <w:rPr>
                <w:bCs/>
                <w:i/>
                <w:sz w:val="20"/>
                <w:lang w:val="en-GB"/>
              </w:rPr>
            </w:pPr>
          </w:p>
        </w:tc>
        <w:tc>
          <w:tcPr>
            <w:tcW w:w="1133" w:type="dxa"/>
            <w:noWrap/>
            <w:vAlign w:val="center"/>
          </w:tcPr>
          <w:p w14:paraId="787975C0" w14:textId="77777777" w:rsidR="00F715E1" w:rsidRPr="00F715E1" w:rsidRDefault="00F715E1" w:rsidP="00F715E1">
            <w:pPr>
              <w:spacing w:before="0" w:line="276" w:lineRule="auto"/>
              <w:rPr>
                <w:bCs/>
                <w:i/>
                <w:sz w:val="20"/>
                <w:lang w:val="en-GB"/>
              </w:rPr>
            </w:pPr>
          </w:p>
        </w:tc>
        <w:tc>
          <w:tcPr>
            <w:tcW w:w="1131" w:type="dxa"/>
            <w:noWrap/>
            <w:vAlign w:val="center"/>
          </w:tcPr>
          <w:p w14:paraId="66A74BE5" w14:textId="77777777" w:rsidR="00F715E1" w:rsidRPr="00F715E1" w:rsidRDefault="00F715E1" w:rsidP="00F715E1">
            <w:pPr>
              <w:spacing w:before="0" w:line="276" w:lineRule="auto"/>
              <w:rPr>
                <w:bCs/>
                <w:i/>
                <w:sz w:val="20"/>
                <w:lang w:val="en-GB"/>
              </w:rPr>
            </w:pPr>
          </w:p>
        </w:tc>
      </w:tr>
      <w:tr w:rsidR="005F1298" w:rsidRPr="00D123D1" w14:paraId="0E7356DE" w14:textId="77777777" w:rsidTr="00F715E1">
        <w:trPr>
          <w:cantSplit/>
          <w:trHeight w:val="352"/>
        </w:trPr>
        <w:tc>
          <w:tcPr>
            <w:tcW w:w="763" w:type="dxa"/>
            <w:vMerge/>
            <w:shd w:val="clear" w:color="auto" w:fill="D0CECE" w:themeFill="background2" w:themeFillShade="E6"/>
            <w:textDirection w:val="btLr"/>
            <w:vAlign w:val="center"/>
          </w:tcPr>
          <w:p w14:paraId="10C3931C" w14:textId="77777777" w:rsidR="005F1298" w:rsidRPr="007452AE" w:rsidRDefault="005F1298" w:rsidP="005F1298">
            <w:pPr>
              <w:spacing w:before="0" w:line="276" w:lineRule="auto"/>
              <w:rPr>
                <w:b/>
                <w:bCs/>
                <w:i/>
                <w:lang w:val="en-GB"/>
              </w:rPr>
            </w:pPr>
          </w:p>
        </w:tc>
        <w:tc>
          <w:tcPr>
            <w:tcW w:w="508" w:type="dxa"/>
            <w:vAlign w:val="center"/>
          </w:tcPr>
          <w:p w14:paraId="39EF55A4" w14:textId="77777777" w:rsidR="005F1298" w:rsidRPr="00D123D1" w:rsidRDefault="005F1298" w:rsidP="005F1298">
            <w:pPr>
              <w:spacing w:before="0" w:line="276" w:lineRule="auto"/>
              <w:rPr>
                <w:bCs/>
                <w:i/>
                <w:lang w:val="en-GB"/>
              </w:rPr>
            </w:pPr>
            <w:r w:rsidRPr="00D123D1">
              <w:rPr>
                <w:bCs/>
                <w:lang w:val="en-GB"/>
              </w:rPr>
              <w:t>2</w:t>
            </w:r>
          </w:p>
        </w:tc>
        <w:tc>
          <w:tcPr>
            <w:tcW w:w="3402" w:type="dxa"/>
          </w:tcPr>
          <w:p w14:paraId="2DB53E75" w14:textId="536CB99F" w:rsidR="005F1298" w:rsidRPr="00F715E1" w:rsidRDefault="005F1298" w:rsidP="005F1298">
            <w:pPr>
              <w:autoSpaceDN w:val="0"/>
              <w:snapToGrid w:val="0"/>
              <w:spacing w:before="0"/>
              <w:jc w:val="left"/>
              <w:rPr>
                <w:i/>
                <w:iCs/>
                <w:sz w:val="20"/>
                <w:lang w:val="en-GB"/>
              </w:rPr>
            </w:pPr>
            <w:r w:rsidRPr="00F715E1">
              <w:rPr>
                <w:iCs/>
                <w:sz w:val="20"/>
              </w:rPr>
              <w:t>Lead apron and thyroid shield</w:t>
            </w:r>
          </w:p>
        </w:tc>
        <w:tc>
          <w:tcPr>
            <w:tcW w:w="1431" w:type="dxa"/>
            <w:vAlign w:val="center"/>
          </w:tcPr>
          <w:p w14:paraId="1D29EC17" w14:textId="77777777" w:rsidR="005F1298" w:rsidRPr="00F715E1" w:rsidRDefault="005F1298" w:rsidP="005F1298">
            <w:pPr>
              <w:spacing w:before="0" w:line="276" w:lineRule="auto"/>
              <w:rPr>
                <w:bCs/>
                <w:i/>
                <w:sz w:val="20"/>
                <w:lang w:val="en-GB"/>
              </w:rPr>
            </w:pPr>
          </w:p>
        </w:tc>
        <w:tc>
          <w:tcPr>
            <w:tcW w:w="1057" w:type="dxa"/>
            <w:vAlign w:val="center"/>
          </w:tcPr>
          <w:p w14:paraId="6C53032C" w14:textId="77777777" w:rsidR="005F1298" w:rsidRPr="00F715E1" w:rsidRDefault="005F1298" w:rsidP="005F1298">
            <w:pPr>
              <w:spacing w:before="0" w:line="276" w:lineRule="auto"/>
              <w:rPr>
                <w:bCs/>
                <w:i/>
                <w:sz w:val="20"/>
                <w:lang w:val="en-GB"/>
              </w:rPr>
            </w:pPr>
          </w:p>
        </w:tc>
        <w:tc>
          <w:tcPr>
            <w:tcW w:w="1133" w:type="dxa"/>
            <w:noWrap/>
            <w:vAlign w:val="center"/>
          </w:tcPr>
          <w:p w14:paraId="47ADA080" w14:textId="77777777" w:rsidR="005F1298" w:rsidRPr="00F715E1" w:rsidRDefault="005F1298" w:rsidP="005F1298">
            <w:pPr>
              <w:spacing w:before="0" w:line="276" w:lineRule="auto"/>
              <w:rPr>
                <w:bCs/>
                <w:i/>
                <w:sz w:val="20"/>
                <w:lang w:val="en-GB"/>
              </w:rPr>
            </w:pPr>
          </w:p>
        </w:tc>
        <w:tc>
          <w:tcPr>
            <w:tcW w:w="1131" w:type="dxa"/>
            <w:noWrap/>
            <w:vAlign w:val="center"/>
          </w:tcPr>
          <w:p w14:paraId="6AF32F88" w14:textId="77777777" w:rsidR="005F1298" w:rsidRPr="00F715E1" w:rsidRDefault="005F1298" w:rsidP="005F1298">
            <w:pPr>
              <w:spacing w:before="0" w:line="276" w:lineRule="auto"/>
              <w:rPr>
                <w:bCs/>
                <w:i/>
                <w:sz w:val="20"/>
                <w:lang w:val="en-GB"/>
              </w:rPr>
            </w:pPr>
          </w:p>
        </w:tc>
      </w:tr>
      <w:tr w:rsidR="005F1298" w:rsidRPr="00D123D1" w14:paraId="460F641A" w14:textId="77777777" w:rsidTr="00F715E1">
        <w:trPr>
          <w:cantSplit/>
          <w:trHeight w:val="352"/>
        </w:trPr>
        <w:tc>
          <w:tcPr>
            <w:tcW w:w="763" w:type="dxa"/>
            <w:vMerge/>
            <w:shd w:val="clear" w:color="auto" w:fill="D0CECE" w:themeFill="background2" w:themeFillShade="E6"/>
            <w:textDirection w:val="btLr"/>
            <w:vAlign w:val="center"/>
          </w:tcPr>
          <w:p w14:paraId="79D829D5" w14:textId="77777777" w:rsidR="005F1298" w:rsidRPr="007452AE" w:rsidRDefault="005F1298" w:rsidP="005F1298">
            <w:pPr>
              <w:spacing w:before="0" w:line="276" w:lineRule="auto"/>
              <w:rPr>
                <w:b/>
                <w:bCs/>
                <w:i/>
                <w:lang w:val="en-GB"/>
              </w:rPr>
            </w:pPr>
          </w:p>
        </w:tc>
        <w:tc>
          <w:tcPr>
            <w:tcW w:w="508" w:type="dxa"/>
            <w:vAlign w:val="center"/>
          </w:tcPr>
          <w:p w14:paraId="74C9D081" w14:textId="77777777" w:rsidR="005F1298" w:rsidRPr="00D123D1" w:rsidRDefault="005F1298" w:rsidP="005F1298">
            <w:pPr>
              <w:spacing w:before="0" w:line="276" w:lineRule="auto"/>
              <w:rPr>
                <w:bCs/>
                <w:i/>
                <w:lang w:val="en-GB"/>
              </w:rPr>
            </w:pPr>
            <w:r w:rsidRPr="00D123D1">
              <w:rPr>
                <w:bCs/>
                <w:lang w:val="en-GB"/>
              </w:rPr>
              <w:t>3</w:t>
            </w:r>
          </w:p>
        </w:tc>
        <w:tc>
          <w:tcPr>
            <w:tcW w:w="3402" w:type="dxa"/>
          </w:tcPr>
          <w:p w14:paraId="7D50D614" w14:textId="392D508B" w:rsidR="005F1298" w:rsidRPr="00F715E1" w:rsidRDefault="005F1298" w:rsidP="005F1298">
            <w:pPr>
              <w:autoSpaceDN w:val="0"/>
              <w:snapToGrid w:val="0"/>
              <w:spacing w:before="0"/>
              <w:jc w:val="left"/>
              <w:rPr>
                <w:i/>
                <w:iCs/>
                <w:sz w:val="20"/>
                <w:lang w:val="en-GB"/>
              </w:rPr>
            </w:pPr>
            <w:r w:rsidRPr="00F715E1">
              <w:rPr>
                <w:iCs/>
                <w:sz w:val="20"/>
              </w:rPr>
              <w:t>Software (</w:t>
            </w:r>
            <w:r w:rsidRPr="00F715E1">
              <w:rPr>
                <w:iCs/>
                <w:sz w:val="20"/>
                <w:lang w:val="el-GR"/>
              </w:rPr>
              <w:t>Έντυπο 1</w:t>
            </w:r>
            <w:r w:rsidRPr="00F715E1">
              <w:rPr>
                <w:iCs/>
                <w:sz w:val="20"/>
              </w:rPr>
              <w:t>,</w:t>
            </w:r>
            <w:r>
              <w:rPr>
                <w:iCs/>
                <w:sz w:val="20"/>
              </w:rPr>
              <w:t xml:space="preserve"> </w:t>
            </w:r>
            <w:r w:rsidRPr="00F715E1">
              <w:rPr>
                <w:iCs/>
                <w:sz w:val="20"/>
              </w:rPr>
              <w:t>section 7)</w:t>
            </w:r>
          </w:p>
        </w:tc>
        <w:tc>
          <w:tcPr>
            <w:tcW w:w="1431" w:type="dxa"/>
            <w:vAlign w:val="center"/>
          </w:tcPr>
          <w:p w14:paraId="2131A8CA" w14:textId="77777777" w:rsidR="005F1298" w:rsidRPr="00F715E1" w:rsidRDefault="005F1298" w:rsidP="005F1298">
            <w:pPr>
              <w:spacing w:before="0" w:line="276" w:lineRule="auto"/>
              <w:rPr>
                <w:bCs/>
                <w:i/>
                <w:sz w:val="20"/>
                <w:lang w:val="en-GB"/>
              </w:rPr>
            </w:pPr>
          </w:p>
        </w:tc>
        <w:tc>
          <w:tcPr>
            <w:tcW w:w="1057" w:type="dxa"/>
            <w:vAlign w:val="center"/>
          </w:tcPr>
          <w:p w14:paraId="09251A0A" w14:textId="77777777" w:rsidR="005F1298" w:rsidRPr="00F715E1" w:rsidRDefault="005F1298" w:rsidP="005F1298">
            <w:pPr>
              <w:spacing w:before="0" w:line="276" w:lineRule="auto"/>
              <w:rPr>
                <w:bCs/>
                <w:i/>
                <w:sz w:val="20"/>
                <w:lang w:val="en-GB"/>
              </w:rPr>
            </w:pPr>
          </w:p>
        </w:tc>
        <w:tc>
          <w:tcPr>
            <w:tcW w:w="1133" w:type="dxa"/>
            <w:noWrap/>
            <w:vAlign w:val="center"/>
          </w:tcPr>
          <w:p w14:paraId="6F649E23" w14:textId="77777777" w:rsidR="005F1298" w:rsidRPr="00F715E1" w:rsidRDefault="005F1298" w:rsidP="005F1298">
            <w:pPr>
              <w:spacing w:before="0" w:line="276" w:lineRule="auto"/>
              <w:rPr>
                <w:bCs/>
                <w:i/>
                <w:sz w:val="20"/>
                <w:lang w:val="en-GB"/>
              </w:rPr>
            </w:pPr>
          </w:p>
        </w:tc>
        <w:tc>
          <w:tcPr>
            <w:tcW w:w="1131" w:type="dxa"/>
            <w:noWrap/>
            <w:vAlign w:val="center"/>
          </w:tcPr>
          <w:p w14:paraId="0213A0E0" w14:textId="77777777" w:rsidR="005F1298" w:rsidRPr="00F715E1" w:rsidRDefault="005F1298" w:rsidP="005F1298">
            <w:pPr>
              <w:spacing w:before="0" w:line="276" w:lineRule="auto"/>
              <w:rPr>
                <w:bCs/>
                <w:i/>
                <w:sz w:val="20"/>
                <w:lang w:val="en-GB"/>
              </w:rPr>
            </w:pPr>
          </w:p>
        </w:tc>
      </w:tr>
      <w:tr w:rsidR="005F1298" w:rsidRPr="00D123D1" w14:paraId="052300DC" w14:textId="77777777" w:rsidTr="00F715E1">
        <w:trPr>
          <w:cantSplit/>
          <w:trHeight w:val="102"/>
        </w:trPr>
        <w:tc>
          <w:tcPr>
            <w:tcW w:w="763" w:type="dxa"/>
            <w:vMerge/>
            <w:shd w:val="clear" w:color="auto" w:fill="D0CECE" w:themeFill="background2" w:themeFillShade="E6"/>
            <w:textDirection w:val="btLr"/>
            <w:vAlign w:val="center"/>
          </w:tcPr>
          <w:p w14:paraId="57801229" w14:textId="77777777" w:rsidR="005F1298" w:rsidRPr="007452AE" w:rsidRDefault="005F1298" w:rsidP="005F1298">
            <w:pPr>
              <w:spacing w:before="0" w:line="276" w:lineRule="auto"/>
              <w:rPr>
                <w:b/>
                <w:bCs/>
                <w:i/>
                <w:lang w:val="en-GB"/>
              </w:rPr>
            </w:pPr>
          </w:p>
        </w:tc>
        <w:tc>
          <w:tcPr>
            <w:tcW w:w="508" w:type="dxa"/>
            <w:vAlign w:val="center"/>
          </w:tcPr>
          <w:p w14:paraId="6745A222" w14:textId="77777777" w:rsidR="005F1298" w:rsidRPr="00D123D1" w:rsidRDefault="005F1298" w:rsidP="005F1298">
            <w:pPr>
              <w:spacing w:before="0" w:line="276" w:lineRule="auto"/>
              <w:rPr>
                <w:bCs/>
                <w:i/>
                <w:lang w:val="en-GB"/>
              </w:rPr>
            </w:pPr>
            <w:r w:rsidRPr="00D123D1">
              <w:rPr>
                <w:bCs/>
                <w:lang w:val="en-GB"/>
              </w:rPr>
              <w:t>4</w:t>
            </w:r>
          </w:p>
        </w:tc>
        <w:tc>
          <w:tcPr>
            <w:tcW w:w="3402" w:type="dxa"/>
          </w:tcPr>
          <w:p w14:paraId="7569DA20" w14:textId="1A77B9FE" w:rsidR="005F1298" w:rsidRPr="00F715E1" w:rsidRDefault="005F1298" w:rsidP="005F1298">
            <w:pPr>
              <w:autoSpaceDN w:val="0"/>
              <w:snapToGrid w:val="0"/>
              <w:spacing w:before="0"/>
              <w:jc w:val="left"/>
              <w:rPr>
                <w:i/>
                <w:iCs/>
                <w:sz w:val="20"/>
                <w:lang w:val="en-GB"/>
              </w:rPr>
            </w:pPr>
          </w:p>
        </w:tc>
        <w:tc>
          <w:tcPr>
            <w:tcW w:w="1431" w:type="dxa"/>
            <w:vAlign w:val="center"/>
          </w:tcPr>
          <w:p w14:paraId="78E1ED6A" w14:textId="77777777" w:rsidR="005F1298" w:rsidRPr="00F715E1" w:rsidRDefault="005F1298" w:rsidP="005F1298">
            <w:pPr>
              <w:spacing w:before="0" w:line="276" w:lineRule="auto"/>
              <w:rPr>
                <w:bCs/>
                <w:i/>
                <w:sz w:val="20"/>
                <w:lang w:val="en-GB"/>
              </w:rPr>
            </w:pPr>
          </w:p>
        </w:tc>
        <w:tc>
          <w:tcPr>
            <w:tcW w:w="1057" w:type="dxa"/>
            <w:vAlign w:val="center"/>
          </w:tcPr>
          <w:p w14:paraId="0E5DFC03" w14:textId="77777777" w:rsidR="005F1298" w:rsidRPr="00F715E1" w:rsidRDefault="005F1298" w:rsidP="005F1298">
            <w:pPr>
              <w:spacing w:before="0" w:line="276" w:lineRule="auto"/>
              <w:rPr>
                <w:bCs/>
                <w:i/>
                <w:sz w:val="20"/>
                <w:lang w:val="en-GB"/>
              </w:rPr>
            </w:pPr>
          </w:p>
        </w:tc>
        <w:tc>
          <w:tcPr>
            <w:tcW w:w="1133" w:type="dxa"/>
            <w:noWrap/>
            <w:vAlign w:val="center"/>
          </w:tcPr>
          <w:p w14:paraId="4699C659" w14:textId="77777777" w:rsidR="005F1298" w:rsidRPr="00F715E1" w:rsidRDefault="005F1298" w:rsidP="005F1298">
            <w:pPr>
              <w:spacing w:before="0" w:line="276" w:lineRule="auto"/>
              <w:rPr>
                <w:bCs/>
                <w:i/>
                <w:sz w:val="20"/>
                <w:lang w:val="en-GB"/>
              </w:rPr>
            </w:pPr>
          </w:p>
        </w:tc>
        <w:tc>
          <w:tcPr>
            <w:tcW w:w="1131" w:type="dxa"/>
            <w:noWrap/>
            <w:vAlign w:val="center"/>
          </w:tcPr>
          <w:p w14:paraId="145B1435" w14:textId="77777777" w:rsidR="005F1298" w:rsidRPr="00F715E1" w:rsidRDefault="005F1298" w:rsidP="005F1298">
            <w:pPr>
              <w:spacing w:before="0" w:line="276" w:lineRule="auto"/>
              <w:rPr>
                <w:bCs/>
                <w:i/>
                <w:sz w:val="20"/>
                <w:lang w:val="en-GB"/>
              </w:rPr>
            </w:pPr>
          </w:p>
        </w:tc>
      </w:tr>
      <w:tr w:rsidR="005F1298" w:rsidRPr="00D123D1" w14:paraId="71CBC08A" w14:textId="77777777" w:rsidTr="00F715E1">
        <w:trPr>
          <w:cantSplit/>
          <w:trHeight w:val="352"/>
        </w:trPr>
        <w:tc>
          <w:tcPr>
            <w:tcW w:w="8294" w:type="dxa"/>
            <w:gridSpan w:val="6"/>
            <w:shd w:val="clear" w:color="auto" w:fill="D0CECE" w:themeFill="background2" w:themeFillShade="E6"/>
            <w:vAlign w:val="center"/>
          </w:tcPr>
          <w:p w14:paraId="2AE4B5F7" w14:textId="77777777" w:rsidR="005F1298" w:rsidRPr="00F715E1" w:rsidRDefault="005F1298" w:rsidP="005F1298">
            <w:pPr>
              <w:spacing w:line="276" w:lineRule="auto"/>
              <w:jc w:val="right"/>
              <w:rPr>
                <w:bCs/>
                <w:i/>
                <w:sz w:val="20"/>
                <w:lang w:val="en-GB"/>
              </w:rPr>
            </w:pPr>
            <w:r w:rsidRPr="00F715E1">
              <w:rPr>
                <w:b/>
                <w:bCs/>
                <w:sz w:val="20"/>
                <w:lang w:val="el-GR"/>
              </w:rPr>
              <w:t>Συνολική Αξία Προϊόντων</w:t>
            </w:r>
          </w:p>
        </w:tc>
        <w:tc>
          <w:tcPr>
            <w:tcW w:w="1131" w:type="dxa"/>
            <w:shd w:val="clear" w:color="auto" w:fill="D0CECE" w:themeFill="background2" w:themeFillShade="E6"/>
            <w:noWrap/>
            <w:vAlign w:val="center"/>
          </w:tcPr>
          <w:p w14:paraId="2325877E" w14:textId="77777777" w:rsidR="005F1298" w:rsidRPr="00F715E1" w:rsidRDefault="005F1298" w:rsidP="005F1298">
            <w:pPr>
              <w:spacing w:line="276" w:lineRule="auto"/>
              <w:rPr>
                <w:bCs/>
                <w:i/>
                <w:sz w:val="20"/>
                <w:lang w:val="en-GB"/>
              </w:rPr>
            </w:pPr>
          </w:p>
        </w:tc>
      </w:tr>
      <w:tr w:rsidR="005F1298" w:rsidRPr="00D123D1" w14:paraId="440C2FB1" w14:textId="77777777" w:rsidTr="00F715E1">
        <w:trPr>
          <w:cantSplit/>
          <w:trHeight w:val="251"/>
        </w:trPr>
        <w:tc>
          <w:tcPr>
            <w:tcW w:w="763" w:type="dxa"/>
            <w:vMerge w:val="restart"/>
            <w:shd w:val="clear" w:color="auto" w:fill="D0CECE" w:themeFill="background2" w:themeFillShade="E6"/>
            <w:textDirection w:val="btLr"/>
            <w:vAlign w:val="center"/>
          </w:tcPr>
          <w:p w14:paraId="30A6712F" w14:textId="77777777" w:rsidR="005F1298" w:rsidRPr="00D123D1" w:rsidRDefault="005F1298" w:rsidP="005F1298">
            <w:pPr>
              <w:spacing w:line="276" w:lineRule="auto"/>
              <w:jc w:val="center"/>
              <w:rPr>
                <w:b/>
                <w:bCs/>
                <w:i/>
                <w:lang w:val="el-GR"/>
              </w:rPr>
            </w:pPr>
            <w:r w:rsidRPr="00D123D1">
              <w:rPr>
                <w:b/>
                <w:bCs/>
                <w:lang w:val="el-GR"/>
              </w:rPr>
              <w:t>ΥΠΗΡΕΣΙΕΣ</w:t>
            </w:r>
            <w:r>
              <w:rPr>
                <w:bCs/>
                <w:lang w:val="en-GB"/>
              </w:rPr>
              <w:t>*</w:t>
            </w:r>
            <w:r w:rsidRPr="008C38A6">
              <w:rPr>
                <w:bCs/>
                <w:lang w:val="en-GB"/>
              </w:rPr>
              <w:t>*</w:t>
            </w:r>
          </w:p>
        </w:tc>
        <w:tc>
          <w:tcPr>
            <w:tcW w:w="508" w:type="dxa"/>
            <w:vMerge w:val="restart"/>
            <w:vAlign w:val="center"/>
          </w:tcPr>
          <w:p w14:paraId="7C50E612" w14:textId="77777777" w:rsidR="005F1298" w:rsidRPr="00D123D1" w:rsidRDefault="005F1298" w:rsidP="005F1298">
            <w:pPr>
              <w:spacing w:line="276" w:lineRule="auto"/>
              <w:rPr>
                <w:bCs/>
                <w:i/>
                <w:lang w:val="el-GR"/>
              </w:rPr>
            </w:pPr>
            <w:r w:rsidRPr="00D123D1">
              <w:rPr>
                <w:bCs/>
                <w:lang w:val="el-GR"/>
              </w:rPr>
              <w:t>1</w:t>
            </w:r>
          </w:p>
        </w:tc>
        <w:tc>
          <w:tcPr>
            <w:tcW w:w="3402" w:type="dxa"/>
            <w:vMerge w:val="restart"/>
            <w:vAlign w:val="center"/>
          </w:tcPr>
          <w:p w14:paraId="4697441D" w14:textId="77777777" w:rsidR="005F1298" w:rsidRPr="00F715E1" w:rsidRDefault="005F1298" w:rsidP="005F1298">
            <w:pPr>
              <w:spacing w:line="276" w:lineRule="auto"/>
              <w:rPr>
                <w:bCs/>
                <w:i/>
                <w:sz w:val="20"/>
                <w:lang w:val="en-GB"/>
              </w:rPr>
            </w:pPr>
            <w:r w:rsidRPr="00F715E1">
              <w:rPr>
                <w:bCs/>
                <w:sz w:val="20"/>
                <w:lang w:val="en-GB"/>
              </w:rPr>
              <w:t>Full Maintenance (including all spare parts) after the two (2) year manufacturer’s warranty</w:t>
            </w:r>
          </w:p>
        </w:tc>
        <w:tc>
          <w:tcPr>
            <w:tcW w:w="1431" w:type="dxa"/>
            <w:vAlign w:val="center"/>
          </w:tcPr>
          <w:p w14:paraId="341CE4E0" w14:textId="77777777" w:rsidR="005F1298" w:rsidRPr="00F715E1" w:rsidRDefault="005F1298" w:rsidP="005F1298">
            <w:pPr>
              <w:spacing w:line="276" w:lineRule="auto"/>
              <w:rPr>
                <w:bCs/>
                <w:i/>
                <w:sz w:val="20"/>
                <w:lang w:val="en-GB"/>
              </w:rPr>
            </w:pPr>
            <w:r w:rsidRPr="00F715E1">
              <w:rPr>
                <w:bCs/>
                <w:sz w:val="20"/>
                <w:lang w:val="en-GB"/>
              </w:rPr>
              <w:t xml:space="preserve"> Year 1</w:t>
            </w:r>
          </w:p>
        </w:tc>
        <w:tc>
          <w:tcPr>
            <w:tcW w:w="1057" w:type="dxa"/>
            <w:vAlign w:val="center"/>
          </w:tcPr>
          <w:p w14:paraId="53854522" w14:textId="77777777" w:rsidR="005F1298" w:rsidRPr="00F715E1" w:rsidRDefault="005F1298" w:rsidP="005F1298">
            <w:pPr>
              <w:spacing w:line="276" w:lineRule="auto"/>
              <w:rPr>
                <w:bCs/>
                <w:i/>
                <w:sz w:val="20"/>
                <w:lang w:val="en-GB"/>
              </w:rPr>
            </w:pPr>
          </w:p>
        </w:tc>
        <w:tc>
          <w:tcPr>
            <w:tcW w:w="1133" w:type="dxa"/>
            <w:noWrap/>
            <w:vAlign w:val="bottom"/>
          </w:tcPr>
          <w:p w14:paraId="3ABA0870" w14:textId="77777777" w:rsidR="005F1298" w:rsidRPr="00F715E1" w:rsidRDefault="005F1298" w:rsidP="005F1298">
            <w:pPr>
              <w:spacing w:line="276" w:lineRule="auto"/>
              <w:rPr>
                <w:bCs/>
                <w:i/>
                <w:sz w:val="20"/>
                <w:lang w:val="en-GB"/>
              </w:rPr>
            </w:pPr>
          </w:p>
        </w:tc>
        <w:tc>
          <w:tcPr>
            <w:tcW w:w="1131" w:type="dxa"/>
            <w:noWrap/>
            <w:vAlign w:val="center"/>
          </w:tcPr>
          <w:p w14:paraId="0DE2776C" w14:textId="77777777" w:rsidR="005F1298" w:rsidRPr="00F715E1" w:rsidRDefault="005F1298" w:rsidP="005F1298">
            <w:pPr>
              <w:spacing w:line="276" w:lineRule="auto"/>
              <w:rPr>
                <w:bCs/>
                <w:i/>
                <w:sz w:val="20"/>
                <w:lang w:val="en-GB"/>
              </w:rPr>
            </w:pPr>
          </w:p>
        </w:tc>
      </w:tr>
      <w:tr w:rsidR="005F1298" w:rsidRPr="00D123D1" w14:paraId="2818735E" w14:textId="77777777" w:rsidTr="00F715E1">
        <w:trPr>
          <w:cantSplit/>
          <w:trHeight w:val="412"/>
        </w:trPr>
        <w:tc>
          <w:tcPr>
            <w:tcW w:w="763" w:type="dxa"/>
            <w:vMerge/>
            <w:shd w:val="clear" w:color="auto" w:fill="D0CECE" w:themeFill="background2" w:themeFillShade="E6"/>
            <w:textDirection w:val="btLr"/>
            <w:vAlign w:val="center"/>
          </w:tcPr>
          <w:p w14:paraId="228E81C1" w14:textId="77777777" w:rsidR="005F1298" w:rsidRPr="00D123D1" w:rsidRDefault="005F1298" w:rsidP="005F1298">
            <w:pPr>
              <w:spacing w:line="276" w:lineRule="auto"/>
              <w:rPr>
                <w:b/>
                <w:bCs/>
                <w:i/>
                <w:lang w:val="el-GR"/>
              </w:rPr>
            </w:pPr>
          </w:p>
        </w:tc>
        <w:tc>
          <w:tcPr>
            <w:tcW w:w="508" w:type="dxa"/>
            <w:vMerge/>
            <w:vAlign w:val="center"/>
          </w:tcPr>
          <w:p w14:paraId="50148488" w14:textId="77777777" w:rsidR="005F1298" w:rsidRPr="00D123D1" w:rsidRDefault="005F1298" w:rsidP="005F1298">
            <w:pPr>
              <w:spacing w:line="276" w:lineRule="auto"/>
              <w:rPr>
                <w:bCs/>
                <w:i/>
                <w:lang w:val="el-GR"/>
              </w:rPr>
            </w:pPr>
          </w:p>
        </w:tc>
        <w:tc>
          <w:tcPr>
            <w:tcW w:w="3402" w:type="dxa"/>
            <w:vMerge/>
            <w:vAlign w:val="center"/>
          </w:tcPr>
          <w:p w14:paraId="3E2D30D2" w14:textId="77777777" w:rsidR="005F1298" w:rsidRPr="00F715E1" w:rsidRDefault="005F1298" w:rsidP="005F1298">
            <w:pPr>
              <w:spacing w:line="276" w:lineRule="auto"/>
              <w:rPr>
                <w:bCs/>
                <w:i/>
                <w:sz w:val="20"/>
                <w:lang w:val="en-GB"/>
              </w:rPr>
            </w:pPr>
          </w:p>
        </w:tc>
        <w:tc>
          <w:tcPr>
            <w:tcW w:w="1431" w:type="dxa"/>
            <w:vAlign w:val="center"/>
          </w:tcPr>
          <w:p w14:paraId="66B6B2D7" w14:textId="77777777" w:rsidR="005F1298" w:rsidRPr="00F715E1" w:rsidRDefault="005F1298" w:rsidP="005F1298">
            <w:pPr>
              <w:spacing w:line="276" w:lineRule="auto"/>
              <w:rPr>
                <w:bCs/>
                <w:i/>
                <w:sz w:val="20"/>
                <w:lang w:val="en-GB"/>
              </w:rPr>
            </w:pPr>
            <w:r w:rsidRPr="00F715E1">
              <w:rPr>
                <w:bCs/>
                <w:sz w:val="20"/>
                <w:lang w:val="en-GB"/>
              </w:rPr>
              <w:t>Year 2</w:t>
            </w:r>
          </w:p>
        </w:tc>
        <w:tc>
          <w:tcPr>
            <w:tcW w:w="1057" w:type="dxa"/>
            <w:vAlign w:val="center"/>
          </w:tcPr>
          <w:p w14:paraId="09F7D80C" w14:textId="77777777" w:rsidR="005F1298" w:rsidRPr="00F715E1" w:rsidRDefault="005F1298" w:rsidP="005F1298">
            <w:pPr>
              <w:spacing w:line="276" w:lineRule="auto"/>
              <w:rPr>
                <w:bCs/>
                <w:i/>
                <w:sz w:val="20"/>
                <w:lang w:val="en-GB"/>
              </w:rPr>
            </w:pPr>
          </w:p>
        </w:tc>
        <w:tc>
          <w:tcPr>
            <w:tcW w:w="1133" w:type="dxa"/>
            <w:noWrap/>
            <w:vAlign w:val="bottom"/>
          </w:tcPr>
          <w:p w14:paraId="0427F418" w14:textId="77777777" w:rsidR="005F1298" w:rsidRPr="00F715E1" w:rsidRDefault="005F1298" w:rsidP="005F1298">
            <w:pPr>
              <w:spacing w:line="276" w:lineRule="auto"/>
              <w:rPr>
                <w:bCs/>
                <w:i/>
                <w:sz w:val="20"/>
                <w:lang w:val="en-GB"/>
              </w:rPr>
            </w:pPr>
          </w:p>
        </w:tc>
        <w:tc>
          <w:tcPr>
            <w:tcW w:w="1131" w:type="dxa"/>
            <w:noWrap/>
            <w:vAlign w:val="center"/>
          </w:tcPr>
          <w:p w14:paraId="0BCBE4E2" w14:textId="77777777" w:rsidR="005F1298" w:rsidRPr="00F715E1" w:rsidRDefault="005F1298" w:rsidP="005F1298">
            <w:pPr>
              <w:spacing w:line="276" w:lineRule="auto"/>
              <w:rPr>
                <w:bCs/>
                <w:i/>
                <w:sz w:val="20"/>
                <w:lang w:val="en-GB"/>
              </w:rPr>
            </w:pPr>
          </w:p>
        </w:tc>
      </w:tr>
      <w:tr w:rsidR="005F1298" w:rsidRPr="00D123D1" w14:paraId="7A50B14D" w14:textId="77777777" w:rsidTr="00F715E1">
        <w:trPr>
          <w:cantSplit/>
          <w:trHeight w:val="119"/>
        </w:trPr>
        <w:tc>
          <w:tcPr>
            <w:tcW w:w="763" w:type="dxa"/>
            <w:vMerge/>
            <w:shd w:val="clear" w:color="auto" w:fill="D0CECE" w:themeFill="background2" w:themeFillShade="E6"/>
            <w:textDirection w:val="btLr"/>
            <w:vAlign w:val="center"/>
          </w:tcPr>
          <w:p w14:paraId="4D0E98A4" w14:textId="77777777" w:rsidR="005F1298" w:rsidRPr="00D123D1" w:rsidRDefault="005F1298" w:rsidP="005F1298">
            <w:pPr>
              <w:spacing w:line="276" w:lineRule="auto"/>
              <w:rPr>
                <w:b/>
                <w:bCs/>
                <w:i/>
                <w:lang w:val="el-GR"/>
              </w:rPr>
            </w:pPr>
          </w:p>
        </w:tc>
        <w:tc>
          <w:tcPr>
            <w:tcW w:w="508" w:type="dxa"/>
            <w:vMerge/>
            <w:vAlign w:val="center"/>
          </w:tcPr>
          <w:p w14:paraId="4402ADF6" w14:textId="77777777" w:rsidR="005F1298" w:rsidRPr="00D123D1" w:rsidRDefault="005F1298" w:rsidP="005F1298">
            <w:pPr>
              <w:spacing w:line="276" w:lineRule="auto"/>
              <w:rPr>
                <w:bCs/>
                <w:i/>
                <w:lang w:val="el-GR"/>
              </w:rPr>
            </w:pPr>
          </w:p>
        </w:tc>
        <w:tc>
          <w:tcPr>
            <w:tcW w:w="3402" w:type="dxa"/>
            <w:vMerge/>
            <w:vAlign w:val="center"/>
          </w:tcPr>
          <w:p w14:paraId="35D87CCD" w14:textId="77777777" w:rsidR="005F1298" w:rsidRPr="00F715E1" w:rsidRDefault="005F1298" w:rsidP="005F1298">
            <w:pPr>
              <w:spacing w:line="276" w:lineRule="auto"/>
              <w:rPr>
                <w:bCs/>
                <w:i/>
                <w:sz w:val="20"/>
                <w:lang w:val="en-GB"/>
              </w:rPr>
            </w:pPr>
          </w:p>
        </w:tc>
        <w:tc>
          <w:tcPr>
            <w:tcW w:w="1431" w:type="dxa"/>
            <w:vAlign w:val="center"/>
          </w:tcPr>
          <w:p w14:paraId="4D38946C" w14:textId="77777777" w:rsidR="005F1298" w:rsidRPr="00F715E1" w:rsidRDefault="005F1298" w:rsidP="005F1298">
            <w:pPr>
              <w:spacing w:line="276" w:lineRule="auto"/>
              <w:rPr>
                <w:bCs/>
                <w:i/>
                <w:sz w:val="20"/>
                <w:lang w:val="en-GB"/>
              </w:rPr>
            </w:pPr>
            <w:r w:rsidRPr="00F715E1">
              <w:rPr>
                <w:bCs/>
                <w:sz w:val="20"/>
                <w:lang w:val="en-GB"/>
              </w:rPr>
              <w:t>Year 3</w:t>
            </w:r>
          </w:p>
        </w:tc>
        <w:tc>
          <w:tcPr>
            <w:tcW w:w="1057" w:type="dxa"/>
            <w:vAlign w:val="center"/>
          </w:tcPr>
          <w:p w14:paraId="0EA2C5CF" w14:textId="77777777" w:rsidR="005F1298" w:rsidRPr="00F715E1" w:rsidRDefault="005F1298" w:rsidP="005F1298">
            <w:pPr>
              <w:spacing w:line="276" w:lineRule="auto"/>
              <w:rPr>
                <w:bCs/>
                <w:i/>
                <w:sz w:val="20"/>
                <w:lang w:val="en-GB"/>
              </w:rPr>
            </w:pPr>
          </w:p>
        </w:tc>
        <w:tc>
          <w:tcPr>
            <w:tcW w:w="1133" w:type="dxa"/>
            <w:noWrap/>
            <w:vAlign w:val="bottom"/>
          </w:tcPr>
          <w:p w14:paraId="158B501F" w14:textId="77777777" w:rsidR="005F1298" w:rsidRPr="00F715E1" w:rsidRDefault="005F1298" w:rsidP="005F1298">
            <w:pPr>
              <w:spacing w:line="276" w:lineRule="auto"/>
              <w:rPr>
                <w:bCs/>
                <w:i/>
                <w:sz w:val="20"/>
                <w:lang w:val="en-GB"/>
              </w:rPr>
            </w:pPr>
          </w:p>
        </w:tc>
        <w:tc>
          <w:tcPr>
            <w:tcW w:w="1131" w:type="dxa"/>
            <w:noWrap/>
            <w:vAlign w:val="center"/>
          </w:tcPr>
          <w:p w14:paraId="1C8D7866" w14:textId="77777777" w:rsidR="005F1298" w:rsidRPr="00F715E1" w:rsidRDefault="005F1298" w:rsidP="005F1298">
            <w:pPr>
              <w:spacing w:line="276" w:lineRule="auto"/>
              <w:rPr>
                <w:bCs/>
                <w:i/>
                <w:sz w:val="20"/>
                <w:lang w:val="en-GB"/>
              </w:rPr>
            </w:pPr>
          </w:p>
        </w:tc>
      </w:tr>
      <w:tr w:rsidR="005F1298" w:rsidRPr="00D123D1" w14:paraId="782170D5" w14:textId="77777777" w:rsidTr="00F715E1">
        <w:trPr>
          <w:cantSplit/>
          <w:trHeight w:val="186"/>
        </w:trPr>
        <w:tc>
          <w:tcPr>
            <w:tcW w:w="763" w:type="dxa"/>
            <w:vMerge/>
            <w:shd w:val="clear" w:color="auto" w:fill="D0CECE" w:themeFill="background2" w:themeFillShade="E6"/>
            <w:textDirection w:val="btLr"/>
            <w:vAlign w:val="center"/>
          </w:tcPr>
          <w:p w14:paraId="04AEC56C" w14:textId="77777777" w:rsidR="005F1298" w:rsidRPr="00D123D1" w:rsidRDefault="005F1298" w:rsidP="005F1298">
            <w:pPr>
              <w:spacing w:line="276" w:lineRule="auto"/>
              <w:rPr>
                <w:b/>
                <w:bCs/>
                <w:i/>
                <w:lang w:val="el-GR"/>
              </w:rPr>
            </w:pPr>
          </w:p>
        </w:tc>
        <w:tc>
          <w:tcPr>
            <w:tcW w:w="508" w:type="dxa"/>
            <w:vMerge/>
            <w:vAlign w:val="center"/>
          </w:tcPr>
          <w:p w14:paraId="3FD869D2" w14:textId="77777777" w:rsidR="005F1298" w:rsidRPr="00D123D1" w:rsidRDefault="005F1298" w:rsidP="005F1298">
            <w:pPr>
              <w:spacing w:line="276" w:lineRule="auto"/>
              <w:rPr>
                <w:bCs/>
                <w:i/>
                <w:lang w:val="el-GR"/>
              </w:rPr>
            </w:pPr>
          </w:p>
        </w:tc>
        <w:tc>
          <w:tcPr>
            <w:tcW w:w="3402" w:type="dxa"/>
            <w:vMerge/>
            <w:vAlign w:val="center"/>
          </w:tcPr>
          <w:p w14:paraId="6C606FDC" w14:textId="77777777" w:rsidR="005F1298" w:rsidRPr="00F715E1" w:rsidRDefault="005F1298" w:rsidP="005F1298">
            <w:pPr>
              <w:spacing w:line="276" w:lineRule="auto"/>
              <w:rPr>
                <w:bCs/>
                <w:i/>
                <w:sz w:val="20"/>
                <w:lang w:val="en-GB"/>
              </w:rPr>
            </w:pPr>
          </w:p>
        </w:tc>
        <w:tc>
          <w:tcPr>
            <w:tcW w:w="1431" w:type="dxa"/>
            <w:vAlign w:val="center"/>
          </w:tcPr>
          <w:p w14:paraId="4AB02B34" w14:textId="77777777" w:rsidR="005F1298" w:rsidRPr="00F715E1" w:rsidRDefault="005F1298" w:rsidP="005F1298">
            <w:pPr>
              <w:spacing w:line="276" w:lineRule="auto"/>
              <w:rPr>
                <w:bCs/>
                <w:i/>
                <w:sz w:val="20"/>
                <w:lang w:val="en-GB"/>
              </w:rPr>
            </w:pPr>
            <w:r w:rsidRPr="00F715E1">
              <w:rPr>
                <w:bCs/>
                <w:sz w:val="20"/>
                <w:lang w:val="en-GB"/>
              </w:rPr>
              <w:t>Year 4</w:t>
            </w:r>
          </w:p>
        </w:tc>
        <w:tc>
          <w:tcPr>
            <w:tcW w:w="1057" w:type="dxa"/>
            <w:vAlign w:val="center"/>
          </w:tcPr>
          <w:p w14:paraId="63765376" w14:textId="77777777" w:rsidR="005F1298" w:rsidRPr="00F715E1" w:rsidRDefault="005F1298" w:rsidP="005F1298">
            <w:pPr>
              <w:spacing w:line="276" w:lineRule="auto"/>
              <w:rPr>
                <w:bCs/>
                <w:i/>
                <w:sz w:val="20"/>
                <w:lang w:val="en-GB"/>
              </w:rPr>
            </w:pPr>
          </w:p>
        </w:tc>
        <w:tc>
          <w:tcPr>
            <w:tcW w:w="1133" w:type="dxa"/>
            <w:noWrap/>
            <w:vAlign w:val="bottom"/>
          </w:tcPr>
          <w:p w14:paraId="4D6CD372" w14:textId="77777777" w:rsidR="005F1298" w:rsidRPr="00F715E1" w:rsidRDefault="005F1298" w:rsidP="005F1298">
            <w:pPr>
              <w:spacing w:line="276" w:lineRule="auto"/>
              <w:rPr>
                <w:bCs/>
                <w:i/>
                <w:sz w:val="20"/>
                <w:lang w:val="en-GB"/>
              </w:rPr>
            </w:pPr>
          </w:p>
        </w:tc>
        <w:tc>
          <w:tcPr>
            <w:tcW w:w="1131" w:type="dxa"/>
            <w:noWrap/>
            <w:vAlign w:val="center"/>
          </w:tcPr>
          <w:p w14:paraId="62F8A6BC" w14:textId="77777777" w:rsidR="005F1298" w:rsidRPr="00F715E1" w:rsidRDefault="005F1298" w:rsidP="005F1298">
            <w:pPr>
              <w:spacing w:line="276" w:lineRule="auto"/>
              <w:rPr>
                <w:bCs/>
                <w:i/>
                <w:sz w:val="20"/>
                <w:lang w:val="en-GB"/>
              </w:rPr>
            </w:pPr>
          </w:p>
        </w:tc>
      </w:tr>
      <w:tr w:rsidR="005F1298" w:rsidRPr="00D123D1" w14:paraId="053CA309" w14:textId="77777777" w:rsidTr="00F715E1">
        <w:trPr>
          <w:cantSplit/>
          <w:trHeight w:val="173"/>
        </w:trPr>
        <w:tc>
          <w:tcPr>
            <w:tcW w:w="763" w:type="dxa"/>
            <w:vMerge/>
            <w:shd w:val="clear" w:color="auto" w:fill="D0CECE" w:themeFill="background2" w:themeFillShade="E6"/>
            <w:textDirection w:val="btLr"/>
            <w:vAlign w:val="center"/>
          </w:tcPr>
          <w:p w14:paraId="35F282DB" w14:textId="77777777" w:rsidR="005F1298" w:rsidRPr="00D123D1" w:rsidRDefault="005F1298" w:rsidP="005F1298">
            <w:pPr>
              <w:spacing w:line="276" w:lineRule="auto"/>
              <w:rPr>
                <w:b/>
                <w:bCs/>
                <w:i/>
                <w:lang w:val="el-GR"/>
              </w:rPr>
            </w:pPr>
          </w:p>
        </w:tc>
        <w:tc>
          <w:tcPr>
            <w:tcW w:w="508" w:type="dxa"/>
            <w:vMerge/>
            <w:vAlign w:val="center"/>
          </w:tcPr>
          <w:p w14:paraId="3392DF8E" w14:textId="77777777" w:rsidR="005F1298" w:rsidRPr="00D123D1" w:rsidRDefault="005F1298" w:rsidP="005F1298">
            <w:pPr>
              <w:spacing w:line="276" w:lineRule="auto"/>
              <w:rPr>
                <w:bCs/>
                <w:i/>
                <w:lang w:val="el-GR"/>
              </w:rPr>
            </w:pPr>
          </w:p>
        </w:tc>
        <w:tc>
          <w:tcPr>
            <w:tcW w:w="3402" w:type="dxa"/>
            <w:vMerge/>
            <w:vAlign w:val="center"/>
          </w:tcPr>
          <w:p w14:paraId="249715D1" w14:textId="77777777" w:rsidR="005F1298" w:rsidRPr="00F715E1" w:rsidRDefault="005F1298" w:rsidP="005F1298">
            <w:pPr>
              <w:spacing w:line="276" w:lineRule="auto"/>
              <w:rPr>
                <w:bCs/>
                <w:i/>
                <w:sz w:val="20"/>
                <w:lang w:val="en-GB"/>
              </w:rPr>
            </w:pPr>
          </w:p>
        </w:tc>
        <w:tc>
          <w:tcPr>
            <w:tcW w:w="1431" w:type="dxa"/>
            <w:vAlign w:val="center"/>
          </w:tcPr>
          <w:p w14:paraId="532CB47D" w14:textId="77777777" w:rsidR="005F1298" w:rsidRPr="00F715E1" w:rsidRDefault="005F1298" w:rsidP="005F1298">
            <w:pPr>
              <w:spacing w:line="276" w:lineRule="auto"/>
              <w:rPr>
                <w:bCs/>
                <w:i/>
                <w:sz w:val="20"/>
                <w:lang w:val="en-GB"/>
              </w:rPr>
            </w:pPr>
            <w:r w:rsidRPr="00F715E1">
              <w:rPr>
                <w:bCs/>
                <w:sz w:val="20"/>
                <w:lang w:val="en-GB"/>
              </w:rPr>
              <w:t>Year 5</w:t>
            </w:r>
          </w:p>
        </w:tc>
        <w:tc>
          <w:tcPr>
            <w:tcW w:w="1057" w:type="dxa"/>
            <w:vAlign w:val="center"/>
          </w:tcPr>
          <w:p w14:paraId="7514F6C6" w14:textId="77777777" w:rsidR="005F1298" w:rsidRPr="00F715E1" w:rsidRDefault="005F1298" w:rsidP="005F1298">
            <w:pPr>
              <w:spacing w:line="276" w:lineRule="auto"/>
              <w:rPr>
                <w:bCs/>
                <w:i/>
                <w:sz w:val="20"/>
                <w:lang w:val="en-GB"/>
              </w:rPr>
            </w:pPr>
          </w:p>
        </w:tc>
        <w:tc>
          <w:tcPr>
            <w:tcW w:w="1133" w:type="dxa"/>
            <w:noWrap/>
            <w:vAlign w:val="bottom"/>
          </w:tcPr>
          <w:p w14:paraId="404C0231" w14:textId="77777777" w:rsidR="005F1298" w:rsidRPr="00F715E1" w:rsidRDefault="005F1298" w:rsidP="005F1298">
            <w:pPr>
              <w:spacing w:line="276" w:lineRule="auto"/>
              <w:rPr>
                <w:bCs/>
                <w:i/>
                <w:sz w:val="20"/>
                <w:lang w:val="en-GB"/>
              </w:rPr>
            </w:pPr>
          </w:p>
        </w:tc>
        <w:tc>
          <w:tcPr>
            <w:tcW w:w="1131" w:type="dxa"/>
            <w:noWrap/>
            <w:vAlign w:val="center"/>
          </w:tcPr>
          <w:p w14:paraId="3EFCD9CF" w14:textId="77777777" w:rsidR="005F1298" w:rsidRPr="00F715E1" w:rsidRDefault="005F1298" w:rsidP="005F1298">
            <w:pPr>
              <w:spacing w:line="276" w:lineRule="auto"/>
              <w:rPr>
                <w:bCs/>
                <w:i/>
                <w:sz w:val="20"/>
                <w:lang w:val="en-GB"/>
              </w:rPr>
            </w:pPr>
          </w:p>
        </w:tc>
      </w:tr>
      <w:tr w:rsidR="005F1298" w:rsidRPr="00D123D1" w14:paraId="3578A55E" w14:textId="77777777" w:rsidTr="00F715E1">
        <w:trPr>
          <w:cantSplit/>
          <w:trHeight w:val="186"/>
        </w:trPr>
        <w:tc>
          <w:tcPr>
            <w:tcW w:w="763" w:type="dxa"/>
            <w:vMerge/>
            <w:shd w:val="clear" w:color="auto" w:fill="D0CECE" w:themeFill="background2" w:themeFillShade="E6"/>
            <w:textDirection w:val="btLr"/>
            <w:vAlign w:val="center"/>
          </w:tcPr>
          <w:p w14:paraId="024732AA" w14:textId="77777777" w:rsidR="005F1298" w:rsidRPr="00D123D1" w:rsidRDefault="005F1298" w:rsidP="005F1298">
            <w:pPr>
              <w:spacing w:line="276" w:lineRule="auto"/>
              <w:rPr>
                <w:b/>
                <w:bCs/>
                <w:i/>
                <w:lang w:val="el-GR"/>
              </w:rPr>
            </w:pPr>
          </w:p>
        </w:tc>
        <w:tc>
          <w:tcPr>
            <w:tcW w:w="508" w:type="dxa"/>
            <w:vMerge/>
            <w:vAlign w:val="center"/>
          </w:tcPr>
          <w:p w14:paraId="006F658D" w14:textId="77777777" w:rsidR="005F1298" w:rsidRPr="00D123D1" w:rsidRDefault="005F1298" w:rsidP="005F1298">
            <w:pPr>
              <w:spacing w:line="276" w:lineRule="auto"/>
              <w:rPr>
                <w:bCs/>
                <w:i/>
                <w:lang w:val="el-GR"/>
              </w:rPr>
            </w:pPr>
          </w:p>
        </w:tc>
        <w:tc>
          <w:tcPr>
            <w:tcW w:w="3402" w:type="dxa"/>
            <w:vMerge/>
            <w:vAlign w:val="center"/>
          </w:tcPr>
          <w:p w14:paraId="4C9771C5" w14:textId="77777777" w:rsidR="005F1298" w:rsidRPr="00F715E1" w:rsidRDefault="005F1298" w:rsidP="005F1298">
            <w:pPr>
              <w:spacing w:line="276" w:lineRule="auto"/>
              <w:rPr>
                <w:bCs/>
                <w:i/>
                <w:sz w:val="20"/>
                <w:lang w:val="en-GB"/>
              </w:rPr>
            </w:pPr>
          </w:p>
        </w:tc>
        <w:tc>
          <w:tcPr>
            <w:tcW w:w="1431" w:type="dxa"/>
            <w:vAlign w:val="center"/>
          </w:tcPr>
          <w:p w14:paraId="68F46F18" w14:textId="77777777" w:rsidR="005F1298" w:rsidRPr="00F715E1" w:rsidRDefault="005F1298" w:rsidP="005F1298">
            <w:pPr>
              <w:spacing w:line="276" w:lineRule="auto"/>
              <w:rPr>
                <w:bCs/>
                <w:i/>
                <w:sz w:val="20"/>
                <w:lang w:val="en-GB"/>
              </w:rPr>
            </w:pPr>
            <w:r w:rsidRPr="00F715E1">
              <w:rPr>
                <w:bCs/>
                <w:sz w:val="20"/>
                <w:lang w:val="en-GB"/>
              </w:rPr>
              <w:t>Year 6</w:t>
            </w:r>
          </w:p>
        </w:tc>
        <w:tc>
          <w:tcPr>
            <w:tcW w:w="1057" w:type="dxa"/>
            <w:vAlign w:val="center"/>
          </w:tcPr>
          <w:p w14:paraId="0456E555" w14:textId="77777777" w:rsidR="005F1298" w:rsidRPr="00F715E1" w:rsidRDefault="005F1298" w:rsidP="005F1298">
            <w:pPr>
              <w:spacing w:line="276" w:lineRule="auto"/>
              <w:rPr>
                <w:bCs/>
                <w:i/>
                <w:sz w:val="20"/>
                <w:lang w:val="en-GB"/>
              </w:rPr>
            </w:pPr>
          </w:p>
        </w:tc>
        <w:tc>
          <w:tcPr>
            <w:tcW w:w="1133" w:type="dxa"/>
            <w:noWrap/>
            <w:vAlign w:val="bottom"/>
          </w:tcPr>
          <w:p w14:paraId="14A899CA" w14:textId="77777777" w:rsidR="005F1298" w:rsidRPr="00F715E1" w:rsidRDefault="005F1298" w:rsidP="005F1298">
            <w:pPr>
              <w:spacing w:line="276" w:lineRule="auto"/>
              <w:rPr>
                <w:bCs/>
                <w:i/>
                <w:sz w:val="20"/>
                <w:lang w:val="en-GB"/>
              </w:rPr>
            </w:pPr>
          </w:p>
        </w:tc>
        <w:tc>
          <w:tcPr>
            <w:tcW w:w="1131" w:type="dxa"/>
            <w:noWrap/>
            <w:vAlign w:val="center"/>
          </w:tcPr>
          <w:p w14:paraId="23209ECB" w14:textId="77777777" w:rsidR="005F1298" w:rsidRPr="00F715E1" w:rsidRDefault="005F1298" w:rsidP="005F1298">
            <w:pPr>
              <w:spacing w:line="276" w:lineRule="auto"/>
              <w:rPr>
                <w:bCs/>
                <w:i/>
                <w:sz w:val="20"/>
                <w:lang w:val="en-GB"/>
              </w:rPr>
            </w:pPr>
          </w:p>
        </w:tc>
      </w:tr>
      <w:tr w:rsidR="005F1298" w:rsidRPr="00D123D1" w14:paraId="49CFAC3E" w14:textId="77777777" w:rsidTr="00F715E1">
        <w:trPr>
          <w:cantSplit/>
          <w:trHeight w:val="132"/>
        </w:trPr>
        <w:tc>
          <w:tcPr>
            <w:tcW w:w="763" w:type="dxa"/>
            <w:vMerge/>
            <w:shd w:val="clear" w:color="auto" w:fill="D0CECE" w:themeFill="background2" w:themeFillShade="E6"/>
            <w:textDirection w:val="btLr"/>
            <w:vAlign w:val="center"/>
          </w:tcPr>
          <w:p w14:paraId="706CD5E5" w14:textId="77777777" w:rsidR="005F1298" w:rsidRPr="00D123D1" w:rsidRDefault="005F1298" w:rsidP="005F1298">
            <w:pPr>
              <w:spacing w:line="276" w:lineRule="auto"/>
              <w:rPr>
                <w:b/>
                <w:bCs/>
                <w:i/>
                <w:lang w:val="el-GR"/>
              </w:rPr>
            </w:pPr>
          </w:p>
        </w:tc>
        <w:tc>
          <w:tcPr>
            <w:tcW w:w="508" w:type="dxa"/>
            <w:vMerge/>
            <w:vAlign w:val="center"/>
          </w:tcPr>
          <w:p w14:paraId="1A56AEBA" w14:textId="77777777" w:rsidR="005F1298" w:rsidRPr="00D123D1" w:rsidRDefault="005F1298" w:rsidP="005F1298">
            <w:pPr>
              <w:spacing w:line="276" w:lineRule="auto"/>
              <w:rPr>
                <w:bCs/>
                <w:i/>
                <w:lang w:val="el-GR"/>
              </w:rPr>
            </w:pPr>
          </w:p>
        </w:tc>
        <w:tc>
          <w:tcPr>
            <w:tcW w:w="3402" w:type="dxa"/>
            <w:vMerge/>
            <w:vAlign w:val="center"/>
          </w:tcPr>
          <w:p w14:paraId="0A79C4DB" w14:textId="77777777" w:rsidR="005F1298" w:rsidRPr="00F715E1" w:rsidRDefault="005F1298" w:rsidP="005F1298">
            <w:pPr>
              <w:spacing w:line="276" w:lineRule="auto"/>
              <w:rPr>
                <w:bCs/>
                <w:i/>
                <w:sz w:val="20"/>
                <w:lang w:val="en-GB"/>
              </w:rPr>
            </w:pPr>
          </w:p>
        </w:tc>
        <w:tc>
          <w:tcPr>
            <w:tcW w:w="1431" w:type="dxa"/>
            <w:vAlign w:val="center"/>
          </w:tcPr>
          <w:p w14:paraId="7C81AA45" w14:textId="77777777" w:rsidR="005F1298" w:rsidRPr="00F715E1" w:rsidRDefault="005F1298" w:rsidP="005F1298">
            <w:pPr>
              <w:spacing w:line="276" w:lineRule="auto"/>
              <w:rPr>
                <w:bCs/>
                <w:i/>
                <w:sz w:val="20"/>
                <w:lang w:val="en-GB"/>
              </w:rPr>
            </w:pPr>
            <w:r w:rsidRPr="00F715E1">
              <w:rPr>
                <w:bCs/>
                <w:sz w:val="20"/>
                <w:lang w:val="en-GB"/>
              </w:rPr>
              <w:t>Year 7</w:t>
            </w:r>
          </w:p>
        </w:tc>
        <w:tc>
          <w:tcPr>
            <w:tcW w:w="1057" w:type="dxa"/>
            <w:vAlign w:val="center"/>
          </w:tcPr>
          <w:p w14:paraId="156E196C" w14:textId="77777777" w:rsidR="005F1298" w:rsidRPr="00F715E1" w:rsidRDefault="005F1298" w:rsidP="005F1298">
            <w:pPr>
              <w:spacing w:line="276" w:lineRule="auto"/>
              <w:rPr>
                <w:bCs/>
                <w:i/>
                <w:sz w:val="20"/>
                <w:lang w:val="en-GB"/>
              </w:rPr>
            </w:pPr>
          </w:p>
        </w:tc>
        <w:tc>
          <w:tcPr>
            <w:tcW w:w="1133" w:type="dxa"/>
            <w:noWrap/>
            <w:vAlign w:val="bottom"/>
          </w:tcPr>
          <w:p w14:paraId="3BD1FD8E" w14:textId="77777777" w:rsidR="005F1298" w:rsidRPr="00F715E1" w:rsidRDefault="005F1298" w:rsidP="005F1298">
            <w:pPr>
              <w:spacing w:line="276" w:lineRule="auto"/>
              <w:rPr>
                <w:bCs/>
                <w:i/>
                <w:sz w:val="20"/>
                <w:lang w:val="en-GB"/>
              </w:rPr>
            </w:pPr>
          </w:p>
        </w:tc>
        <w:tc>
          <w:tcPr>
            <w:tcW w:w="1131" w:type="dxa"/>
            <w:noWrap/>
            <w:vAlign w:val="center"/>
          </w:tcPr>
          <w:p w14:paraId="01F908B5" w14:textId="77777777" w:rsidR="005F1298" w:rsidRPr="00F715E1" w:rsidRDefault="005F1298" w:rsidP="005F1298">
            <w:pPr>
              <w:spacing w:line="276" w:lineRule="auto"/>
              <w:rPr>
                <w:bCs/>
                <w:i/>
                <w:sz w:val="20"/>
                <w:lang w:val="en-GB"/>
              </w:rPr>
            </w:pPr>
          </w:p>
        </w:tc>
      </w:tr>
      <w:tr w:rsidR="005F1298" w:rsidRPr="00D123D1" w14:paraId="6D7B3461" w14:textId="77777777" w:rsidTr="00F715E1">
        <w:trPr>
          <w:cantSplit/>
          <w:trHeight w:val="388"/>
        </w:trPr>
        <w:tc>
          <w:tcPr>
            <w:tcW w:w="763" w:type="dxa"/>
            <w:vMerge/>
            <w:shd w:val="clear" w:color="auto" w:fill="D0CECE" w:themeFill="background2" w:themeFillShade="E6"/>
            <w:textDirection w:val="btLr"/>
            <w:vAlign w:val="center"/>
          </w:tcPr>
          <w:p w14:paraId="3F0FB1F9" w14:textId="77777777" w:rsidR="005F1298" w:rsidRPr="00D123D1" w:rsidRDefault="005F1298" w:rsidP="005F1298">
            <w:pPr>
              <w:spacing w:line="276" w:lineRule="auto"/>
              <w:rPr>
                <w:b/>
                <w:bCs/>
                <w:i/>
                <w:lang w:val="el-GR"/>
              </w:rPr>
            </w:pPr>
          </w:p>
        </w:tc>
        <w:tc>
          <w:tcPr>
            <w:tcW w:w="508" w:type="dxa"/>
            <w:vMerge/>
            <w:vAlign w:val="center"/>
          </w:tcPr>
          <w:p w14:paraId="582B7A11" w14:textId="77777777" w:rsidR="005F1298" w:rsidRPr="00D123D1" w:rsidRDefault="005F1298" w:rsidP="005F1298">
            <w:pPr>
              <w:spacing w:line="276" w:lineRule="auto"/>
              <w:rPr>
                <w:bCs/>
                <w:i/>
                <w:lang w:val="el-GR"/>
              </w:rPr>
            </w:pPr>
          </w:p>
        </w:tc>
        <w:tc>
          <w:tcPr>
            <w:tcW w:w="3402" w:type="dxa"/>
            <w:vMerge/>
            <w:vAlign w:val="center"/>
          </w:tcPr>
          <w:p w14:paraId="16F6CB80" w14:textId="77777777" w:rsidR="005F1298" w:rsidRPr="00F715E1" w:rsidRDefault="005F1298" w:rsidP="005F1298">
            <w:pPr>
              <w:spacing w:line="276" w:lineRule="auto"/>
              <w:rPr>
                <w:bCs/>
                <w:i/>
                <w:sz w:val="20"/>
                <w:lang w:val="en-GB"/>
              </w:rPr>
            </w:pPr>
          </w:p>
        </w:tc>
        <w:tc>
          <w:tcPr>
            <w:tcW w:w="1431" w:type="dxa"/>
            <w:vAlign w:val="center"/>
          </w:tcPr>
          <w:p w14:paraId="14E9A181" w14:textId="77777777" w:rsidR="005F1298" w:rsidRPr="00F715E1" w:rsidRDefault="005F1298" w:rsidP="005F1298">
            <w:pPr>
              <w:spacing w:line="276" w:lineRule="auto"/>
              <w:rPr>
                <w:bCs/>
                <w:i/>
                <w:sz w:val="20"/>
                <w:lang w:val="en-GB"/>
              </w:rPr>
            </w:pPr>
            <w:r w:rsidRPr="00F715E1">
              <w:rPr>
                <w:bCs/>
                <w:sz w:val="20"/>
                <w:lang w:val="en-GB"/>
              </w:rPr>
              <w:t>Year8</w:t>
            </w:r>
          </w:p>
        </w:tc>
        <w:tc>
          <w:tcPr>
            <w:tcW w:w="1057" w:type="dxa"/>
            <w:vAlign w:val="center"/>
          </w:tcPr>
          <w:p w14:paraId="61E58796" w14:textId="77777777" w:rsidR="005F1298" w:rsidRPr="00F715E1" w:rsidRDefault="005F1298" w:rsidP="005F1298">
            <w:pPr>
              <w:spacing w:line="276" w:lineRule="auto"/>
              <w:rPr>
                <w:bCs/>
                <w:i/>
                <w:sz w:val="20"/>
                <w:lang w:val="en-GB"/>
              </w:rPr>
            </w:pPr>
          </w:p>
        </w:tc>
        <w:tc>
          <w:tcPr>
            <w:tcW w:w="1133" w:type="dxa"/>
            <w:noWrap/>
            <w:vAlign w:val="bottom"/>
          </w:tcPr>
          <w:p w14:paraId="3D8F6866" w14:textId="77777777" w:rsidR="005F1298" w:rsidRPr="00F715E1" w:rsidRDefault="005F1298" w:rsidP="005F1298">
            <w:pPr>
              <w:spacing w:line="276" w:lineRule="auto"/>
              <w:rPr>
                <w:bCs/>
                <w:i/>
                <w:sz w:val="20"/>
                <w:lang w:val="en-GB"/>
              </w:rPr>
            </w:pPr>
          </w:p>
        </w:tc>
        <w:tc>
          <w:tcPr>
            <w:tcW w:w="1131" w:type="dxa"/>
            <w:noWrap/>
            <w:vAlign w:val="center"/>
          </w:tcPr>
          <w:p w14:paraId="41A4E1E7" w14:textId="77777777" w:rsidR="005F1298" w:rsidRPr="00F715E1" w:rsidRDefault="005F1298" w:rsidP="005F1298">
            <w:pPr>
              <w:spacing w:line="276" w:lineRule="auto"/>
              <w:rPr>
                <w:bCs/>
                <w:i/>
                <w:sz w:val="20"/>
                <w:lang w:val="en-GB"/>
              </w:rPr>
            </w:pPr>
          </w:p>
        </w:tc>
      </w:tr>
      <w:tr w:rsidR="005F1298" w:rsidRPr="00D123D1" w14:paraId="3E38223F" w14:textId="77777777" w:rsidTr="00F715E1">
        <w:trPr>
          <w:cantSplit/>
          <w:trHeight w:val="388"/>
        </w:trPr>
        <w:tc>
          <w:tcPr>
            <w:tcW w:w="8294" w:type="dxa"/>
            <w:gridSpan w:val="6"/>
            <w:shd w:val="clear" w:color="auto" w:fill="D0CECE" w:themeFill="background2" w:themeFillShade="E6"/>
            <w:vAlign w:val="center"/>
          </w:tcPr>
          <w:p w14:paraId="2A9568CC" w14:textId="77777777" w:rsidR="005F1298" w:rsidRPr="00F715E1" w:rsidRDefault="005F1298" w:rsidP="005F1298">
            <w:pPr>
              <w:spacing w:line="276" w:lineRule="auto"/>
              <w:jc w:val="right"/>
              <w:rPr>
                <w:bCs/>
                <w:i/>
                <w:sz w:val="20"/>
                <w:lang w:val="en-GB"/>
              </w:rPr>
            </w:pPr>
            <w:r w:rsidRPr="00F715E1">
              <w:rPr>
                <w:b/>
                <w:bCs/>
                <w:sz w:val="20"/>
                <w:lang w:val="el-GR"/>
              </w:rPr>
              <w:t>Συνολική Αξία Υπηρεσιών</w:t>
            </w:r>
          </w:p>
        </w:tc>
        <w:tc>
          <w:tcPr>
            <w:tcW w:w="1131" w:type="dxa"/>
            <w:shd w:val="clear" w:color="auto" w:fill="D0CECE" w:themeFill="background2" w:themeFillShade="E6"/>
            <w:noWrap/>
            <w:vAlign w:val="center"/>
          </w:tcPr>
          <w:p w14:paraId="40E221D1" w14:textId="77777777" w:rsidR="005F1298" w:rsidRPr="00F715E1" w:rsidRDefault="005F1298" w:rsidP="005F1298">
            <w:pPr>
              <w:spacing w:line="276" w:lineRule="auto"/>
              <w:rPr>
                <w:bCs/>
                <w:i/>
                <w:sz w:val="20"/>
                <w:lang w:val="en-GB"/>
              </w:rPr>
            </w:pPr>
          </w:p>
        </w:tc>
      </w:tr>
      <w:tr w:rsidR="005F1298" w:rsidRPr="00D123D1" w14:paraId="17BBE5CA" w14:textId="77777777" w:rsidTr="00F715E1">
        <w:trPr>
          <w:cantSplit/>
          <w:trHeight w:val="332"/>
        </w:trPr>
        <w:tc>
          <w:tcPr>
            <w:tcW w:w="8294" w:type="dxa"/>
            <w:gridSpan w:val="6"/>
            <w:shd w:val="clear" w:color="auto" w:fill="D0CECE" w:themeFill="background2" w:themeFillShade="E6"/>
            <w:vAlign w:val="center"/>
          </w:tcPr>
          <w:p w14:paraId="0A86A421" w14:textId="77777777" w:rsidR="005F1298" w:rsidRPr="00F715E1" w:rsidRDefault="005F1298" w:rsidP="005F1298">
            <w:pPr>
              <w:spacing w:line="276" w:lineRule="auto"/>
              <w:jc w:val="right"/>
              <w:rPr>
                <w:b/>
                <w:bCs/>
                <w:i/>
                <w:sz w:val="20"/>
                <w:lang w:val="el-GR"/>
              </w:rPr>
            </w:pPr>
            <w:r w:rsidRPr="00F715E1">
              <w:rPr>
                <w:b/>
                <w:bCs/>
                <w:sz w:val="20"/>
                <w:lang w:val="el-GR"/>
              </w:rPr>
              <w:t>Συνολική Αξία Προσφοράς</w:t>
            </w:r>
          </w:p>
        </w:tc>
        <w:tc>
          <w:tcPr>
            <w:tcW w:w="1131" w:type="dxa"/>
            <w:shd w:val="clear" w:color="auto" w:fill="D0CECE" w:themeFill="background2" w:themeFillShade="E6"/>
            <w:noWrap/>
            <w:vAlign w:val="center"/>
          </w:tcPr>
          <w:p w14:paraId="6A534646" w14:textId="77777777" w:rsidR="005F1298" w:rsidRPr="00F715E1" w:rsidRDefault="005F1298" w:rsidP="005F1298">
            <w:pPr>
              <w:spacing w:line="276" w:lineRule="auto"/>
              <w:rPr>
                <w:bCs/>
                <w:i/>
                <w:sz w:val="20"/>
                <w:lang w:val="en-GB"/>
              </w:rPr>
            </w:pPr>
          </w:p>
        </w:tc>
      </w:tr>
    </w:tbl>
    <w:p w14:paraId="1E6B419D" w14:textId="77777777" w:rsidR="00F715E1" w:rsidRPr="00F715E1" w:rsidRDefault="00F715E1" w:rsidP="00F715E1">
      <w:pPr>
        <w:spacing w:line="276" w:lineRule="auto"/>
        <w:rPr>
          <w:bCs/>
          <w:i/>
          <w:sz w:val="16"/>
          <w:szCs w:val="16"/>
          <w:lang w:val="el-GR"/>
        </w:rPr>
      </w:pPr>
      <w:r w:rsidRPr="008C38A6">
        <w:rPr>
          <w:bCs/>
          <w:sz w:val="16"/>
          <w:szCs w:val="16"/>
          <w:lang w:val="el-GR"/>
        </w:rPr>
        <w:t>**</w:t>
      </w:r>
      <w:r>
        <w:rPr>
          <w:bCs/>
          <w:sz w:val="16"/>
          <w:szCs w:val="16"/>
          <w:lang w:val="el-GR"/>
        </w:rPr>
        <w:t xml:space="preserve"> </w:t>
      </w:r>
      <w:r w:rsidRPr="008C38A6">
        <w:rPr>
          <w:bCs/>
          <w:sz w:val="16"/>
          <w:szCs w:val="16"/>
          <w:lang w:val="el-GR"/>
        </w:rPr>
        <w:t xml:space="preserve">Οι τιμή μονάδας κάθε έτους δεν πρέπει να αποκλίνει περισσότερο από 10% από την τιμή μονάδας του επόμενου έτους. </w:t>
      </w:r>
    </w:p>
    <w:tbl>
      <w:tblPr>
        <w:tblW w:w="9468" w:type="dxa"/>
        <w:tblLook w:val="0000" w:firstRow="0" w:lastRow="0" w:firstColumn="0" w:lastColumn="0" w:noHBand="0" w:noVBand="0"/>
      </w:tblPr>
      <w:tblGrid>
        <w:gridCol w:w="4936"/>
        <w:gridCol w:w="4532"/>
      </w:tblGrid>
      <w:tr w:rsidR="00C926A0" w14:paraId="0CCC3D2D" w14:textId="77777777">
        <w:tc>
          <w:tcPr>
            <w:tcW w:w="4936" w:type="dxa"/>
            <w:shd w:val="clear" w:color="auto" w:fill="auto"/>
          </w:tcPr>
          <w:p w14:paraId="13C0E59A" w14:textId="77777777" w:rsidR="00C926A0" w:rsidRDefault="003957F1">
            <w:pPr>
              <w:overflowPunct/>
              <w:autoSpaceDE/>
              <w:textAlignment w:val="auto"/>
              <w:rPr>
                <w:i/>
                <w:szCs w:val="22"/>
                <w:lang w:val="el-GR" w:eastAsia="el-GR"/>
              </w:rPr>
            </w:pPr>
            <w:r>
              <w:rPr>
                <w:szCs w:val="22"/>
                <w:lang w:val="el-GR" w:eastAsia="el-GR"/>
              </w:rPr>
              <w:t>Υπογραφή Προσφέροντος ή Εκπροσώπου του</w:t>
            </w:r>
          </w:p>
        </w:tc>
        <w:tc>
          <w:tcPr>
            <w:tcW w:w="4532" w:type="dxa"/>
            <w:shd w:val="clear" w:color="auto" w:fill="auto"/>
          </w:tcPr>
          <w:p w14:paraId="6A34F5F2" w14:textId="77777777" w:rsidR="00C926A0" w:rsidRDefault="003957F1">
            <w:pPr>
              <w:overflowPunct/>
              <w:autoSpaceDE/>
              <w:jc w:val="center"/>
              <w:textAlignment w:val="auto"/>
              <w:rPr>
                <w:i/>
                <w:szCs w:val="22"/>
                <w:lang w:val="el-GR" w:eastAsia="el-GR"/>
              </w:rPr>
            </w:pPr>
            <w:r>
              <w:rPr>
                <w:szCs w:val="22"/>
                <w:lang w:val="el-GR" w:eastAsia="el-GR"/>
              </w:rPr>
              <w:t>......................................................................</w:t>
            </w:r>
          </w:p>
        </w:tc>
      </w:tr>
      <w:tr w:rsidR="00C926A0" w14:paraId="2E4ACFB2" w14:textId="77777777">
        <w:tc>
          <w:tcPr>
            <w:tcW w:w="4936" w:type="dxa"/>
            <w:shd w:val="clear" w:color="auto" w:fill="auto"/>
          </w:tcPr>
          <w:p w14:paraId="1253AF48" w14:textId="77777777" w:rsidR="00C926A0" w:rsidRDefault="003957F1">
            <w:pPr>
              <w:overflowPunct/>
              <w:autoSpaceDE/>
              <w:textAlignment w:val="auto"/>
              <w:rPr>
                <w:i/>
                <w:szCs w:val="22"/>
                <w:lang w:val="el-GR" w:eastAsia="el-GR"/>
              </w:rPr>
            </w:pPr>
            <w:r>
              <w:rPr>
                <w:szCs w:val="22"/>
                <w:lang w:val="el-GR" w:eastAsia="el-GR"/>
              </w:rPr>
              <w:t>Όνομα υπογράφοντος</w:t>
            </w:r>
          </w:p>
        </w:tc>
        <w:tc>
          <w:tcPr>
            <w:tcW w:w="4532" w:type="dxa"/>
            <w:shd w:val="clear" w:color="auto" w:fill="auto"/>
          </w:tcPr>
          <w:p w14:paraId="2F781F05" w14:textId="77777777" w:rsidR="00C926A0" w:rsidRDefault="003957F1">
            <w:pPr>
              <w:overflowPunct/>
              <w:autoSpaceDE/>
              <w:jc w:val="center"/>
              <w:textAlignment w:val="auto"/>
              <w:rPr>
                <w:i/>
                <w:szCs w:val="22"/>
                <w:lang w:val="el-GR" w:eastAsia="el-GR"/>
              </w:rPr>
            </w:pPr>
            <w:r>
              <w:rPr>
                <w:szCs w:val="22"/>
                <w:lang w:val="el-GR" w:eastAsia="el-GR"/>
              </w:rPr>
              <w:t>......................................................................</w:t>
            </w:r>
          </w:p>
        </w:tc>
      </w:tr>
      <w:tr w:rsidR="00C926A0" w14:paraId="3DEC97CE" w14:textId="77777777">
        <w:trPr>
          <w:trHeight w:val="755"/>
        </w:trPr>
        <w:tc>
          <w:tcPr>
            <w:tcW w:w="4936" w:type="dxa"/>
            <w:shd w:val="clear" w:color="auto" w:fill="auto"/>
          </w:tcPr>
          <w:p w14:paraId="070EA115" w14:textId="77777777" w:rsidR="00C926A0" w:rsidRDefault="003957F1">
            <w:pPr>
              <w:overflowPunct/>
              <w:autoSpaceDE/>
              <w:jc w:val="left"/>
              <w:textAlignment w:val="auto"/>
              <w:rPr>
                <w:i/>
                <w:szCs w:val="22"/>
                <w:lang w:val="el-GR" w:eastAsia="el-GR"/>
              </w:rPr>
            </w:pPr>
            <w:proofErr w:type="spellStart"/>
            <w:r>
              <w:rPr>
                <w:szCs w:val="22"/>
                <w:lang w:val="el-GR" w:eastAsia="el-GR"/>
              </w:rPr>
              <w:t>Αρ</w:t>
            </w:r>
            <w:proofErr w:type="spellEnd"/>
            <w:r>
              <w:rPr>
                <w:szCs w:val="22"/>
                <w:lang w:val="el-GR" w:eastAsia="el-GR"/>
              </w:rPr>
              <w:t>. Δελτίου Ταυτότητας/Διαβατηρίου υπογράφοντος</w:t>
            </w:r>
          </w:p>
        </w:tc>
        <w:tc>
          <w:tcPr>
            <w:tcW w:w="4532" w:type="dxa"/>
            <w:shd w:val="clear" w:color="auto" w:fill="auto"/>
          </w:tcPr>
          <w:p w14:paraId="574645B2" w14:textId="77777777" w:rsidR="00C926A0" w:rsidRDefault="003957F1">
            <w:pPr>
              <w:overflowPunct/>
              <w:autoSpaceDE/>
              <w:jc w:val="center"/>
              <w:textAlignment w:val="auto"/>
              <w:rPr>
                <w:i/>
                <w:szCs w:val="22"/>
                <w:lang w:val="el-GR" w:eastAsia="el-GR"/>
              </w:rPr>
            </w:pPr>
            <w:r>
              <w:rPr>
                <w:szCs w:val="22"/>
                <w:lang w:val="el-GR" w:eastAsia="el-GR"/>
              </w:rPr>
              <w:t>......................................................................</w:t>
            </w:r>
          </w:p>
        </w:tc>
      </w:tr>
      <w:tr w:rsidR="00C926A0" w14:paraId="5AAD39EE" w14:textId="77777777">
        <w:tc>
          <w:tcPr>
            <w:tcW w:w="4936" w:type="dxa"/>
            <w:shd w:val="clear" w:color="auto" w:fill="auto"/>
          </w:tcPr>
          <w:p w14:paraId="38888105" w14:textId="77777777" w:rsidR="00C926A0" w:rsidRDefault="003957F1">
            <w:pPr>
              <w:overflowPunct/>
              <w:autoSpaceDE/>
              <w:textAlignment w:val="auto"/>
              <w:rPr>
                <w:i/>
                <w:szCs w:val="22"/>
                <w:lang w:val="el-GR" w:eastAsia="el-GR"/>
              </w:rPr>
            </w:pPr>
            <w:r>
              <w:rPr>
                <w:szCs w:val="22"/>
                <w:lang w:val="el-GR" w:eastAsia="el-GR"/>
              </w:rPr>
              <w:t>Ιδιότητα υπογράφοντος</w:t>
            </w:r>
          </w:p>
        </w:tc>
        <w:tc>
          <w:tcPr>
            <w:tcW w:w="4532" w:type="dxa"/>
            <w:shd w:val="clear" w:color="auto" w:fill="auto"/>
          </w:tcPr>
          <w:p w14:paraId="67CA65B8" w14:textId="77777777" w:rsidR="00C926A0" w:rsidRDefault="003957F1">
            <w:pPr>
              <w:overflowPunct/>
              <w:autoSpaceDE/>
              <w:jc w:val="center"/>
              <w:textAlignment w:val="auto"/>
              <w:rPr>
                <w:i/>
                <w:szCs w:val="22"/>
                <w:lang w:val="el-GR" w:eastAsia="el-GR"/>
              </w:rPr>
            </w:pPr>
            <w:r>
              <w:rPr>
                <w:szCs w:val="22"/>
                <w:lang w:val="el-GR" w:eastAsia="el-GR"/>
              </w:rPr>
              <w:t>......................................................................</w:t>
            </w:r>
          </w:p>
        </w:tc>
      </w:tr>
      <w:tr w:rsidR="00C926A0" w14:paraId="615EA476" w14:textId="77777777">
        <w:tc>
          <w:tcPr>
            <w:tcW w:w="4936" w:type="dxa"/>
            <w:shd w:val="clear" w:color="auto" w:fill="auto"/>
          </w:tcPr>
          <w:p w14:paraId="4294437E" w14:textId="77777777" w:rsidR="00C926A0" w:rsidRDefault="003957F1">
            <w:pPr>
              <w:overflowPunct/>
              <w:autoSpaceDE/>
              <w:textAlignment w:val="auto"/>
              <w:rPr>
                <w:i/>
                <w:szCs w:val="22"/>
                <w:lang w:val="el-GR" w:eastAsia="el-GR"/>
              </w:rPr>
            </w:pPr>
            <w:r>
              <w:rPr>
                <w:szCs w:val="22"/>
                <w:lang w:val="el-GR" w:eastAsia="el-GR"/>
              </w:rPr>
              <w:t>Ημερομηνία</w:t>
            </w:r>
          </w:p>
        </w:tc>
        <w:tc>
          <w:tcPr>
            <w:tcW w:w="4532" w:type="dxa"/>
            <w:shd w:val="clear" w:color="auto" w:fill="auto"/>
          </w:tcPr>
          <w:p w14:paraId="4CEDFF0E" w14:textId="77777777" w:rsidR="00C926A0" w:rsidRDefault="003957F1">
            <w:pPr>
              <w:overflowPunct/>
              <w:autoSpaceDE/>
              <w:jc w:val="center"/>
              <w:textAlignment w:val="auto"/>
              <w:rPr>
                <w:i/>
                <w:szCs w:val="22"/>
                <w:lang w:val="el-GR" w:eastAsia="el-GR"/>
              </w:rPr>
            </w:pPr>
            <w:r>
              <w:rPr>
                <w:szCs w:val="22"/>
                <w:lang w:val="el-GR" w:eastAsia="el-GR"/>
              </w:rPr>
              <w:t>......................................................................</w:t>
            </w:r>
          </w:p>
        </w:tc>
      </w:tr>
    </w:tbl>
    <w:p w14:paraId="06D81DAF" w14:textId="77777777" w:rsidR="00C926A0" w:rsidRDefault="00C926A0">
      <w:pPr>
        <w:overflowPunct/>
        <w:autoSpaceDE/>
        <w:spacing w:before="0" w:line="240" w:lineRule="auto"/>
        <w:textAlignment w:val="auto"/>
        <w:rPr>
          <w:rFonts w:ascii="Times New Roman" w:hAnsi="Times New Roman" w:cs="Times New Roman"/>
          <w:i/>
          <w:sz w:val="21"/>
          <w:szCs w:val="24"/>
          <w:lang w:val="el-GR" w:eastAsia="el-GR"/>
        </w:rPr>
      </w:pPr>
    </w:p>
    <w:tbl>
      <w:tblPr>
        <w:tblW w:w="9468" w:type="dxa"/>
        <w:tblLook w:val="0000" w:firstRow="0" w:lastRow="0" w:firstColumn="0" w:lastColumn="0" w:noHBand="0" w:noVBand="0"/>
      </w:tblPr>
      <w:tblGrid>
        <w:gridCol w:w="4572"/>
        <w:gridCol w:w="4896"/>
      </w:tblGrid>
      <w:tr w:rsidR="00C926A0" w14:paraId="1EE245C6" w14:textId="77777777">
        <w:tc>
          <w:tcPr>
            <w:tcW w:w="4572" w:type="dxa"/>
            <w:shd w:val="clear" w:color="auto" w:fill="auto"/>
          </w:tcPr>
          <w:p w14:paraId="2BF77BBF" w14:textId="77777777" w:rsidR="00C926A0" w:rsidRDefault="003957F1">
            <w:pPr>
              <w:tabs>
                <w:tab w:val="left" w:pos="6480"/>
              </w:tabs>
              <w:overflowPunct/>
              <w:autoSpaceDE/>
              <w:spacing w:before="0" w:line="360" w:lineRule="auto"/>
              <w:textAlignment w:val="auto"/>
            </w:pPr>
            <w:r>
              <w:rPr>
                <w:sz w:val="21"/>
                <w:szCs w:val="24"/>
                <w:u w:val="single"/>
                <w:lang w:val="el-GR" w:eastAsia="el-GR"/>
              </w:rPr>
              <w:t>Στοιχεία Προσφέροντος</w:t>
            </w:r>
            <w:r>
              <w:rPr>
                <w:sz w:val="21"/>
                <w:szCs w:val="24"/>
                <w:u w:val="single"/>
                <w:vertAlign w:val="superscript"/>
                <w:lang w:val="el-GR" w:eastAsia="el-GR"/>
              </w:rPr>
              <w:t>1</w:t>
            </w:r>
          </w:p>
        </w:tc>
        <w:tc>
          <w:tcPr>
            <w:tcW w:w="4896" w:type="dxa"/>
            <w:shd w:val="clear" w:color="auto" w:fill="auto"/>
          </w:tcPr>
          <w:p w14:paraId="50531891" w14:textId="77777777" w:rsidR="00C926A0" w:rsidRDefault="00C926A0">
            <w:pPr>
              <w:tabs>
                <w:tab w:val="left" w:pos="6480"/>
              </w:tabs>
              <w:overflowPunct/>
              <w:autoSpaceDE/>
              <w:snapToGrid w:val="0"/>
              <w:spacing w:before="0" w:line="240" w:lineRule="auto"/>
              <w:textAlignment w:val="auto"/>
              <w:rPr>
                <w:i/>
                <w:sz w:val="21"/>
                <w:szCs w:val="24"/>
                <w:u w:val="single"/>
                <w:lang w:val="el-GR" w:eastAsia="el-GR"/>
              </w:rPr>
            </w:pPr>
          </w:p>
        </w:tc>
      </w:tr>
      <w:tr w:rsidR="00C926A0" w14:paraId="5457A7EE" w14:textId="77777777">
        <w:tc>
          <w:tcPr>
            <w:tcW w:w="4572" w:type="dxa"/>
            <w:shd w:val="clear" w:color="auto" w:fill="auto"/>
          </w:tcPr>
          <w:p w14:paraId="699B8143" w14:textId="77777777" w:rsidR="00C926A0" w:rsidRDefault="003957F1">
            <w:pPr>
              <w:overflowPunct/>
              <w:autoSpaceDE/>
              <w:textAlignment w:val="auto"/>
              <w:rPr>
                <w:i/>
                <w:szCs w:val="22"/>
                <w:lang w:val="el-GR" w:eastAsia="el-GR"/>
              </w:rPr>
            </w:pPr>
            <w:r>
              <w:rPr>
                <w:szCs w:val="22"/>
                <w:lang w:val="el-GR" w:eastAsia="el-GR"/>
              </w:rPr>
              <w:t>Όνομα Προσφέροντος</w:t>
            </w:r>
          </w:p>
        </w:tc>
        <w:tc>
          <w:tcPr>
            <w:tcW w:w="4896" w:type="dxa"/>
            <w:shd w:val="clear" w:color="auto" w:fill="auto"/>
          </w:tcPr>
          <w:p w14:paraId="0DBADA5C" w14:textId="77777777" w:rsidR="00C926A0" w:rsidRDefault="003957F1">
            <w:pPr>
              <w:overflowPunct/>
              <w:autoSpaceDE/>
              <w:textAlignment w:val="auto"/>
              <w:rPr>
                <w:i/>
                <w:szCs w:val="22"/>
                <w:lang w:val="el-GR" w:eastAsia="el-GR"/>
              </w:rPr>
            </w:pPr>
            <w:r>
              <w:rPr>
                <w:szCs w:val="22"/>
                <w:lang w:val="el-GR" w:eastAsia="el-GR"/>
              </w:rPr>
              <w:t>...........................................................................</w:t>
            </w:r>
          </w:p>
        </w:tc>
      </w:tr>
    </w:tbl>
    <w:p w14:paraId="41D22B41" w14:textId="77777777" w:rsidR="00C926A0" w:rsidRDefault="00C926A0">
      <w:pPr>
        <w:tabs>
          <w:tab w:val="left" w:pos="6480"/>
        </w:tabs>
        <w:overflowPunct/>
        <w:autoSpaceDE/>
        <w:spacing w:before="0" w:line="240" w:lineRule="auto"/>
        <w:textAlignment w:val="auto"/>
        <w:rPr>
          <w:i/>
          <w:sz w:val="21"/>
          <w:szCs w:val="24"/>
          <w:lang w:val="el-GR" w:eastAsia="el-GR"/>
        </w:rPr>
      </w:pPr>
    </w:p>
    <w:p w14:paraId="36D235A1" w14:textId="77777777" w:rsidR="00C926A0" w:rsidRPr="003957F1" w:rsidRDefault="003957F1">
      <w:pPr>
        <w:tabs>
          <w:tab w:val="left" w:pos="6480"/>
        </w:tabs>
        <w:overflowPunct/>
        <w:autoSpaceDE/>
        <w:spacing w:before="0" w:line="360" w:lineRule="auto"/>
        <w:textAlignment w:val="auto"/>
        <w:rPr>
          <w:lang w:val="el-GR"/>
        </w:rPr>
      </w:pPr>
      <w:r>
        <w:rPr>
          <w:sz w:val="21"/>
          <w:szCs w:val="24"/>
          <w:u w:val="single"/>
          <w:lang w:val="el-GR" w:eastAsia="el-GR"/>
        </w:rPr>
        <w:t>Μάρτυρας</w:t>
      </w:r>
      <w:r>
        <w:rPr>
          <w:sz w:val="21"/>
          <w:szCs w:val="24"/>
          <w:lang w:val="el-GR" w:eastAsia="el-GR"/>
        </w:rPr>
        <w:t xml:space="preserve"> (Όνομα, Υπογραφή και Διεύθυνση)</w:t>
      </w:r>
    </w:p>
    <w:p w14:paraId="3960333C" w14:textId="77777777" w:rsidR="00C926A0" w:rsidRDefault="003957F1">
      <w:pPr>
        <w:tabs>
          <w:tab w:val="left" w:pos="6480"/>
        </w:tabs>
        <w:overflowPunct/>
        <w:autoSpaceDE/>
        <w:spacing w:before="0" w:line="360" w:lineRule="auto"/>
        <w:textAlignment w:val="auto"/>
        <w:rPr>
          <w:i/>
          <w:sz w:val="21"/>
          <w:szCs w:val="24"/>
          <w:lang w:val="el-GR" w:eastAsia="el-GR"/>
        </w:rPr>
      </w:pPr>
      <w:r>
        <w:rPr>
          <w:sz w:val="21"/>
          <w:szCs w:val="24"/>
          <w:lang w:val="el-GR" w:eastAsia="el-GR"/>
        </w:rPr>
        <w:t>....................................................................................................................................................................................................................................................................................................................................</w:t>
      </w:r>
    </w:p>
    <w:p w14:paraId="3A9A6528" w14:textId="77777777" w:rsidR="00C926A0" w:rsidRDefault="00C926A0">
      <w:pPr>
        <w:overflowPunct/>
        <w:autoSpaceDE/>
        <w:spacing w:before="0" w:line="240" w:lineRule="auto"/>
        <w:textAlignment w:val="auto"/>
        <w:rPr>
          <w:i/>
          <w:sz w:val="21"/>
          <w:szCs w:val="24"/>
          <w:lang w:val="el-GR" w:eastAsia="el-GR"/>
        </w:rPr>
      </w:pPr>
    </w:p>
    <w:p w14:paraId="502779A2" w14:textId="77777777" w:rsidR="00C926A0" w:rsidRDefault="003957F1">
      <w:pPr>
        <w:overflowPunct/>
        <w:autoSpaceDE/>
        <w:spacing w:before="0" w:line="240" w:lineRule="auto"/>
        <w:textAlignment w:val="auto"/>
        <w:rPr>
          <w:i/>
          <w:sz w:val="21"/>
          <w:szCs w:val="24"/>
          <w:lang w:val="el-GR"/>
        </w:rPr>
      </w:pPr>
      <w:r>
        <w:rPr>
          <w:sz w:val="21"/>
          <w:szCs w:val="24"/>
          <w:lang w:val="el-GR"/>
        </w:rPr>
        <w:t>Σημείωση 1: Σε περίπτωση κοινοπραξίας φυσικών και/ή νομικών προσώπων να αναφερθούν τα στοιχεία για την κοινοπραξία  και τα στοιχεία κάθε μέλους της κοινοπραξίας.</w:t>
      </w:r>
    </w:p>
    <w:p w14:paraId="15722E58" w14:textId="77777777" w:rsidR="00C926A0" w:rsidRDefault="003957F1" w:rsidP="00F715E1">
      <w:pPr>
        <w:overflowPunct/>
        <w:autoSpaceDE/>
        <w:spacing w:before="0" w:line="240" w:lineRule="auto"/>
        <w:textAlignment w:val="auto"/>
        <w:rPr>
          <w:i/>
          <w:sz w:val="16"/>
          <w:szCs w:val="16"/>
          <w:lang w:val="el-GR" w:eastAsia="el-GR"/>
        </w:rPr>
      </w:pPr>
      <w:r>
        <w:rPr>
          <w:sz w:val="21"/>
          <w:szCs w:val="24"/>
          <w:lang w:val="el-GR"/>
        </w:rPr>
        <w:t>Σημείωση 2:   Όλα τα κενά να συμπληρωθούν από τον Προσφέροντα ή τον Εκπρόσωπό του.</w:t>
      </w:r>
    </w:p>
    <w:p w14:paraId="5868AE6C" w14:textId="77777777" w:rsidR="00C926A0" w:rsidRDefault="003957F1">
      <w:pPr>
        <w:overflowPunct/>
        <w:autoSpaceDE/>
        <w:spacing w:before="0" w:line="240" w:lineRule="auto"/>
        <w:jc w:val="center"/>
        <w:textAlignment w:val="auto"/>
        <w:rPr>
          <w:i/>
          <w:sz w:val="16"/>
          <w:szCs w:val="16"/>
          <w:lang w:val="el-GR" w:eastAsia="el-GR"/>
        </w:rPr>
      </w:pPr>
      <w:r w:rsidRPr="003957F1">
        <w:rPr>
          <w:lang w:val="el-GR"/>
        </w:rPr>
        <w:br w:type="page"/>
      </w:r>
    </w:p>
    <w:p w14:paraId="42F857E0" w14:textId="77777777" w:rsidR="00C926A0" w:rsidRPr="003957F1" w:rsidRDefault="003957F1">
      <w:pPr>
        <w:overflowPunct/>
        <w:autoSpaceDE/>
        <w:jc w:val="center"/>
        <w:textAlignment w:val="auto"/>
        <w:rPr>
          <w:lang w:val="el-GR"/>
        </w:rPr>
      </w:pPr>
      <w:r>
        <w:rPr>
          <w:b/>
          <w:szCs w:val="24"/>
          <w:u w:val="single"/>
          <w:lang w:val="ru-RU"/>
        </w:rPr>
        <w:t xml:space="preserve">ΕΝΤΥΠΟ </w:t>
      </w:r>
      <w:r>
        <w:rPr>
          <w:b/>
          <w:szCs w:val="24"/>
          <w:u w:val="single"/>
          <w:lang w:val="el-GR"/>
        </w:rPr>
        <w:t>5</w:t>
      </w:r>
    </w:p>
    <w:p w14:paraId="4C5002C4" w14:textId="77777777" w:rsidR="00C926A0" w:rsidRDefault="003957F1">
      <w:pPr>
        <w:overflowPunct/>
        <w:autoSpaceDE/>
        <w:jc w:val="center"/>
        <w:textAlignment w:val="auto"/>
        <w:rPr>
          <w:b/>
          <w:i/>
          <w:szCs w:val="24"/>
          <w:lang w:val="ru-RU"/>
        </w:rPr>
      </w:pPr>
      <w:r>
        <w:rPr>
          <w:b/>
          <w:szCs w:val="24"/>
          <w:lang w:val="ru-RU"/>
        </w:rPr>
        <w:t>ΕΓΓΥΗΤΙΚΗ ΕΠΙΣΤΟΛΗ ΠΙΣΤΗΣ ΕΚΤΕΛΕΣΗΣ</w:t>
      </w:r>
    </w:p>
    <w:p w14:paraId="3487039A" w14:textId="77777777" w:rsidR="00C926A0" w:rsidRPr="003957F1" w:rsidRDefault="003957F1">
      <w:pPr>
        <w:overflowPunct/>
        <w:autoSpaceDE/>
        <w:spacing w:before="0"/>
        <w:jc w:val="center"/>
        <w:textAlignment w:val="auto"/>
        <w:rPr>
          <w:lang w:val="el-GR"/>
        </w:rPr>
      </w:pPr>
      <w:r>
        <w:rPr>
          <w:b/>
          <w:bCs/>
          <w:szCs w:val="22"/>
          <w:lang w:val="ru-RU"/>
        </w:rPr>
        <w:t>Ημερ</w:t>
      </w:r>
      <w:proofErr w:type="spellStart"/>
      <w:r>
        <w:rPr>
          <w:b/>
          <w:bCs/>
          <w:szCs w:val="22"/>
          <w:lang w:val="el-GR"/>
        </w:rPr>
        <w:t>ομηνία</w:t>
      </w:r>
      <w:proofErr w:type="spellEnd"/>
      <w:r>
        <w:rPr>
          <w:b/>
          <w:bCs/>
          <w:szCs w:val="22"/>
          <w:lang w:val="ru-RU"/>
        </w:rPr>
        <w:t xml:space="preserve"> λήξης ...................................</w:t>
      </w:r>
    </w:p>
    <w:p w14:paraId="3AA20216" w14:textId="77777777" w:rsidR="00C926A0" w:rsidRDefault="00C926A0">
      <w:pPr>
        <w:overflowPunct/>
        <w:autoSpaceDE/>
        <w:jc w:val="left"/>
        <w:textAlignment w:val="auto"/>
        <w:rPr>
          <w:b/>
          <w:bCs/>
          <w:i/>
          <w:szCs w:val="24"/>
          <w:u w:val="single"/>
          <w:lang w:val="ru-RU"/>
        </w:rPr>
      </w:pPr>
    </w:p>
    <w:p w14:paraId="7436E958" w14:textId="77777777" w:rsidR="00C926A0" w:rsidRDefault="003957F1">
      <w:pPr>
        <w:overflowPunct/>
        <w:autoSpaceDE/>
        <w:textAlignment w:val="auto"/>
        <w:rPr>
          <w:i/>
          <w:szCs w:val="22"/>
          <w:lang w:val="el-GR"/>
        </w:rPr>
      </w:pPr>
      <w:r>
        <w:rPr>
          <w:szCs w:val="22"/>
          <w:lang w:val="el-GR"/>
        </w:rPr>
        <w:t>Προς</w:t>
      </w:r>
    </w:p>
    <w:p w14:paraId="79A2CFA0" w14:textId="77777777" w:rsidR="00C926A0" w:rsidRDefault="003957F1">
      <w:pPr>
        <w:overflowPunct/>
        <w:autoSpaceDE/>
        <w:textAlignment w:val="auto"/>
        <w:rPr>
          <w:i/>
          <w:szCs w:val="22"/>
          <w:u w:val="dotted"/>
          <w:lang w:val="el-GR"/>
        </w:rPr>
      </w:pPr>
      <w:r>
        <w:rPr>
          <w:szCs w:val="22"/>
          <w:u w:val="dotted"/>
          <w:lang w:val="el-GR"/>
        </w:rPr>
        <w:t>Ογκολογικό Κέντρο Τράπεζας Κύπρου</w:t>
      </w:r>
    </w:p>
    <w:p w14:paraId="7604144C" w14:textId="77777777" w:rsidR="00C926A0" w:rsidRDefault="003957F1">
      <w:pPr>
        <w:overflowPunct/>
        <w:autoSpaceDE/>
        <w:textAlignment w:val="auto"/>
        <w:rPr>
          <w:i/>
          <w:szCs w:val="22"/>
          <w:lang w:val="el-GR"/>
        </w:rPr>
      </w:pPr>
      <w:r>
        <w:rPr>
          <w:szCs w:val="22"/>
          <w:lang w:val="el-GR"/>
        </w:rPr>
        <w:t>(από εδώ και στο εξής καλούμενου «</w:t>
      </w:r>
      <w:r w:rsidR="00ED1F9C">
        <w:rPr>
          <w:szCs w:val="22"/>
          <w:lang w:val="el-GR"/>
        </w:rPr>
        <w:t>το Κέντρο</w:t>
      </w:r>
      <w:r>
        <w:rPr>
          <w:szCs w:val="22"/>
          <w:lang w:val="el-GR"/>
        </w:rPr>
        <w:t>»)</w:t>
      </w:r>
    </w:p>
    <w:p w14:paraId="158BAC76" w14:textId="77777777" w:rsidR="00C926A0" w:rsidRDefault="00C926A0">
      <w:pPr>
        <w:overflowPunct/>
        <w:autoSpaceDE/>
        <w:textAlignment w:val="auto"/>
        <w:rPr>
          <w:i/>
          <w:szCs w:val="22"/>
          <w:lang w:val="el-GR"/>
        </w:rPr>
      </w:pPr>
    </w:p>
    <w:p w14:paraId="2A63E04B" w14:textId="77777777" w:rsidR="00C926A0" w:rsidRDefault="003957F1">
      <w:pPr>
        <w:overflowPunct/>
        <w:autoSpaceDE/>
        <w:textAlignment w:val="auto"/>
        <w:rPr>
          <w:i/>
          <w:szCs w:val="22"/>
          <w:lang w:val="el-GR"/>
        </w:rPr>
      </w:pPr>
      <w:r>
        <w:rPr>
          <w:szCs w:val="22"/>
          <w:lang w:val="el-GR"/>
        </w:rPr>
        <w:t>Αξιότιμε Κύριε,</w:t>
      </w:r>
    </w:p>
    <w:p w14:paraId="54A06447" w14:textId="77777777" w:rsidR="00C926A0" w:rsidRDefault="00C926A0">
      <w:pPr>
        <w:overflowPunct/>
        <w:autoSpaceDE/>
        <w:textAlignment w:val="auto"/>
        <w:rPr>
          <w:i/>
          <w:szCs w:val="22"/>
          <w:lang w:val="el-GR"/>
        </w:rPr>
      </w:pPr>
    </w:p>
    <w:p w14:paraId="2833D920" w14:textId="77777777" w:rsidR="00C926A0" w:rsidRDefault="003957F1">
      <w:pPr>
        <w:overflowPunct/>
        <w:autoSpaceDE/>
        <w:jc w:val="center"/>
        <w:textAlignment w:val="auto"/>
        <w:rPr>
          <w:b/>
          <w:i/>
          <w:szCs w:val="22"/>
          <w:u w:val="single"/>
          <w:lang w:val="el-GR"/>
        </w:rPr>
      </w:pPr>
      <w:r>
        <w:rPr>
          <w:b/>
          <w:szCs w:val="22"/>
          <w:u w:val="single"/>
          <w:lang w:val="el-GR"/>
        </w:rPr>
        <w:t>Εγγυητική Επιστολή Αριθμός-------------------</w:t>
      </w:r>
    </w:p>
    <w:p w14:paraId="681D7897" w14:textId="77777777" w:rsidR="00C926A0" w:rsidRDefault="003957F1">
      <w:pPr>
        <w:overflowPunct/>
        <w:autoSpaceDE/>
        <w:jc w:val="center"/>
        <w:textAlignment w:val="auto"/>
        <w:rPr>
          <w:b/>
          <w:i/>
          <w:szCs w:val="22"/>
          <w:u w:val="single"/>
          <w:lang w:val="el-GR"/>
        </w:rPr>
      </w:pPr>
      <w:r>
        <w:rPr>
          <w:b/>
          <w:szCs w:val="22"/>
          <w:u w:val="single"/>
          <w:lang w:val="el-GR"/>
        </w:rPr>
        <w:t xml:space="preserve">Συμβόλαιο </w:t>
      </w:r>
      <w:proofErr w:type="spellStart"/>
      <w:r>
        <w:rPr>
          <w:b/>
          <w:szCs w:val="22"/>
          <w:u w:val="single"/>
          <w:lang w:val="el-GR"/>
        </w:rPr>
        <w:t>Αρ</w:t>
      </w:r>
      <w:proofErr w:type="spellEnd"/>
      <w:r>
        <w:rPr>
          <w:b/>
          <w:szCs w:val="22"/>
          <w:u w:val="single"/>
          <w:lang w:val="el-GR"/>
        </w:rPr>
        <w:t>.------------------------</w:t>
      </w:r>
    </w:p>
    <w:p w14:paraId="4DA81C23" w14:textId="77777777" w:rsidR="00C926A0" w:rsidRDefault="00C926A0">
      <w:pPr>
        <w:tabs>
          <w:tab w:val="left" w:pos="770"/>
        </w:tabs>
        <w:overflowPunct/>
        <w:autoSpaceDE/>
        <w:textAlignment w:val="auto"/>
        <w:rPr>
          <w:b/>
          <w:i/>
          <w:szCs w:val="22"/>
          <w:u w:val="single"/>
          <w:lang w:val="el-GR"/>
        </w:rPr>
      </w:pPr>
    </w:p>
    <w:p w14:paraId="454C380A" w14:textId="77777777" w:rsidR="00C926A0" w:rsidRDefault="00C926A0">
      <w:pPr>
        <w:tabs>
          <w:tab w:val="left" w:pos="770"/>
        </w:tabs>
        <w:overflowPunct/>
        <w:autoSpaceDE/>
        <w:textAlignment w:val="auto"/>
        <w:rPr>
          <w:b/>
          <w:i/>
          <w:szCs w:val="22"/>
          <w:u w:val="single"/>
          <w:lang w:val="el-GR"/>
        </w:rPr>
      </w:pPr>
    </w:p>
    <w:p w14:paraId="180EC2DC" w14:textId="77777777" w:rsidR="00C926A0" w:rsidRDefault="003957F1">
      <w:pPr>
        <w:tabs>
          <w:tab w:val="left" w:pos="770"/>
        </w:tabs>
        <w:overflowPunct/>
        <w:autoSpaceDE/>
        <w:textAlignment w:val="auto"/>
        <w:rPr>
          <w:i/>
          <w:szCs w:val="22"/>
          <w:lang w:val="el-GR"/>
        </w:rPr>
      </w:pPr>
      <w:r>
        <w:rPr>
          <w:szCs w:val="22"/>
          <w:lang w:val="el-GR"/>
        </w:rPr>
        <w:tab/>
        <w:t>Επειδή έχουμε πληροφορηθεί ότι έχετε συμβληθεί με τους κυρίους ----------------------------------------------------------------------------------- (από εδώ και στο εξής καλούμενων «ο Ανάδοχος») για την κατασκευή/εκτέλεση/παροχή του/της -------------------------------------------------------------------------------------------------------------------------------------- (από εδώ και στο εξής του συμβολαίου αυτού καλούμενου «το Συμβόλαιο»)  με Ποσό  Συμβολαίου € ----------------------------------, (ολογράφως --------------------------------------------------------------------------------------- Ευρώ και -----------------------------------------</w:t>
      </w:r>
      <w:proofErr w:type="spellStart"/>
      <w:r>
        <w:rPr>
          <w:szCs w:val="22"/>
          <w:lang w:val="el-GR"/>
        </w:rPr>
        <w:t>σεντ</w:t>
      </w:r>
      <w:proofErr w:type="spellEnd"/>
      <w:r>
        <w:rPr>
          <w:szCs w:val="22"/>
          <w:lang w:val="el-GR"/>
        </w:rPr>
        <w:t xml:space="preserve">) και επειδή οι Όροι του Συμβολαίου προνοούν την παροχή εγγύησης για την πιστή εκτέλεση του Συμβολαίου αυτού για ποσό ίσο με ποσοστό ------------------ εφαρμοζόμενου επί του Ποσού Συμβολαίου, εμείς, το πιο κάτω υπογράφον χρηματοπιστωτικό ίδρυμα, κατόπιν αιτήματος του Αναδόχου, παραιτούμενοι από κάθε δικαίωμα ένστασης και επιφύλαξης για το πιο πάνω Συμβόλαιο ή οποιαδήποτε τροποποίηση αυτού, με το παρόν έγγραφο, αμετάκλητα και ανεξάρτητα από οποιαδήποτε ένσταση από μέρους του Αναδόχου και χωρίς αναφορά σ’ αυτόν, </w:t>
      </w:r>
      <w:proofErr w:type="spellStart"/>
      <w:r>
        <w:rPr>
          <w:szCs w:val="22"/>
          <w:lang w:val="el-GR"/>
        </w:rPr>
        <w:t>εγγυούμεθα</w:t>
      </w:r>
      <w:proofErr w:type="spellEnd"/>
      <w:r>
        <w:rPr>
          <w:szCs w:val="22"/>
          <w:lang w:val="el-GR"/>
        </w:rPr>
        <w:t xml:space="preserve"> να σας πληρώσουμε χωρίς καθυστέρηση (και το αργότερο εντός 3 εργάσιμων ημερών) στην πρώτη γραπτή απαίτησή σας, οποιοδήποτε ποσό θα απαιτηθεί από εσάς μέχρι ποσού € ----------------------------------- (ολογράφως) ------------------------------------------------------------------------------------------------------------------------------------------------- Ευρώ και ----------------------------------------------- (</w:t>
      </w:r>
      <w:proofErr w:type="spellStart"/>
      <w:r>
        <w:rPr>
          <w:szCs w:val="22"/>
          <w:lang w:val="el-GR"/>
        </w:rPr>
        <w:t>σεντ</w:t>
      </w:r>
      <w:proofErr w:type="spellEnd"/>
      <w:r>
        <w:rPr>
          <w:szCs w:val="22"/>
          <w:lang w:val="el-GR"/>
        </w:rPr>
        <w:t>), έναντι γραπτής σας δήλωσης ότι ο Ανάδοχος έχει αρνηθεί ή παραλείψει να εκπληρώσει ή δεν έχει εκπληρώσει και/ή έχει παραβιάσει οποιοδήποτε όρο του Συμβολαίου. Σε περίπτωση υποβολής τμηματικών απαιτήσεων το ποσό της εγγύησης θα μειώνεται ανάλογα με τα ποσά που θα πληρώνονται.</w:t>
      </w:r>
    </w:p>
    <w:p w14:paraId="095622A1" w14:textId="77777777" w:rsidR="00C926A0" w:rsidRDefault="00C926A0">
      <w:pPr>
        <w:tabs>
          <w:tab w:val="left" w:pos="770"/>
        </w:tabs>
        <w:overflowPunct/>
        <w:autoSpaceDE/>
        <w:textAlignment w:val="auto"/>
        <w:rPr>
          <w:i/>
          <w:szCs w:val="22"/>
          <w:lang w:val="el-GR"/>
        </w:rPr>
      </w:pPr>
    </w:p>
    <w:p w14:paraId="487B3083" w14:textId="77777777" w:rsidR="00C926A0" w:rsidRDefault="003957F1">
      <w:pPr>
        <w:tabs>
          <w:tab w:val="left" w:pos="770"/>
        </w:tabs>
        <w:overflowPunct/>
        <w:autoSpaceDE/>
        <w:textAlignment w:val="auto"/>
        <w:rPr>
          <w:i/>
          <w:szCs w:val="22"/>
          <w:lang w:val="el-GR"/>
        </w:rPr>
      </w:pPr>
      <w:r>
        <w:rPr>
          <w:szCs w:val="22"/>
          <w:lang w:val="el-GR"/>
        </w:rPr>
        <w:t>2.</w:t>
      </w:r>
      <w:r>
        <w:rPr>
          <w:szCs w:val="22"/>
          <w:lang w:val="el-GR"/>
        </w:rPr>
        <w:tab/>
        <w:t>Νοείται ότι οποιαδήποτε αλλαγή, τροποποίηση, προσθήκη ή διόρθωση η οποία δυνατό να γίνει στο Συμβόλαιο, ή οποιοσδήποτε διακανονισμός σχετικά με αυτό, δεν θα μας απαλλάξει από την ευθύνη μας που απορρέει από την παρούσα Εγγυητική Επιστολή και δια του παρόντος παραιτούμεθα απόλυτα 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3900EA02" w14:textId="77777777" w:rsidR="00C926A0" w:rsidRDefault="00C926A0">
      <w:pPr>
        <w:tabs>
          <w:tab w:val="left" w:pos="770"/>
        </w:tabs>
        <w:overflowPunct/>
        <w:autoSpaceDE/>
        <w:textAlignment w:val="auto"/>
        <w:rPr>
          <w:i/>
          <w:szCs w:val="22"/>
          <w:lang w:val="el-GR"/>
        </w:rPr>
      </w:pPr>
    </w:p>
    <w:p w14:paraId="731E0F16" w14:textId="77777777" w:rsidR="00C926A0" w:rsidRDefault="003957F1">
      <w:pPr>
        <w:overflowPunct/>
        <w:autoSpaceDE/>
        <w:textAlignment w:val="auto"/>
        <w:rPr>
          <w:i/>
          <w:szCs w:val="22"/>
          <w:lang w:val="el-GR"/>
        </w:rPr>
      </w:pPr>
      <w:r>
        <w:rPr>
          <w:szCs w:val="22"/>
          <w:lang w:val="el-GR"/>
        </w:rPr>
        <w:t>3.</w:t>
      </w:r>
      <w:r>
        <w:rPr>
          <w:szCs w:val="22"/>
          <w:lang w:val="el-GR"/>
        </w:rPr>
        <w:tab/>
        <w:t>Η Εγγύηση αυτή θα έχει ισχύ μέχρι και συμπεριλαμβανομένης της ημερομηνίας λήξης που αναγράφεται ανωτέρω  και μέχρι την ημερομηνία αυτή (ή, εάν η ημερομηνία αυτή είναι τραπεζική αργία,  μέχρι και συμπεριλαμβανομένης της αμέσως προηγούμενης ημέρας που δεν είναι τραπεζική αργία) θα πρέπει να έχουμε λάβει οποιαδήποτε απαίτησή σας. Μετά την παρέλευση της ως άνω ημερομηνίας λήξης, και νοουμένου ότι μέχρι τότε δεν θα έχει ληφθεί από εμάς οποιαδήποτε γραπτή απαίτησή σας, η Εγγυητική Επιστολή θα θεωρείται άκυρη είτε έχει επιστραφεί σε εμάς είτε όχι.</w:t>
      </w:r>
    </w:p>
    <w:p w14:paraId="6335C051" w14:textId="77777777" w:rsidR="00C926A0" w:rsidRDefault="00C926A0">
      <w:pPr>
        <w:overflowPunct/>
        <w:autoSpaceDE/>
        <w:textAlignment w:val="auto"/>
        <w:rPr>
          <w:i/>
          <w:szCs w:val="22"/>
          <w:lang w:val="el-GR"/>
        </w:rPr>
      </w:pPr>
    </w:p>
    <w:p w14:paraId="201FD10C" w14:textId="77777777" w:rsidR="00C926A0" w:rsidRDefault="003957F1">
      <w:pPr>
        <w:overflowPunct/>
        <w:autoSpaceDE/>
        <w:textAlignment w:val="auto"/>
        <w:rPr>
          <w:i/>
          <w:szCs w:val="22"/>
          <w:lang w:val="el-GR"/>
        </w:rPr>
      </w:pPr>
      <w:r>
        <w:rPr>
          <w:szCs w:val="22"/>
          <w:lang w:val="el-GR"/>
        </w:rPr>
        <w:t>4.</w:t>
      </w:r>
      <w:r>
        <w:rPr>
          <w:szCs w:val="22"/>
          <w:lang w:val="el-GR"/>
        </w:rPr>
        <w:tab/>
        <w:t xml:space="preserve">Η Εγγυητική Επιστολή θα </w:t>
      </w:r>
      <w:proofErr w:type="spellStart"/>
      <w:r>
        <w:rPr>
          <w:szCs w:val="22"/>
          <w:lang w:val="el-GR"/>
        </w:rPr>
        <w:t>διέπεται</w:t>
      </w:r>
      <w:proofErr w:type="spellEnd"/>
      <w:r>
        <w:rPr>
          <w:szCs w:val="22"/>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7FA3893B" w14:textId="77777777" w:rsidR="00C926A0" w:rsidRDefault="00C926A0">
      <w:pPr>
        <w:tabs>
          <w:tab w:val="left" w:pos="770"/>
        </w:tabs>
        <w:overflowPunct/>
        <w:autoSpaceDE/>
        <w:textAlignment w:val="auto"/>
        <w:rPr>
          <w:i/>
          <w:szCs w:val="22"/>
          <w:lang w:val="el-GR"/>
        </w:rPr>
      </w:pPr>
    </w:p>
    <w:p w14:paraId="3FD48E66" w14:textId="77777777" w:rsidR="00C926A0" w:rsidRDefault="00C926A0">
      <w:pPr>
        <w:overflowPunct/>
        <w:autoSpaceDE/>
        <w:textAlignment w:val="auto"/>
        <w:rPr>
          <w:i/>
          <w:szCs w:val="22"/>
          <w:lang w:val="el-GR"/>
        </w:rPr>
      </w:pPr>
    </w:p>
    <w:p w14:paraId="5867C388" w14:textId="77777777" w:rsidR="00C926A0" w:rsidRDefault="003957F1">
      <w:pPr>
        <w:tabs>
          <w:tab w:val="left" w:pos="5280"/>
        </w:tabs>
        <w:overflowPunct/>
        <w:autoSpaceDE/>
        <w:ind w:right="-476"/>
        <w:textAlignment w:val="auto"/>
      </w:pPr>
      <w:r>
        <w:rPr>
          <w:rFonts w:eastAsia="Arial"/>
          <w:szCs w:val="22"/>
          <w:lang w:val="el-GR"/>
        </w:rPr>
        <w:t xml:space="preserve">                                                                                                    </w:t>
      </w:r>
      <w:r>
        <w:rPr>
          <w:szCs w:val="22"/>
          <w:lang w:val="el-GR"/>
        </w:rPr>
        <w:t>Διατελούμε,</w:t>
      </w:r>
    </w:p>
    <w:p w14:paraId="1FC52880" w14:textId="77777777" w:rsidR="00C926A0" w:rsidRDefault="00C926A0">
      <w:pPr>
        <w:tabs>
          <w:tab w:val="left" w:pos="5280"/>
        </w:tabs>
        <w:overflowPunct/>
        <w:autoSpaceDE/>
        <w:ind w:right="-476"/>
        <w:textAlignment w:val="auto"/>
        <w:rPr>
          <w:i/>
          <w:szCs w:val="22"/>
          <w:lang w:val="el-GR"/>
        </w:rPr>
      </w:pPr>
    </w:p>
    <w:p w14:paraId="69AF8626" w14:textId="77777777" w:rsidR="00C926A0" w:rsidRDefault="00C926A0">
      <w:pPr>
        <w:tabs>
          <w:tab w:val="left" w:pos="5280"/>
        </w:tabs>
        <w:overflowPunct/>
        <w:autoSpaceDE/>
        <w:ind w:right="-476"/>
        <w:textAlignment w:val="auto"/>
        <w:rPr>
          <w:i/>
          <w:szCs w:val="22"/>
          <w:lang w:val="el-GR"/>
        </w:rPr>
      </w:pPr>
    </w:p>
    <w:p w14:paraId="0DBA3CDE" w14:textId="77777777" w:rsidR="00C926A0" w:rsidRDefault="00C926A0">
      <w:pPr>
        <w:overflowPunct/>
        <w:autoSpaceDE/>
        <w:ind w:right="-476"/>
        <w:textAlignment w:val="auto"/>
        <w:rPr>
          <w:i/>
          <w:szCs w:val="22"/>
          <w:lang w:val="el-GR"/>
        </w:rPr>
      </w:pPr>
    </w:p>
    <w:p w14:paraId="3CBDDB0E" w14:textId="77777777" w:rsidR="00C926A0" w:rsidRDefault="003957F1">
      <w:pPr>
        <w:tabs>
          <w:tab w:val="left" w:pos="5170"/>
        </w:tabs>
        <w:overflowPunct/>
        <w:autoSpaceDE/>
        <w:ind w:right="-476"/>
        <w:textAlignment w:val="auto"/>
      </w:pPr>
      <w:r>
        <w:rPr>
          <w:rFonts w:eastAsia="Arial"/>
          <w:szCs w:val="22"/>
          <w:lang w:val="el-GR"/>
        </w:rPr>
        <w:t xml:space="preserve">                                                                                       </w:t>
      </w:r>
      <w:r>
        <w:rPr>
          <w:szCs w:val="22"/>
          <w:lang w:val="el-GR"/>
        </w:rPr>
        <w:t>[Χρηματοπιστωτικό Ίδρυμα]</w:t>
      </w:r>
    </w:p>
    <w:p w14:paraId="5A8969B9" w14:textId="77777777" w:rsidR="00C926A0" w:rsidRDefault="003957F1">
      <w:pPr>
        <w:tabs>
          <w:tab w:val="left" w:pos="5170"/>
        </w:tabs>
        <w:overflowPunct/>
        <w:autoSpaceDE/>
        <w:ind w:right="-476"/>
        <w:textAlignment w:val="auto"/>
      </w:pPr>
      <w:r>
        <w:rPr>
          <w:rFonts w:eastAsia="Arial"/>
          <w:szCs w:val="22"/>
          <w:lang w:val="el-GR"/>
        </w:rPr>
        <w:t xml:space="preserve">                                                                                        </w:t>
      </w:r>
      <w:r>
        <w:rPr>
          <w:szCs w:val="22"/>
          <w:lang w:val="el-GR"/>
        </w:rPr>
        <w:t>(υπογραφή και σφραγίδα)</w:t>
      </w:r>
    </w:p>
    <w:p w14:paraId="64A9BC8A" w14:textId="77777777" w:rsidR="00C926A0" w:rsidRDefault="00C926A0">
      <w:pPr>
        <w:tabs>
          <w:tab w:val="left" w:pos="5170"/>
        </w:tabs>
        <w:overflowPunct/>
        <w:autoSpaceDE/>
        <w:ind w:right="-476"/>
        <w:textAlignment w:val="auto"/>
        <w:rPr>
          <w:i/>
          <w:szCs w:val="22"/>
          <w:lang w:val="el-GR"/>
        </w:rPr>
      </w:pPr>
    </w:p>
    <w:p w14:paraId="5EB2EE45" w14:textId="77777777" w:rsidR="00C926A0" w:rsidRDefault="00C926A0">
      <w:pPr>
        <w:tabs>
          <w:tab w:val="left" w:pos="5170"/>
        </w:tabs>
        <w:overflowPunct/>
        <w:autoSpaceDE/>
        <w:ind w:right="-476"/>
        <w:textAlignment w:val="auto"/>
        <w:rPr>
          <w:i/>
          <w:szCs w:val="22"/>
          <w:lang w:val="el-GR"/>
        </w:rPr>
      </w:pPr>
    </w:p>
    <w:tbl>
      <w:tblPr>
        <w:tblW w:w="8897" w:type="dxa"/>
        <w:tblLook w:val="0000" w:firstRow="0" w:lastRow="0" w:firstColumn="0" w:lastColumn="0" w:noHBand="0" w:noVBand="0"/>
      </w:tblPr>
      <w:tblGrid>
        <w:gridCol w:w="457"/>
        <w:gridCol w:w="1919"/>
        <w:gridCol w:w="567"/>
        <w:gridCol w:w="1418"/>
        <w:gridCol w:w="4536"/>
      </w:tblGrid>
      <w:tr w:rsidR="00C926A0" w14:paraId="739AEBAA" w14:textId="77777777">
        <w:trPr>
          <w:cantSplit/>
        </w:trPr>
        <w:tc>
          <w:tcPr>
            <w:tcW w:w="457" w:type="dxa"/>
            <w:shd w:val="clear" w:color="auto" w:fill="auto"/>
          </w:tcPr>
          <w:p w14:paraId="116BBBBD" w14:textId="77777777" w:rsidR="00C926A0" w:rsidRDefault="003957F1">
            <w:pPr>
              <w:overflowPunct/>
              <w:autoSpaceDE/>
              <w:jc w:val="left"/>
              <w:textAlignment w:val="auto"/>
              <w:rPr>
                <w:i/>
                <w:szCs w:val="22"/>
                <w:lang w:val="el-GR"/>
              </w:rPr>
            </w:pPr>
            <w:r>
              <w:rPr>
                <w:szCs w:val="22"/>
                <w:lang w:val="el-GR"/>
              </w:rPr>
              <w:t>{</w:t>
            </w:r>
          </w:p>
        </w:tc>
        <w:tc>
          <w:tcPr>
            <w:tcW w:w="1919" w:type="dxa"/>
            <w:shd w:val="clear" w:color="auto" w:fill="auto"/>
          </w:tcPr>
          <w:p w14:paraId="6D0E0000" w14:textId="77777777" w:rsidR="00C926A0" w:rsidRDefault="003957F1">
            <w:pPr>
              <w:jc w:val="left"/>
              <w:rPr>
                <w:rFonts w:eastAsia="PMingLiU;新細明體"/>
                <w:i/>
                <w:szCs w:val="22"/>
                <w:lang w:val="el-GR"/>
              </w:rPr>
            </w:pPr>
            <w:r>
              <w:rPr>
                <w:rFonts w:eastAsia="PMingLiU;新細明體"/>
                <w:szCs w:val="22"/>
                <w:lang w:val="el-GR"/>
              </w:rPr>
              <w:t>Επικολλήστε εδώ</w:t>
            </w:r>
            <w:r>
              <w:rPr>
                <w:rFonts w:eastAsia="PMingLiU;新細明體"/>
                <w:szCs w:val="22"/>
                <w:lang w:val="el-GR"/>
              </w:rPr>
              <w:br/>
              <w:t>Χαρτόσημα</w:t>
            </w:r>
          </w:p>
        </w:tc>
        <w:tc>
          <w:tcPr>
            <w:tcW w:w="567" w:type="dxa"/>
            <w:shd w:val="clear" w:color="auto" w:fill="auto"/>
          </w:tcPr>
          <w:p w14:paraId="4D22DEA2" w14:textId="77777777" w:rsidR="00C926A0" w:rsidRDefault="003957F1">
            <w:pPr>
              <w:overflowPunct/>
              <w:autoSpaceDE/>
              <w:jc w:val="left"/>
              <w:textAlignment w:val="auto"/>
              <w:rPr>
                <w:i/>
                <w:szCs w:val="22"/>
                <w:lang w:val="el-GR"/>
              </w:rPr>
            </w:pPr>
            <w:r>
              <w:rPr>
                <w:szCs w:val="22"/>
                <w:lang w:val="el-GR"/>
              </w:rPr>
              <w:t>}</w:t>
            </w:r>
          </w:p>
        </w:tc>
        <w:tc>
          <w:tcPr>
            <w:tcW w:w="1418" w:type="dxa"/>
            <w:shd w:val="clear" w:color="auto" w:fill="auto"/>
          </w:tcPr>
          <w:p w14:paraId="4DC3D693" w14:textId="77777777" w:rsidR="00C926A0" w:rsidRDefault="00C926A0">
            <w:pPr>
              <w:overflowPunct/>
              <w:autoSpaceDE/>
              <w:snapToGrid w:val="0"/>
              <w:jc w:val="left"/>
              <w:textAlignment w:val="auto"/>
              <w:rPr>
                <w:i/>
                <w:szCs w:val="22"/>
                <w:lang w:val="el-GR"/>
              </w:rPr>
            </w:pPr>
          </w:p>
        </w:tc>
        <w:tc>
          <w:tcPr>
            <w:tcW w:w="4536" w:type="dxa"/>
            <w:shd w:val="clear" w:color="auto" w:fill="auto"/>
          </w:tcPr>
          <w:p w14:paraId="6D0BAA8E" w14:textId="77777777" w:rsidR="00C926A0" w:rsidRDefault="00C926A0">
            <w:pPr>
              <w:overflowPunct/>
              <w:autoSpaceDE/>
              <w:snapToGrid w:val="0"/>
              <w:jc w:val="left"/>
              <w:textAlignment w:val="auto"/>
              <w:rPr>
                <w:i/>
                <w:szCs w:val="22"/>
                <w:lang w:val="el-GR"/>
              </w:rPr>
            </w:pPr>
          </w:p>
        </w:tc>
      </w:tr>
      <w:tr w:rsidR="00C926A0" w14:paraId="044E903D" w14:textId="77777777">
        <w:trPr>
          <w:cantSplit/>
        </w:trPr>
        <w:tc>
          <w:tcPr>
            <w:tcW w:w="457" w:type="dxa"/>
            <w:shd w:val="clear" w:color="auto" w:fill="auto"/>
          </w:tcPr>
          <w:p w14:paraId="194FD01F" w14:textId="77777777" w:rsidR="00C926A0" w:rsidRDefault="00C926A0">
            <w:pPr>
              <w:overflowPunct/>
              <w:autoSpaceDE/>
              <w:snapToGrid w:val="0"/>
              <w:jc w:val="left"/>
              <w:textAlignment w:val="auto"/>
              <w:rPr>
                <w:i/>
                <w:szCs w:val="22"/>
                <w:lang w:val="el-GR"/>
              </w:rPr>
            </w:pPr>
          </w:p>
        </w:tc>
        <w:tc>
          <w:tcPr>
            <w:tcW w:w="1919" w:type="dxa"/>
            <w:shd w:val="clear" w:color="auto" w:fill="auto"/>
          </w:tcPr>
          <w:p w14:paraId="25EFF660" w14:textId="77777777" w:rsidR="00C926A0" w:rsidRDefault="00C926A0">
            <w:pPr>
              <w:snapToGrid w:val="0"/>
              <w:jc w:val="left"/>
              <w:rPr>
                <w:rFonts w:eastAsia="PMingLiU;新細明體"/>
                <w:i/>
                <w:szCs w:val="22"/>
                <w:lang w:val="el-GR"/>
              </w:rPr>
            </w:pPr>
          </w:p>
        </w:tc>
        <w:tc>
          <w:tcPr>
            <w:tcW w:w="567" w:type="dxa"/>
            <w:shd w:val="clear" w:color="auto" w:fill="auto"/>
          </w:tcPr>
          <w:p w14:paraId="01CB94CC" w14:textId="77777777" w:rsidR="00C926A0" w:rsidRDefault="00C926A0">
            <w:pPr>
              <w:overflowPunct/>
              <w:autoSpaceDE/>
              <w:snapToGrid w:val="0"/>
              <w:jc w:val="left"/>
              <w:textAlignment w:val="auto"/>
              <w:rPr>
                <w:rFonts w:eastAsia="PMingLiU;新細明體"/>
                <w:i/>
                <w:szCs w:val="22"/>
                <w:lang w:val="el-GR"/>
              </w:rPr>
            </w:pPr>
          </w:p>
        </w:tc>
        <w:tc>
          <w:tcPr>
            <w:tcW w:w="1418" w:type="dxa"/>
            <w:shd w:val="clear" w:color="auto" w:fill="auto"/>
          </w:tcPr>
          <w:p w14:paraId="7A181A5E" w14:textId="77777777" w:rsidR="00C926A0" w:rsidRDefault="00C926A0">
            <w:pPr>
              <w:overflowPunct/>
              <w:autoSpaceDE/>
              <w:snapToGrid w:val="0"/>
              <w:jc w:val="left"/>
              <w:textAlignment w:val="auto"/>
              <w:rPr>
                <w:i/>
                <w:szCs w:val="22"/>
                <w:lang w:val="el-GR"/>
              </w:rPr>
            </w:pPr>
          </w:p>
        </w:tc>
        <w:tc>
          <w:tcPr>
            <w:tcW w:w="4536" w:type="dxa"/>
            <w:shd w:val="clear" w:color="auto" w:fill="auto"/>
          </w:tcPr>
          <w:p w14:paraId="09B87433" w14:textId="77777777" w:rsidR="00C926A0" w:rsidRDefault="003957F1">
            <w:pPr>
              <w:overflowPunct/>
              <w:autoSpaceDE/>
              <w:jc w:val="left"/>
              <w:textAlignment w:val="auto"/>
              <w:rPr>
                <w:i/>
                <w:szCs w:val="22"/>
                <w:lang w:val="el-GR"/>
              </w:rPr>
            </w:pPr>
            <w:r>
              <w:rPr>
                <w:szCs w:val="22"/>
                <w:lang w:val="el-GR"/>
              </w:rPr>
              <w:t>Ημερομηνία: ………………………………….</w:t>
            </w:r>
          </w:p>
        </w:tc>
      </w:tr>
    </w:tbl>
    <w:p w14:paraId="5500211E" w14:textId="77777777" w:rsidR="00C926A0" w:rsidRDefault="00C926A0">
      <w:pPr>
        <w:overflowPunct/>
        <w:autoSpaceDE/>
        <w:textAlignment w:val="auto"/>
        <w:rPr>
          <w:i/>
          <w:szCs w:val="24"/>
          <w:lang w:val="el-GR"/>
        </w:rPr>
      </w:pPr>
    </w:p>
    <w:p w14:paraId="01035524" w14:textId="77777777" w:rsidR="00C926A0" w:rsidRDefault="00C926A0">
      <w:pPr>
        <w:overflowPunct/>
        <w:autoSpaceDE/>
        <w:textAlignment w:val="auto"/>
        <w:rPr>
          <w:i/>
          <w:szCs w:val="24"/>
          <w:lang w:val="el-GR"/>
        </w:rPr>
      </w:pPr>
    </w:p>
    <w:p w14:paraId="77E6065D" w14:textId="77777777" w:rsidR="00C926A0" w:rsidRDefault="00C926A0">
      <w:pPr>
        <w:overflowPunct/>
        <w:autoSpaceDE/>
        <w:jc w:val="left"/>
        <w:textAlignment w:val="auto"/>
        <w:rPr>
          <w:i/>
          <w:szCs w:val="24"/>
          <w:lang w:val="ru-RU"/>
        </w:rPr>
      </w:pPr>
    </w:p>
    <w:p w14:paraId="4E8F1825" w14:textId="77777777" w:rsidR="00C926A0" w:rsidRDefault="00C926A0">
      <w:pPr>
        <w:overflowPunct/>
        <w:autoSpaceDE/>
        <w:jc w:val="left"/>
        <w:textAlignment w:val="auto"/>
        <w:rPr>
          <w:rFonts w:ascii="Times New Roman" w:hAnsi="Times New Roman" w:cs="Times New Roman"/>
          <w:i/>
          <w:sz w:val="24"/>
          <w:szCs w:val="24"/>
          <w:lang w:val="el-GR" w:eastAsia="el-GR"/>
        </w:rPr>
      </w:pPr>
    </w:p>
    <w:p w14:paraId="629E1A48" w14:textId="77777777" w:rsidR="00C926A0" w:rsidRDefault="00C926A0">
      <w:pPr>
        <w:overflowPunct/>
        <w:autoSpaceDE/>
        <w:jc w:val="left"/>
        <w:textAlignment w:val="auto"/>
        <w:rPr>
          <w:rFonts w:ascii="Times New Roman" w:hAnsi="Times New Roman" w:cs="Times New Roman"/>
          <w:i/>
          <w:sz w:val="24"/>
          <w:szCs w:val="24"/>
          <w:lang w:val="el-GR" w:eastAsia="el-GR"/>
        </w:rPr>
      </w:pPr>
    </w:p>
    <w:p w14:paraId="66632A00" w14:textId="77777777" w:rsidR="00C926A0" w:rsidRDefault="00C926A0">
      <w:pPr>
        <w:overflowPunct/>
        <w:autoSpaceDE/>
        <w:jc w:val="left"/>
        <w:textAlignment w:val="auto"/>
        <w:rPr>
          <w:rFonts w:ascii="Times New Roman" w:hAnsi="Times New Roman" w:cs="Times New Roman"/>
          <w:i/>
          <w:sz w:val="24"/>
          <w:szCs w:val="24"/>
          <w:lang w:val="el-GR" w:eastAsia="el-GR"/>
        </w:rPr>
      </w:pPr>
    </w:p>
    <w:p w14:paraId="054F26C8" w14:textId="77777777" w:rsidR="00C926A0" w:rsidRDefault="00C926A0">
      <w:pPr>
        <w:overflowPunct/>
        <w:autoSpaceDE/>
        <w:spacing w:before="60" w:line="240" w:lineRule="auto"/>
        <w:textAlignment w:val="auto"/>
        <w:rPr>
          <w:rFonts w:ascii="Times New Roman" w:hAnsi="Times New Roman"/>
          <w:i/>
          <w:sz w:val="21"/>
          <w:szCs w:val="24"/>
          <w:lang w:val="el-GR" w:eastAsia="el-GR"/>
        </w:rPr>
      </w:pPr>
    </w:p>
    <w:p w14:paraId="488F85E5" w14:textId="77777777" w:rsidR="00C926A0" w:rsidRDefault="003957F1">
      <w:pPr>
        <w:overflowPunct/>
        <w:autoSpaceDE/>
        <w:spacing w:before="0" w:line="240" w:lineRule="auto"/>
        <w:textAlignment w:val="auto"/>
        <w:rPr>
          <w:i/>
          <w:sz w:val="24"/>
          <w:szCs w:val="24"/>
          <w:lang w:val="el-GR"/>
        </w:rPr>
      </w:pPr>
      <w:r>
        <w:br w:type="page"/>
      </w:r>
    </w:p>
    <w:p w14:paraId="451087B8" w14:textId="77777777" w:rsidR="00C926A0" w:rsidRDefault="003957F1">
      <w:pPr>
        <w:overflowPunct/>
        <w:autoSpaceDE/>
        <w:spacing w:before="0" w:line="240" w:lineRule="auto"/>
        <w:ind w:left="-540" w:right="26"/>
        <w:jc w:val="center"/>
        <w:textAlignment w:val="auto"/>
        <w:rPr>
          <w:b/>
          <w:i/>
          <w:u w:val="single"/>
          <w:lang w:val="el-GR"/>
        </w:rPr>
      </w:pPr>
      <w:r>
        <w:rPr>
          <w:b/>
          <w:u w:val="single"/>
          <w:lang w:val="el-GR"/>
        </w:rPr>
        <w:t>ΕΝΤΥΠΟ 6</w:t>
      </w:r>
    </w:p>
    <w:p w14:paraId="26337C68" w14:textId="77777777" w:rsidR="00C926A0" w:rsidRDefault="003957F1">
      <w:pPr>
        <w:overflowPunct/>
        <w:autoSpaceDE/>
        <w:spacing w:before="0" w:line="320" w:lineRule="atLeast"/>
        <w:jc w:val="center"/>
        <w:textAlignment w:val="auto"/>
        <w:rPr>
          <w:b/>
          <w:i/>
          <w:lang w:val="el-GR"/>
        </w:rPr>
      </w:pPr>
      <w:r>
        <w:rPr>
          <w:b/>
          <w:lang w:val="el-GR"/>
        </w:rPr>
        <w:t>ΕΓΓΥΗΤΙΚΗ ΕΠΙΣΤΟΛΗ ΠΡΟΚΑΤΑΒΟΛΗΣ</w:t>
      </w:r>
    </w:p>
    <w:p w14:paraId="20385E1A" w14:textId="77777777" w:rsidR="00C926A0" w:rsidRDefault="003957F1">
      <w:pPr>
        <w:overflowPunct/>
        <w:autoSpaceDE/>
        <w:spacing w:before="0"/>
        <w:jc w:val="left"/>
        <w:textAlignment w:val="auto"/>
        <w:rPr>
          <w:i/>
          <w:szCs w:val="22"/>
          <w:lang w:val="el-GR" w:eastAsia="el-GR"/>
        </w:rPr>
      </w:pPr>
      <w:r>
        <w:rPr>
          <w:szCs w:val="22"/>
          <w:lang w:val="el-GR" w:eastAsia="el-GR"/>
        </w:rPr>
        <w:t xml:space="preserve">Προς </w:t>
      </w:r>
    </w:p>
    <w:p w14:paraId="2D7EC764" w14:textId="77777777" w:rsidR="00C926A0" w:rsidRDefault="003957F1">
      <w:pPr>
        <w:overflowPunct/>
        <w:autoSpaceDE/>
        <w:spacing w:before="0"/>
        <w:jc w:val="left"/>
        <w:textAlignment w:val="auto"/>
        <w:rPr>
          <w:b/>
          <w:bCs/>
          <w:i/>
          <w:szCs w:val="22"/>
          <w:lang w:val="el-GR" w:eastAsia="el-GR"/>
        </w:rPr>
      </w:pPr>
      <w:r>
        <w:rPr>
          <w:b/>
          <w:bCs/>
          <w:szCs w:val="22"/>
          <w:lang w:val="el-GR" w:eastAsia="el-GR"/>
        </w:rPr>
        <w:t>Ογκολογικό Κέντρο Τράπεζας Κύπρου</w:t>
      </w:r>
    </w:p>
    <w:p w14:paraId="73B406CA" w14:textId="77777777" w:rsidR="00C926A0" w:rsidRDefault="00C926A0">
      <w:pPr>
        <w:overflowPunct/>
        <w:autoSpaceDE/>
        <w:spacing w:before="0"/>
        <w:jc w:val="left"/>
        <w:textAlignment w:val="auto"/>
        <w:rPr>
          <w:b/>
          <w:bCs/>
          <w:i/>
          <w:szCs w:val="22"/>
          <w:lang w:val="el-GR" w:eastAsia="el-GR"/>
        </w:rPr>
      </w:pPr>
    </w:p>
    <w:p w14:paraId="5C756DD0" w14:textId="77777777" w:rsidR="00C926A0" w:rsidRDefault="003957F1">
      <w:pPr>
        <w:overflowPunct/>
        <w:autoSpaceDE/>
        <w:spacing w:before="0"/>
        <w:jc w:val="left"/>
        <w:textAlignment w:val="auto"/>
        <w:rPr>
          <w:i/>
          <w:szCs w:val="22"/>
          <w:lang w:val="el-GR" w:eastAsia="el-GR"/>
        </w:rPr>
      </w:pPr>
      <w:r>
        <w:rPr>
          <w:szCs w:val="22"/>
          <w:lang w:val="el-GR" w:eastAsia="el-GR"/>
        </w:rPr>
        <w:t>Αξιότιμοι Κύριοι,</w:t>
      </w:r>
    </w:p>
    <w:p w14:paraId="2002BD46" w14:textId="77777777" w:rsidR="00C926A0" w:rsidRDefault="003957F1">
      <w:pPr>
        <w:overflowPunct/>
        <w:autoSpaceDE/>
        <w:spacing w:before="0"/>
        <w:jc w:val="center"/>
        <w:textAlignment w:val="auto"/>
        <w:rPr>
          <w:b/>
          <w:bCs/>
          <w:i/>
          <w:szCs w:val="22"/>
          <w:u w:val="single"/>
          <w:lang w:val="el-GR" w:eastAsia="el-GR"/>
        </w:rPr>
      </w:pPr>
      <w:r>
        <w:rPr>
          <w:b/>
          <w:bCs/>
          <w:szCs w:val="22"/>
          <w:u w:val="single"/>
          <w:lang w:val="el-GR" w:eastAsia="el-GR"/>
        </w:rPr>
        <w:t>Εγγυητική Επιστολή Αριθμός ................</w:t>
      </w:r>
    </w:p>
    <w:p w14:paraId="2423F1CF" w14:textId="77777777" w:rsidR="00C926A0" w:rsidRDefault="00C926A0">
      <w:pPr>
        <w:overflowPunct/>
        <w:autoSpaceDE/>
        <w:spacing w:before="0" w:line="280" w:lineRule="atLeast"/>
        <w:jc w:val="left"/>
        <w:textAlignment w:val="auto"/>
        <w:rPr>
          <w:b/>
          <w:bCs/>
          <w:i/>
          <w:color w:val="000000"/>
          <w:szCs w:val="22"/>
          <w:u w:val="single"/>
          <w:lang w:val="el-GR" w:eastAsia="el-GR"/>
        </w:rPr>
      </w:pPr>
    </w:p>
    <w:p w14:paraId="120061B4" w14:textId="77777777" w:rsidR="00C926A0" w:rsidRPr="003957F1" w:rsidRDefault="003957F1" w:rsidP="00290A2E">
      <w:pPr>
        <w:numPr>
          <w:ilvl w:val="0"/>
          <w:numId w:val="9"/>
        </w:numPr>
        <w:overflowPunct/>
        <w:autoSpaceDE/>
        <w:spacing w:before="0" w:line="280" w:lineRule="atLeast"/>
        <w:ind w:left="0" w:firstLine="0"/>
        <w:textAlignment w:val="auto"/>
        <w:rPr>
          <w:lang w:val="el-GR"/>
        </w:rPr>
      </w:pPr>
      <w:r>
        <w:rPr>
          <w:color w:val="000000"/>
          <w:szCs w:val="22"/>
          <w:lang w:val="el-GR" w:eastAsia="el-GR"/>
        </w:rPr>
        <w:t>Κατά παράκληση των αιτητών............................................................................ .......................................................................................................................... κρατούμε στη διάθεση σας το πιο κάτω ποσό ως εγγύηση για την από μέρους σας προκαταβολή ποσού Ευρώ .....................................................................................(ολογράφως................................................................................................... Ευρώ και .....................................................</w:t>
      </w:r>
      <w:proofErr w:type="spellStart"/>
      <w:r>
        <w:rPr>
          <w:color w:val="000000"/>
          <w:szCs w:val="22"/>
          <w:lang w:val="el-GR" w:eastAsia="el-GR"/>
        </w:rPr>
        <w:t>σεντ</w:t>
      </w:r>
      <w:proofErr w:type="spellEnd"/>
      <w:r>
        <w:rPr>
          <w:color w:val="000000"/>
          <w:szCs w:val="22"/>
          <w:lang w:val="el-GR" w:eastAsia="el-GR"/>
        </w:rPr>
        <w:t xml:space="preserve"> ) προς τους </w:t>
      </w:r>
      <w:proofErr w:type="spellStart"/>
      <w:r>
        <w:rPr>
          <w:color w:val="000000"/>
          <w:szCs w:val="22"/>
          <w:lang w:val="el-GR" w:eastAsia="el-GR"/>
        </w:rPr>
        <w:t>αιτητές</w:t>
      </w:r>
      <w:proofErr w:type="spellEnd"/>
      <w:r>
        <w:rPr>
          <w:color w:val="000000"/>
          <w:szCs w:val="22"/>
          <w:lang w:val="el-GR" w:eastAsia="el-GR"/>
        </w:rPr>
        <w:t xml:space="preserve"> σύμφωνα με τους Όρους της μεταξύ σας </w:t>
      </w:r>
      <w:r>
        <w:rPr>
          <w:szCs w:val="22"/>
          <w:lang w:val="el-GR" w:eastAsia="el-GR"/>
        </w:rPr>
        <w:t>Συμφωνίας</w:t>
      </w:r>
      <w:r>
        <w:rPr>
          <w:color w:val="000000"/>
          <w:szCs w:val="22"/>
          <w:lang w:val="el-GR" w:eastAsia="el-GR"/>
        </w:rPr>
        <w:t xml:space="preserve"> ημερομηνίας ................................. για την </w:t>
      </w:r>
      <w:r>
        <w:rPr>
          <w:b/>
          <w:color w:val="000000"/>
          <w:szCs w:val="22"/>
          <w:lang w:val="el-GR" w:eastAsia="el-GR"/>
        </w:rPr>
        <w:t>&lt;τίτλος σύμβασης&gt;</w:t>
      </w:r>
      <w:r>
        <w:rPr>
          <w:color w:val="000000"/>
          <w:szCs w:val="22"/>
          <w:lang w:val="el-GR" w:eastAsia="el-GR"/>
        </w:rPr>
        <w:t xml:space="preserve">, το οποίο αναλαμβάνουμε να σας πληρώσουμε χωρίς αναφορά στους </w:t>
      </w:r>
      <w:proofErr w:type="spellStart"/>
      <w:r>
        <w:rPr>
          <w:color w:val="000000"/>
          <w:szCs w:val="22"/>
          <w:lang w:val="el-GR" w:eastAsia="el-GR"/>
        </w:rPr>
        <w:t>αιτητές</w:t>
      </w:r>
      <w:proofErr w:type="spellEnd"/>
      <w:r>
        <w:rPr>
          <w:color w:val="000000"/>
          <w:szCs w:val="22"/>
          <w:lang w:val="el-GR" w:eastAsia="el-GR"/>
        </w:rPr>
        <w:t xml:space="preserve"> και ανεξάρτητα από οποιανδήποτε ένσταση από μέρους τους, αμέσως μετά τη λήψη της γραπτής απαιτήσεως σας στην οποία πρέπει να αναφέρεται ότι οι </w:t>
      </w:r>
      <w:proofErr w:type="spellStart"/>
      <w:r>
        <w:rPr>
          <w:color w:val="000000"/>
          <w:szCs w:val="22"/>
          <w:lang w:val="el-GR" w:eastAsia="el-GR"/>
        </w:rPr>
        <w:t>αιτητές</w:t>
      </w:r>
      <w:proofErr w:type="spellEnd"/>
      <w:r>
        <w:rPr>
          <w:color w:val="000000"/>
          <w:szCs w:val="22"/>
          <w:lang w:val="el-GR" w:eastAsia="el-GR"/>
        </w:rPr>
        <w:t xml:space="preserve"> δεν έχουν εκπληρώσει τις υποχρεώσεις τους δυνάμει της πιο πάνω </w:t>
      </w:r>
      <w:r>
        <w:rPr>
          <w:szCs w:val="22"/>
          <w:lang w:val="el-GR" w:eastAsia="el-GR"/>
        </w:rPr>
        <w:t>Συμφωνίας</w:t>
      </w:r>
      <w:r>
        <w:rPr>
          <w:color w:val="000000"/>
          <w:szCs w:val="22"/>
          <w:lang w:val="el-GR" w:eastAsia="el-GR"/>
        </w:rPr>
        <w:t xml:space="preserve"> και ότι ζητάτε πληρωμή σύμφωνα με την εγγύηση αυτή.</w:t>
      </w:r>
    </w:p>
    <w:p w14:paraId="33B0DF27" w14:textId="77777777" w:rsidR="00C926A0" w:rsidRPr="003957F1" w:rsidRDefault="003957F1" w:rsidP="00290A2E">
      <w:pPr>
        <w:numPr>
          <w:ilvl w:val="0"/>
          <w:numId w:val="9"/>
        </w:numPr>
        <w:overflowPunct/>
        <w:autoSpaceDE/>
        <w:spacing w:before="0" w:line="280" w:lineRule="atLeast"/>
        <w:ind w:left="0" w:firstLine="0"/>
        <w:textAlignment w:val="auto"/>
        <w:rPr>
          <w:lang w:val="el-GR"/>
        </w:rPr>
      </w:pPr>
      <w:r>
        <w:rPr>
          <w:color w:val="000000"/>
          <w:szCs w:val="22"/>
          <w:lang w:val="el-GR" w:eastAsia="el-GR"/>
        </w:rPr>
        <w:t xml:space="preserve">Αποτελεί ουσιώδη όρο της παρούσης εγγυητικής ότι η υποχρέωση του Χρηματοπιστωτικού Ιδρύματος θα μειώνεται κατά ... τοις εκατό (%) του ποσού πληρωμής για </w:t>
      </w:r>
      <w:proofErr w:type="spellStart"/>
      <w:r>
        <w:rPr>
          <w:color w:val="000000"/>
          <w:szCs w:val="22"/>
          <w:lang w:val="el-GR" w:eastAsia="el-GR"/>
        </w:rPr>
        <w:t>εκτελεσθείσα</w:t>
      </w:r>
      <w:proofErr w:type="spellEnd"/>
      <w:r>
        <w:rPr>
          <w:color w:val="000000"/>
          <w:szCs w:val="22"/>
          <w:lang w:val="el-GR" w:eastAsia="el-GR"/>
        </w:rPr>
        <w:t xml:space="preserve"> εργασία (αντίγραφο του σχετικού διατακτικού πληρωμής το οποίο θα εκδίδεται από </w:t>
      </w:r>
      <w:r w:rsidR="00ED1F9C">
        <w:rPr>
          <w:color w:val="000000"/>
          <w:szCs w:val="22"/>
          <w:lang w:val="el-GR" w:eastAsia="el-GR"/>
        </w:rPr>
        <w:t>το Ογκολογικό Κέντρο Τράπεζας Κύπρου</w:t>
      </w:r>
      <w:r>
        <w:rPr>
          <w:color w:val="000000"/>
          <w:szCs w:val="22"/>
          <w:lang w:val="el-GR" w:eastAsia="el-GR"/>
        </w:rPr>
        <w:t xml:space="preserve"> θα αποστέλλεται σε μας) η δε εγγύηση μας θα συνεχίσει να ισχύει με το μειωμένο από καιρού εις καιρό ποσό μέχρι τελείας εξόφλησης της κατά την ................ , μετά την οποία ημερομηνία οποιαδήποτε υποχρέωση μας δυνάμει της εγγυήσεως αυτής τερματίζεται η δε εγγύηση μας θα θεωρείται άκυρη και χωρίς οποιαδήποτε αξία.</w:t>
      </w:r>
    </w:p>
    <w:p w14:paraId="236DADD1" w14:textId="77777777" w:rsidR="00C926A0" w:rsidRDefault="003957F1" w:rsidP="00290A2E">
      <w:pPr>
        <w:numPr>
          <w:ilvl w:val="0"/>
          <w:numId w:val="9"/>
        </w:numPr>
        <w:overflowPunct/>
        <w:autoSpaceDE/>
        <w:spacing w:before="0" w:line="280" w:lineRule="atLeast"/>
        <w:ind w:left="0" w:firstLine="0"/>
        <w:textAlignment w:val="auto"/>
        <w:rPr>
          <w:i/>
          <w:color w:val="000000"/>
          <w:szCs w:val="22"/>
          <w:lang w:val="el-GR" w:eastAsia="el-GR"/>
        </w:rPr>
      </w:pPr>
      <w:r>
        <w:rPr>
          <w:color w:val="000000"/>
          <w:szCs w:val="22"/>
          <w:lang w:val="el-GR" w:eastAsia="el-GR"/>
        </w:rPr>
        <w:t xml:space="preserve">Η εγγύηση μας αυτή θα τεθεί σε ισχύ μετά τη λήψη από το Χρηματοπιστωτικό Ίδρυμα για λογαριασμό του/των </w:t>
      </w:r>
      <w:proofErr w:type="spellStart"/>
      <w:r>
        <w:rPr>
          <w:color w:val="000000"/>
          <w:szCs w:val="22"/>
          <w:lang w:val="el-GR" w:eastAsia="el-GR"/>
        </w:rPr>
        <w:t>αιτητή</w:t>
      </w:r>
      <w:proofErr w:type="spellEnd"/>
      <w:r>
        <w:rPr>
          <w:color w:val="000000"/>
          <w:szCs w:val="22"/>
          <w:lang w:val="el-GR" w:eastAsia="el-GR"/>
        </w:rPr>
        <w:t>/</w:t>
      </w:r>
      <w:proofErr w:type="spellStart"/>
      <w:r>
        <w:rPr>
          <w:color w:val="000000"/>
          <w:szCs w:val="22"/>
          <w:lang w:val="el-GR" w:eastAsia="el-GR"/>
        </w:rPr>
        <w:t>τών</w:t>
      </w:r>
      <w:proofErr w:type="spellEnd"/>
      <w:r>
        <w:rPr>
          <w:color w:val="000000"/>
          <w:szCs w:val="22"/>
          <w:lang w:val="el-GR" w:eastAsia="el-GR"/>
        </w:rPr>
        <w:t xml:space="preserve"> του πιο πάνω ποσού της προκαταβολής.</w:t>
      </w:r>
    </w:p>
    <w:p w14:paraId="41B1EBD0" w14:textId="77777777" w:rsidR="00C926A0" w:rsidRDefault="003957F1" w:rsidP="00290A2E">
      <w:pPr>
        <w:numPr>
          <w:ilvl w:val="0"/>
          <w:numId w:val="9"/>
        </w:numPr>
        <w:overflowPunct/>
        <w:autoSpaceDE/>
        <w:spacing w:before="0" w:line="280" w:lineRule="atLeast"/>
        <w:ind w:left="0" w:firstLine="0"/>
        <w:textAlignment w:val="auto"/>
        <w:rPr>
          <w:i/>
          <w:color w:val="000000"/>
          <w:szCs w:val="22"/>
          <w:lang w:val="el-GR" w:eastAsia="el-GR"/>
        </w:rPr>
      </w:pPr>
      <w:r>
        <w:rPr>
          <w:color w:val="000000"/>
          <w:szCs w:val="22"/>
          <w:lang w:val="el-GR" w:eastAsia="el-GR"/>
        </w:rPr>
        <w:t>Εννοείται πάντοτε ότι η συνολική υποχρέωση του Χρηματοπιστωτικού Ιδρύματος σύμφωνα με την εγγύηση αυτή περιορίζεται στο πιο πάνω ποσό.</w:t>
      </w:r>
    </w:p>
    <w:p w14:paraId="61B06FF0" w14:textId="77777777" w:rsidR="00C926A0" w:rsidRDefault="003957F1" w:rsidP="00290A2E">
      <w:pPr>
        <w:numPr>
          <w:ilvl w:val="0"/>
          <w:numId w:val="9"/>
        </w:numPr>
        <w:overflowPunct/>
        <w:autoSpaceDE/>
        <w:spacing w:before="0" w:line="280" w:lineRule="atLeast"/>
        <w:ind w:left="0" w:firstLine="0"/>
        <w:textAlignment w:val="auto"/>
        <w:rPr>
          <w:i/>
          <w:color w:val="000000"/>
          <w:szCs w:val="22"/>
          <w:lang w:val="el-GR" w:eastAsia="el-GR"/>
        </w:rPr>
      </w:pPr>
      <w:r>
        <w:rPr>
          <w:color w:val="000000"/>
          <w:szCs w:val="22"/>
          <w:lang w:val="el-GR" w:eastAsia="el-GR"/>
        </w:rPr>
        <w:t>Η εγγύηση μας αυτή ισχύει μέχρι της πιο πάνω ημερομηνίας λήξεως.</w:t>
      </w:r>
    </w:p>
    <w:p w14:paraId="48C3412C" w14:textId="77777777" w:rsidR="00C926A0" w:rsidRDefault="003957F1" w:rsidP="00290A2E">
      <w:pPr>
        <w:numPr>
          <w:ilvl w:val="0"/>
          <w:numId w:val="9"/>
        </w:numPr>
        <w:overflowPunct/>
        <w:autoSpaceDE/>
        <w:spacing w:before="0" w:line="280" w:lineRule="atLeast"/>
        <w:ind w:left="0" w:firstLine="0"/>
        <w:textAlignment w:val="auto"/>
        <w:rPr>
          <w:i/>
          <w:color w:val="000000"/>
          <w:szCs w:val="22"/>
          <w:lang w:val="el-GR" w:eastAsia="el-GR"/>
        </w:rPr>
      </w:pPr>
      <w:r>
        <w:rPr>
          <w:color w:val="000000"/>
          <w:szCs w:val="22"/>
          <w:lang w:val="el-GR" w:eastAsia="el-GR"/>
        </w:rPr>
        <w:t xml:space="preserve">Οποιαδήποτε απαίτηση σύμφωνα με την εγγύηση αυτή πρέπει να υποβληθεί σε μας γραπτώς και έγκαιρα ώστε να βρίσκεται στα χέρια του Χρηματοπιστωτικού Ιδρύματος μέχρι την πιο πάνω ημερομηνία. Μετά την ημερομηνία αυτή οποιαδήποτε υποχρέωση μας τερματίζεται και η εγγύηση μας θα θεωρείται άκυρη και χωρίς ισχύ είτε η παρούσα μας επιστραφεί για ακύρωση είτε όχι.   </w:t>
      </w:r>
    </w:p>
    <w:p w14:paraId="05A81FE9" w14:textId="77777777" w:rsidR="00C926A0" w:rsidRDefault="003957F1">
      <w:pPr>
        <w:overflowPunct/>
        <w:autoSpaceDE/>
        <w:spacing w:before="0" w:line="280" w:lineRule="atLeast"/>
        <w:textAlignment w:val="auto"/>
        <w:rPr>
          <w:i/>
          <w:szCs w:val="22"/>
          <w:lang w:val="el-GR" w:eastAsia="el-GR"/>
        </w:rPr>
      </w:pPr>
      <w:r>
        <w:rPr>
          <w:szCs w:val="22"/>
          <w:lang w:val="el-GR" w:eastAsia="el-GR"/>
        </w:rPr>
        <w:t>7.</w:t>
      </w:r>
      <w:r>
        <w:rPr>
          <w:szCs w:val="22"/>
          <w:lang w:val="el-GR" w:eastAsia="el-GR"/>
        </w:rPr>
        <w:tab/>
        <w:t xml:space="preserve">Η Εγγυητική Επιστολή θα </w:t>
      </w:r>
      <w:proofErr w:type="spellStart"/>
      <w:r>
        <w:rPr>
          <w:szCs w:val="22"/>
          <w:lang w:val="el-GR" w:eastAsia="el-GR"/>
        </w:rPr>
        <w:t>διέπεται</w:t>
      </w:r>
      <w:proofErr w:type="spellEnd"/>
      <w:r>
        <w:rPr>
          <w:szCs w:val="22"/>
          <w:lang w:val="el-GR" w:eastAsia="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p>
    <w:p w14:paraId="1DDCE8D7" w14:textId="77777777" w:rsidR="00C926A0" w:rsidRDefault="00C926A0">
      <w:pPr>
        <w:overflowPunct/>
        <w:autoSpaceDE/>
        <w:spacing w:before="0"/>
        <w:jc w:val="left"/>
        <w:textAlignment w:val="auto"/>
        <w:rPr>
          <w:i/>
          <w:szCs w:val="22"/>
          <w:lang w:val="el-GR" w:eastAsia="el-GR"/>
        </w:rPr>
      </w:pPr>
    </w:p>
    <w:p w14:paraId="3EDD469D" w14:textId="77777777" w:rsidR="00C926A0" w:rsidRDefault="003957F1">
      <w:pPr>
        <w:overflowPunct/>
        <w:autoSpaceDE/>
        <w:spacing w:before="0"/>
        <w:ind w:left="5041" w:firstLine="720"/>
        <w:jc w:val="left"/>
        <w:textAlignment w:val="auto"/>
        <w:rPr>
          <w:i/>
          <w:szCs w:val="22"/>
          <w:lang w:val="el-GR" w:eastAsia="el-GR"/>
        </w:rPr>
      </w:pPr>
      <w:r>
        <w:rPr>
          <w:szCs w:val="22"/>
          <w:lang w:val="el-GR" w:eastAsia="el-GR"/>
        </w:rPr>
        <w:t>Διατελούμε,</w:t>
      </w:r>
    </w:p>
    <w:p w14:paraId="49EACBF4" w14:textId="77777777" w:rsidR="00C926A0" w:rsidRDefault="00C926A0">
      <w:pPr>
        <w:overflowPunct/>
        <w:autoSpaceDE/>
        <w:spacing w:before="0"/>
        <w:jc w:val="left"/>
        <w:textAlignment w:val="auto"/>
        <w:rPr>
          <w:i/>
          <w:szCs w:val="22"/>
          <w:lang w:val="el-GR" w:eastAsia="el-GR"/>
        </w:rPr>
      </w:pPr>
    </w:p>
    <w:p w14:paraId="4F9F1E17" w14:textId="77777777" w:rsidR="00C926A0" w:rsidRDefault="003957F1">
      <w:pPr>
        <w:overflowPunct/>
        <w:autoSpaceDE/>
        <w:spacing w:before="0"/>
        <w:ind w:left="4320" w:firstLine="720"/>
        <w:jc w:val="left"/>
        <w:textAlignment w:val="auto"/>
        <w:rPr>
          <w:i/>
          <w:szCs w:val="22"/>
          <w:lang w:val="el-GR" w:eastAsia="el-GR"/>
        </w:rPr>
      </w:pPr>
      <w:r>
        <w:rPr>
          <w:rFonts w:eastAsia="Arial"/>
          <w:szCs w:val="22"/>
          <w:lang w:val="el-GR" w:eastAsia="el-GR"/>
        </w:rPr>
        <w:t xml:space="preserve"> </w:t>
      </w:r>
      <w:r>
        <w:rPr>
          <w:szCs w:val="22"/>
          <w:lang w:val="el-GR" w:eastAsia="el-GR"/>
        </w:rPr>
        <w:t>[Χρηματοπιστωτικό Ίδρυμα]</w:t>
      </w:r>
    </w:p>
    <w:p w14:paraId="26523904" w14:textId="77777777" w:rsidR="00C926A0" w:rsidRDefault="003957F1">
      <w:pPr>
        <w:overflowPunct/>
        <w:autoSpaceDE/>
        <w:jc w:val="left"/>
        <w:textAlignment w:val="auto"/>
        <w:rPr>
          <w:i/>
          <w:szCs w:val="22"/>
          <w:lang w:val="el-GR" w:eastAsia="el-GR"/>
        </w:rPr>
      </w:pPr>
      <w:r>
        <w:rPr>
          <w:szCs w:val="22"/>
          <w:lang w:val="el-GR" w:eastAsia="el-GR"/>
        </w:rPr>
        <w:t xml:space="preserve">[ </w:t>
      </w:r>
      <w:proofErr w:type="spellStart"/>
      <w:r>
        <w:rPr>
          <w:szCs w:val="22"/>
          <w:lang w:val="el-GR" w:eastAsia="el-GR"/>
        </w:rPr>
        <w:t>Επικολλείστε</w:t>
      </w:r>
      <w:proofErr w:type="spellEnd"/>
      <w:r>
        <w:rPr>
          <w:szCs w:val="22"/>
          <w:lang w:val="el-GR" w:eastAsia="el-GR"/>
        </w:rPr>
        <w:t xml:space="preserve"> εδώ ]</w:t>
      </w:r>
    </w:p>
    <w:p w14:paraId="3B620E11" w14:textId="77777777" w:rsidR="00C926A0" w:rsidRDefault="003957F1">
      <w:pPr>
        <w:overflowPunct/>
        <w:autoSpaceDE/>
        <w:jc w:val="left"/>
        <w:textAlignment w:val="auto"/>
        <w:rPr>
          <w:i/>
          <w:szCs w:val="22"/>
          <w:lang w:val="el-GR" w:eastAsia="el-GR"/>
        </w:rPr>
      </w:pPr>
      <w:r>
        <w:rPr>
          <w:szCs w:val="22"/>
          <w:lang w:val="el-GR" w:eastAsia="el-GR"/>
        </w:rPr>
        <w:t xml:space="preserve">[ Χαρτόσημα ]               </w:t>
      </w:r>
      <w:r>
        <w:rPr>
          <w:szCs w:val="22"/>
          <w:lang w:val="el-GR" w:eastAsia="el-GR"/>
        </w:rPr>
        <w:tab/>
      </w:r>
      <w:r>
        <w:rPr>
          <w:szCs w:val="22"/>
          <w:lang w:val="el-GR" w:eastAsia="el-GR"/>
        </w:rPr>
        <w:tab/>
      </w:r>
      <w:r>
        <w:rPr>
          <w:szCs w:val="22"/>
          <w:lang w:val="el-GR" w:eastAsia="el-GR"/>
        </w:rPr>
        <w:tab/>
      </w:r>
      <w:r>
        <w:rPr>
          <w:szCs w:val="22"/>
          <w:lang w:val="el-GR" w:eastAsia="el-GR"/>
        </w:rPr>
        <w:tab/>
      </w:r>
      <w:r>
        <w:rPr>
          <w:szCs w:val="22"/>
          <w:lang w:val="el-GR" w:eastAsia="el-GR"/>
        </w:rPr>
        <w:tab/>
      </w:r>
      <w:r>
        <w:rPr>
          <w:szCs w:val="22"/>
          <w:lang w:val="el-GR" w:eastAsia="el-GR"/>
        </w:rPr>
        <w:tab/>
        <w:t>Ημερομηνία: ..............................................</w:t>
      </w:r>
      <w:r w:rsidRPr="003957F1">
        <w:rPr>
          <w:lang w:val="el-GR"/>
        </w:rPr>
        <w:br w:type="page"/>
      </w:r>
    </w:p>
    <w:p w14:paraId="3BC2842F" w14:textId="77777777" w:rsidR="00C926A0" w:rsidRPr="003957F1" w:rsidRDefault="003957F1">
      <w:pPr>
        <w:jc w:val="center"/>
        <w:rPr>
          <w:lang w:val="el-GR"/>
        </w:rPr>
      </w:pPr>
      <w:r>
        <w:rPr>
          <w:b/>
          <w:szCs w:val="24"/>
          <w:u w:val="single"/>
          <w:lang w:val="ru-RU"/>
        </w:rPr>
        <w:t xml:space="preserve">ΕΝΤΥΠΟ </w:t>
      </w:r>
      <w:r>
        <w:rPr>
          <w:b/>
          <w:szCs w:val="24"/>
          <w:u w:val="single"/>
          <w:lang w:val="el-GR"/>
        </w:rPr>
        <w:t>7</w:t>
      </w:r>
    </w:p>
    <w:p w14:paraId="3055C908" w14:textId="77777777" w:rsidR="00C926A0" w:rsidRPr="003957F1" w:rsidRDefault="003957F1">
      <w:pPr>
        <w:overflowPunct/>
        <w:autoSpaceDE/>
        <w:jc w:val="center"/>
        <w:textAlignment w:val="auto"/>
        <w:rPr>
          <w:lang w:val="el-GR"/>
        </w:rPr>
      </w:pPr>
      <w:r>
        <w:rPr>
          <w:b/>
          <w:szCs w:val="24"/>
          <w:lang w:val="ru-RU"/>
        </w:rPr>
        <w:t xml:space="preserve">ΕΓΓΥΗΤΙΚΗ ΕΠΙΣΤΟΛΗ </w:t>
      </w:r>
      <w:r>
        <w:rPr>
          <w:b/>
          <w:szCs w:val="24"/>
          <w:lang w:val="el-GR"/>
        </w:rPr>
        <w:t>ΚΑΛΗΣ ΛΕΙΤΟΥΡΓΙΑΣ</w:t>
      </w:r>
    </w:p>
    <w:p w14:paraId="660DF618" w14:textId="77777777" w:rsidR="00C926A0" w:rsidRDefault="00C926A0">
      <w:pPr>
        <w:overflowPunct/>
        <w:autoSpaceDE/>
        <w:jc w:val="left"/>
        <w:textAlignment w:val="auto"/>
        <w:rPr>
          <w:b/>
          <w:i/>
          <w:szCs w:val="24"/>
          <w:lang w:val="el-GR"/>
        </w:rPr>
      </w:pPr>
    </w:p>
    <w:p w14:paraId="40A6EDC8" w14:textId="77777777" w:rsidR="00C926A0" w:rsidRDefault="00C926A0">
      <w:pPr>
        <w:overflowPunct/>
        <w:autoSpaceDE/>
        <w:jc w:val="left"/>
        <w:textAlignment w:val="auto"/>
        <w:rPr>
          <w:b/>
          <w:bCs/>
          <w:i/>
          <w:szCs w:val="24"/>
          <w:u w:val="single"/>
          <w:lang w:val="el-GR"/>
        </w:rPr>
      </w:pPr>
    </w:p>
    <w:p w14:paraId="5EFCDD2F" w14:textId="77777777" w:rsidR="00C926A0" w:rsidRDefault="003957F1">
      <w:pPr>
        <w:overflowPunct/>
        <w:autoSpaceDE/>
        <w:jc w:val="left"/>
        <w:textAlignment w:val="auto"/>
        <w:rPr>
          <w:i/>
          <w:szCs w:val="24"/>
          <w:lang w:val="ru-RU"/>
        </w:rPr>
      </w:pPr>
      <w:r>
        <w:rPr>
          <w:szCs w:val="24"/>
          <w:lang w:val="ru-RU"/>
        </w:rPr>
        <w:t xml:space="preserve">Προς </w:t>
      </w:r>
    </w:p>
    <w:p w14:paraId="25BE3183" w14:textId="77777777" w:rsidR="00C926A0" w:rsidRDefault="003957F1">
      <w:pPr>
        <w:overflowPunct/>
        <w:autoSpaceDE/>
        <w:jc w:val="left"/>
        <w:textAlignment w:val="auto"/>
        <w:rPr>
          <w:b/>
          <w:bCs/>
          <w:i/>
          <w:szCs w:val="24"/>
          <w:lang w:val="el-GR"/>
        </w:rPr>
      </w:pPr>
      <w:r>
        <w:rPr>
          <w:b/>
          <w:bCs/>
          <w:szCs w:val="24"/>
          <w:lang w:val="el-GR"/>
        </w:rPr>
        <w:t>Ογκολογικό Κέντρο Τράπεζας Κύπρου</w:t>
      </w:r>
    </w:p>
    <w:p w14:paraId="0C7E357A" w14:textId="77777777" w:rsidR="00C926A0" w:rsidRDefault="00C926A0">
      <w:pPr>
        <w:overflowPunct/>
        <w:autoSpaceDE/>
        <w:jc w:val="left"/>
        <w:textAlignment w:val="auto"/>
        <w:rPr>
          <w:b/>
          <w:bCs/>
          <w:i/>
          <w:szCs w:val="24"/>
          <w:lang w:val="ru-RU"/>
        </w:rPr>
      </w:pPr>
    </w:p>
    <w:p w14:paraId="60D6365A" w14:textId="77777777" w:rsidR="00C926A0" w:rsidRPr="003957F1" w:rsidRDefault="003957F1">
      <w:pPr>
        <w:overflowPunct/>
        <w:autoSpaceDE/>
        <w:jc w:val="left"/>
        <w:textAlignment w:val="auto"/>
        <w:rPr>
          <w:lang w:val="el-GR"/>
        </w:rPr>
      </w:pPr>
      <w:r>
        <w:rPr>
          <w:szCs w:val="24"/>
          <w:lang w:val="ru-RU"/>
        </w:rPr>
        <w:t>Αξιότιμ</w:t>
      </w:r>
      <w:r>
        <w:rPr>
          <w:szCs w:val="24"/>
          <w:lang w:val="el-GR"/>
        </w:rPr>
        <w:t>ε</w:t>
      </w:r>
      <w:r>
        <w:rPr>
          <w:szCs w:val="24"/>
          <w:lang w:val="ru-RU"/>
        </w:rPr>
        <w:t xml:space="preserve"> Κύρι</w:t>
      </w:r>
      <w:r>
        <w:rPr>
          <w:szCs w:val="24"/>
          <w:lang w:val="el-GR"/>
        </w:rPr>
        <w:t>ε</w:t>
      </w:r>
      <w:r>
        <w:rPr>
          <w:szCs w:val="24"/>
          <w:lang w:val="ru-RU"/>
        </w:rPr>
        <w:t>,</w:t>
      </w:r>
    </w:p>
    <w:p w14:paraId="14EFFAE8" w14:textId="77777777" w:rsidR="00C926A0" w:rsidRDefault="00C926A0">
      <w:pPr>
        <w:overflowPunct/>
        <w:autoSpaceDE/>
        <w:jc w:val="left"/>
        <w:textAlignment w:val="auto"/>
        <w:rPr>
          <w:b/>
          <w:bCs/>
          <w:i/>
          <w:szCs w:val="24"/>
          <w:lang w:val="ru-RU"/>
        </w:rPr>
      </w:pPr>
    </w:p>
    <w:p w14:paraId="55795273" w14:textId="77777777" w:rsidR="00C926A0" w:rsidRDefault="003957F1">
      <w:pPr>
        <w:overflowPunct/>
        <w:autoSpaceDE/>
        <w:jc w:val="center"/>
        <w:textAlignment w:val="auto"/>
        <w:rPr>
          <w:b/>
          <w:bCs/>
          <w:i/>
          <w:szCs w:val="24"/>
          <w:u w:val="single"/>
          <w:lang w:val="ru-RU"/>
        </w:rPr>
      </w:pPr>
      <w:r>
        <w:rPr>
          <w:b/>
          <w:bCs/>
          <w:szCs w:val="24"/>
          <w:u w:val="single"/>
          <w:lang w:val="ru-RU"/>
        </w:rPr>
        <w:t>Εγγυητική Επιστολή Αριθμός ................</w:t>
      </w:r>
    </w:p>
    <w:p w14:paraId="2A5CDA26" w14:textId="77777777" w:rsidR="00C926A0" w:rsidRDefault="00C926A0">
      <w:pPr>
        <w:overflowPunct/>
        <w:autoSpaceDE/>
        <w:jc w:val="left"/>
        <w:textAlignment w:val="auto"/>
        <w:rPr>
          <w:b/>
          <w:bCs/>
          <w:i/>
          <w:szCs w:val="24"/>
          <w:u w:val="single"/>
          <w:lang w:val="ru-RU"/>
        </w:rPr>
      </w:pPr>
    </w:p>
    <w:p w14:paraId="4729AB83" w14:textId="77777777" w:rsidR="00C926A0" w:rsidRDefault="003957F1">
      <w:pPr>
        <w:overflowPunct/>
        <w:autoSpaceDE/>
        <w:textAlignment w:val="auto"/>
        <w:rPr>
          <w:i/>
          <w:szCs w:val="24"/>
          <w:lang w:val="el-GR"/>
        </w:rPr>
      </w:pPr>
      <w:r>
        <w:rPr>
          <w:szCs w:val="24"/>
          <w:lang w:val="el-GR"/>
        </w:rPr>
        <w:t>1.</w:t>
      </w:r>
      <w:r>
        <w:rPr>
          <w:szCs w:val="24"/>
          <w:lang w:val="el-GR"/>
        </w:rPr>
        <w:tab/>
        <w:t xml:space="preserve">Επειδή έχουμε πληροφορηθεί ότι έχετε </w:t>
      </w:r>
      <w:r>
        <w:rPr>
          <w:rFonts w:cs="Tahoma"/>
          <w:szCs w:val="24"/>
          <w:lang w:val="el-GR"/>
        </w:rPr>
        <w:t xml:space="preserve">συμβληθεί με τους κυρίους </w:t>
      </w:r>
      <w:r>
        <w:rPr>
          <w:szCs w:val="24"/>
          <w:lang w:val="el-GR"/>
        </w:rPr>
        <w:t>.....................................................,</w:t>
      </w:r>
      <w:r>
        <w:rPr>
          <w:rFonts w:cs="Tahoma"/>
          <w:szCs w:val="24"/>
          <w:lang w:val="el-GR"/>
        </w:rPr>
        <w:t xml:space="preserve"> </w:t>
      </w:r>
      <w:r>
        <w:rPr>
          <w:szCs w:val="24"/>
          <w:lang w:val="el-GR"/>
        </w:rPr>
        <w:t xml:space="preserve">(από εδώ και στο εξής καλούμενων "ο Ανάδοχος") για την </w:t>
      </w:r>
      <w:r>
        <w:rPr>
          <w:b/>
          <w:szCs w:val="24"/>
          <w:lang w:val="el-GR"/>
        </w:rPr>
        <w:t>&lt;τίτλος σύμβασης&gt;</w:t>
      </w:r>
      <w:r>
        <w:rPr>
          <w:szCs w:val="24"/>
          <w:lang w:val="el-GR"/>
        </w:rPr>
        <w:t xml:space="preserve"> (από εδώ και στο εξής του συμβολαίου αυτού καλουμένου "η Συμφωνία" με Ποσό Συμφωνίας .......................................... Ευρώ (</w:t>
      </w:r>
      <w:r>
        <w:rPr>
          <w:color w:val="000000"/>
          <w:szCs w:val="22"/>
          <w:lang w:val="el-GR"/>
        </w:rPr>
        <w:t>ολογράφως..................................................................................................  Ευρώ και .....................................................</w:t>
      </w:r>
      <w:proofErr w:type="spellStart"/>
      <w:r>
        <w:rPr>
          <w:color w:val="000000"/>
          <w:szCs w:val="22"/>
          <w:lang w:val="el-GR"/>
        </w:rPr>
        <w:t>σεντ</w:t>
      </w:r>
      <w:proofErr w:type="spellEnd"/>
      <w:r>
        <w:rPr>
          <w:color w:val="000000"/>
          <w:szCs w:val="22"/>
          <w:lang w:val="el-GR"/>
        </w:rPr>
        <w:t>)</w:t>
      </w:r>
      <w:r>
        <w:rPr>
          <w:szCs w:val="24"/>
          <w:lang w:val="el-GR"/>
        </w:rPr>
        <w:t xml:space="preserve">, και επειδή οι όροι της Συμφωνίας προνοούν για την παροχή εγγύησης για την καλή λειτουργία της προμήθειας αυτής για ποσό ίσο με ποσοστό .............................. εφαρμοζόμενου επί του ποσού της Συμφωνίας, εμείς, το πιο κάτω υπογράφον χρηματοπιστωτικό ίδρυμα, παραιτούμενοι από κάθε ένσταση και επιφύλαξη για την πιο πάνω Συμφωνία ή οποιαδήποτε τροποποίησή της, με το παρόν έγγραφο, αμετάκλητα και ανεξάρτητα από οποιαδήποτε ένσταση από μέρους του Αναδόχου και χωρίς αναφορά σ’ αυτόν, </w:t>
      </w:r>
      <w:proofErr w:type="spellStart"/>
      <w:r>
        <w:rPr>
          <w:szCs w:val="24"/>
          <w:lang w:val="el-GR"/>
        </w:rPr>
        <w:t>εγγυούμεθα</w:t>
      </w:r>
      <w:proofErr w:type="spellEnd"/>
      <w:r>
        <w:rPr>
          <w:szCs w:val="24"/>
          <w:lang w:val="el-GR"/>
        </w:rPr>
        <w:t xml:space="preserve"> να σας πληρώσουμε χωρίς καθυστέρηση (και το αργότερο εντός 3 εργασίμων ημερών) στην πρώτη γραπτή απαίτηση σας, οποιοδήποτε ποσό θα απαιτηθεί από εσάς μέχρι ποσού ................................................................................................. Ευρώ (ολογράφως.................................................................................................</w:t>
      </w:r>
      <w:r>
        <w:rPr>
          <w:color w:val="000000"/>
          <w:szCs w:val="22"/>
          <w:lang w:val="el-GR"/>
        </w:rPr>
        <w:t xml:space="preserve"> Ευρώ  και .....................................................</w:t>
      </w:r>
      <w:proofErr w:type="spellStart"/>
      <w:r>
        <w:rPr>
          <w:color w:val="000000"/>
          <w:szCs w:val="22"/>
          <w:lang w:val="el-GR"/>
        </w:rPr>
        <w:t>σεντ</w:t>
      </w:r>
      <w:proofErr w:type="spellEnd"/>
      <w:r>
        <w:rPr>
          <w:szCs w:val="24"/>
          <w:lang w:val="el-GR"/>
        </w:rPr>
        <w:t>), έναντι γραπτής σας δήλωσης ότι ο Ανάδοχος έχει αρνηθεί ή παραλείψει να εκπληρώσει ή δεν έχει εκπληρώσει και/ή παραβιάσει οποιοδήποτε όρο της Συμφωνίας. Σε περίπτωση υποβολής τμηματικών απαιτήσεων το ποσό της εγγύησης θα μειώνεται ανάλογα με τα ποσά που θα πληρώνονται.</w:t>
      </w:r>
    </w:p>
    <w:p w14:paraId="24A593E9" w14:textId="77777777" w:rsidR="00C926A0" w:rsidRDefault="003957F1">
      <w:pPr>
        <w:overflowPunct/>
        <w:autoSpaceDE/>
        <w:textAlignment w:val="auto"/>
        <w:rPr>
          <w:i/>
          <w:szCs w:val="24"/>
          <w:lang w:val="ru-RU"/>
        </w:rPr>
      </w:pPr>
      <w:r>
        <w:rPr>
          <w:szCs w:val="24"/>
          <w:lang w:val="el-GR"/>
        </w:rPr>
        <w:t>2.</w:t>
      </w:r>
      <w:r>
        <w:rPr>
          <w:szCs w:val="24"/>
          <w:lang w:val="el-GR"/>
        </w:rPr>
        <w:tab/>
        <w:t>Νοείται</w:t>
      </w:r>
      <w:r>
        <w:rPr>
          <w:szCs w:val="24"/>
          <w:lang w:val="ru-RU"/>
        </w:rPr>
        <w:t xml:space="preserve"> ότι οποιαδήποτε αλλαγή, τροποποίηση, προσθήκη ή διόρθωση η οποία δυνατό να γίνει στη </w:t>
      </w:r>
      <w:r>
        <w:rPr>
          <w:szCs w:val="24"/>
          <w:lang w:val="el-GR"/>
        </w:rPr>
        <w:t>Συμφωνία</w:t>
      </w:r>
      <w:r>
        <w:rPr>
          <w:szCs w:val="24"/>
          <w:lang w:val="ru-RU"/>
        </w:rPr>
        <w:t>, ή οποιοσδήποτε διακανονισμός σχετικά με αυτή, δεν θα μας απαλλάξει από τη</w:t>
      </w:r>
      <w:r>
        <w:rPr>
          <w:szCs w:val="24"/>
          <w:lang w:val="el-GR"/>
        </w:rPr>
        <w:t>ν</w:t>
      </w:r>
      <w:r>
        <w:rPr>
          <w:szCs w:val="24"/>
          <w:lang w:val="ru-RU"/>
        </w:rPr>
        <w:t xml:space="preserve"> ευθύνη μας που απορρέει από την παρούσα </w:t>
      </w:r>
      <w:r>
        <w:rPr>
          <w:szCs w:val="24"/>
          <w:lang w:val="el-GR"/>
        </w:rPr>
        <w:t xml:space="preserve">Εγγυητική Επιστολή </w:t>
      </w:r>
      <w:r>
        <w:rPr>
          <w:szCs w:val="24"/>
          <w:lang w:val="ru-RU"/>
        </w:rPr>
        <w:t xml:space="preserve">και δια του παρόντος απόλυτα παραιτούμεθα </w:t>
      </w:r>
      <w:r>
        <w:rPr>
          <w:szCs w:val="24"/>
          <w:lang w:val="el-GR"/>
        </w:rPr>
        <w:t xml:space="preserve">απόλυτα </w:t>
      </w:r>
      <w:r>
        <w:rPr>
          <w:szCs w:val="24"/>
          <w:lang w:val="ru-RU"/>
        </w:rPr>
        <w:t>από το δικαίωμα μας να συγκατατεθούμε ή να λάβουμε ειδοποίηση ή γνώση για οποιαδήποτε τέτοια αλλαγή, τροποποίηση, προσθήκη, διόρθωση, ή διακανονισμό.</w:t>
      </w:r>
    </w:p>
    <w:p w14:paraId="7F282AE1" w14:textId="77777777" w:rsidR="00C926A0" w:rsidRPr="00433258" w:rsidRDefault="003957F1">
      <w:pPr>
        <w:overflowPunct/>
        <w:autoSpaceDE/>
        <w:textAlignment w:val="auto"/>
        <w:rPr>
          <w:lang w:val="el-GR"/>
        </w:rPr>
      </w:pPr>
      <w:r>
        <w:rPr>
          <w:szCs w:val="24"/>
          <w:lang w:val="el-GR"/>
        </w:rPr>
        <w:t>3.</w:t>
      </w:r>
      <w:r>
        <w:rPr>
          <w:szCs w:val="24"/>
          <w:lang w:val="el-GR"/>
        </w:rPr>
        <w:tab/>
        <w:t xml:space="preserve">Η εγγύηση αυτή θα πρέπει να ισχύει μέχρι την </w:t>
      </w:r>
      <w:r>
        <w:rPr>
          <w:b/>
          <w:szCs w:val="24"/>
          <w:lang w:val="el-GR"/>
        </w:rPr>
        <w:t xml:space="preserve">.................................. </w:t>
      </w:r>
      <w:r>
        <w:rPr>
          <w:szCs w:val="24"/>
          <w:lang w:val="el-GR"/>
        </w:rPr>
        <w:t>συμπεριλαμβανομένης και μέχρι αυτή την ημερομηνία θα πρέπει να έχουμε λάβει οποιαδήποτε απαίτησή σας. Μετά την παρέλευση της ως άνω ημερομηνίας λήξης της παρούσας Εγγύησης, η Εγγυητική Επιστολή θα θεωρείται άκυρη είτε έχει επιστραφεί σε εμάς είτε όχι, νοουμένου ότι δεν έχει ληφθεί από εμάς οποιαδήποτε γραπτή απαίτησή σας.</w:t>
      </w:r>
    </w:p>
    <w:p w14:paraId="430206C1" w14:textId="77777777" w:rsidR="00C926A0" w:rsidRPr="003957F1" w:rsidRDefault="003957F1">
      <w:pPr>
        <w:overflowPunct/>
        <w:autoSpaceDE/>
        <w:textAlignment w:val="auto"/>
        <w:rPr>
          <w:lang w:val="el-GR"/>
        </w:rPr>
      </w:pPr>
      <w:r>
        <w:rPr>
          <w:szCs w:val="24"/>
          <w:lang w:val="ru-RU"/>
        </w:rPr>
        <w:t>4.</w:t>
      </w:r>
      <w:r>
        <w:rPr>
          <w:szCs w:val="24"/>
          <w:lang w:val="ru-RU"/>
        </w:rPr>
        <w:tab/>
      </w:r>
      <w:r>
        <w:rPr>
          <w:szCs w:val="24"/>
          <w:lang w:val="el-GR"/>
        </w:rPr>
        <w:t xml:space="preserve">Η Εγγυητική Επιστολή θα </w:t>
      </w:r>
      <w:proofErr w:type="spellStart"/>
      <w:r>
        <w:rPr>
          <w:szCs w:val="24"/>
          <w:lang w:val="el-GR"/>
        </w:rPr>
        <w:t>διέπεται</w:t>
      </w:r>
      <w:proofErr w:type="spellEnd"/>
      <w:r>
        <w:rPr>
          <w:szCs w:val="24"/>
          <w:lang w:val="el-GR"/>
        </w:rPr>
        <w:t xml:space="preserve"> από και θα ερμηνεύεται με βάση και σύμφωνα με τους νόμους της Κυπριακής Δημοκρατίας και θα εμπίπτει στη δικαιοδοσία των Κυπριακών Δικαστηρίων</w:t>
      </w:r>
      <w:r>
        <w:rPr>
          <w:szCs w:val="24"/>
          <w:lang w:val="ru-RU"/>
        </w:rPr>
        <w:t>.</w:t>
      </w:r>
    </w:p>
    <w:p w14:paraId="3FC9EE42" w14:textId="77777777" w:rsidR="00C926A0" w:rsidRDefault="00C926A0">
      <w:pPr>
        <w:overflowPunct/>
        <w:autoSpaceDE/>
        <w:textAlignment w:val="auto"/>
        <w:rPr>
          <w:i/>
          <w:szCs w:val="24"/>
          <w:lang w:val="el-GR"/>
        </w:rPr>
      </w:pPr>
    </w:p>
    <w:p w14:paraId="40C63324" w14:textId="77777777" w:rsidR="00C926A0" w:rsidRDefault="00C926A0">
      <w:pPr>
        <w:overflowPunct/>
        <w:autoSpaceDE/>
        <w:textAlignment w:val="auto"/>
        <w:rPr>
          <w:i/>
          <w:szCs w:val="24"/>
          <w:lang w:val="el-GR"/>
        </w:rPr>
      </w:pPr>
    </w:p>
    <w:p w14:paraId="0EA4CBC4" w14:textId="77777777" w:rsidR="00C926A0" w:rsidRDefault="003957F1">
      <w:pPr>
        <w:overflowPunct/>
        <w:autoSpaceDE/>
        <w:ind w:left="3402" w:firstLine="567"/>
        <w:textAlignment w:val="auto"/>
      </w:pPr>
      <w:r>
        <w:rPr>
          <w:rFonts w:eastAsia="Arial"/>
          <w:szCs w:val="24"/>
          <w:lang w:val="el-GR"/>
        </w:rPr>
        <w:t xml:space="preserve">           </w:t>
      </w:r>
      <w:r>
        <w:rPr>
          <w:szCs w:val="24"/>
          <w:lang w:val="el-GR"/>
        </w:rPr>
        <w:tab/>
      </w:r>
      <w:r>
        <w:rPr>
          <w:szCs w:val="24"/>
          <w:lang w:val="el-GR"/>
        </w:rPr>
        <w:tab/>
        <w:t xml:space="preserve">  Διατελούμε,</w:t>
      </w:r>
    </w:p>
    <w:p w14:paraId="6329CFF4" w14:textId="77777777" w:rsidR="00C926A0" w:rsidRDefault="00C926A0">
      <w:pPr>
        <w:overflowPunct/>
        <w:autoSpaceDE/>
        <w:ind w:left="3402" w:firstLine="567"/>
        <w:textAlignment w:val="auto"/>
        <w:rPr>
          <w:i/>
          <w:szCs w:val="24"/>
          <w:lang w:val="el-GR"/>
        </w:rPr>
      </w:pPr>
    </w:p>
    <w:p w14:paraId="561BB4DB" w14:textId="77777777" w:rsidR="00C926A0" w:rsidRDefault="00C926A0">
      <w:pPr>
        <w:overflowPunct/>
        <w:autoSpaceDE/>
        <w:ind w:left="3402" w:firstLine="567"/>
        <w:textAlignment w:val="auto"/>
        <w:rPr>
          <w:i/>
          <w:szCs w:val="24"/>
          <w:lang w:val="el-GR"/>
        </w:rPr>
      </w:pPr>
    </w:p>
    <w:p w14:paraId="7FF62101" w14:textId="77777777" w:rsidR="00C926A0" w:rsidRDefault="003957F1">
      <w:pPr>
        <w:overflowPunct/>
        <w:autoSpaceDE/>
        <w:ind w:left="4473" w:firstLine="567"/>
        <w:textAlignment w:val="auto"/>
        <w:rPr>
          <w:i/>
          <w:szCs w:val="24"/>
          <w:lang w:val="el-GR"/>
        </w:rPr>
      </w:pPr>
      <w:r>
        <w:rPr>
          <w:rFonts w:eastAsia="Arial"/>
          <w:szCs w:val="24"/>
          <w:lang w:val="el-GR"/>
        </w:rPr>
        <w:t xml:space="preserve"> </w:t>
      </w:r>
      <w:r>
        <w:rPr>
          <w:szCs w:val="24"/>
          <w:lang w:val="el-GR"/>
        </w:rPr>
        <w:t>[Χρηματοπιστωτικό Ίδρυμα]</w:t>
      </w:r>
    </w:p>
    <w:p w14:paraId="205D0F56" w14:textId="77777777" w:rsidR="00C926A0" w:rsidRDefault="00C926A0">
      <w:pPr>
        <w:overflowPunct/>
        <w:autoSpaceDE/>
        <w:textAlignment w:val="auto"/>
        <w:rPr>
          <w:i/>
          <w:szCs w:val="24"/>
          <w:lang w:val="el-GR"/>
        </w:rPr>
      </w:pPr>
    </w:p>
    <w:p w14:paraId="2D222658" w14:textId="77777777" w:rsidR="00C926A0" w:rsidRDefault="00C926A0">
      <w:pPr>
        <w:overflowPunct/>
        <w:autoSpaceDE/>
        <w:textAlignment w:val="auto"/>
        <w:rPr>
          <w:i/>
          <w:szCs w:val="24"/>
          <w:lang w:val="el-GR"/>
        </w:rPr>
      </w:pPr>
    </w:p>
    <w:p w14:paraId="1225B81E" w14:textId="77777777" w:rsidR="00C926A0" w:rsidRDefault="00C926A0">
      <w:pPr>
        <w:overflowPunct/>
        <w:autoSpaceDE/>
        <w:textAlignment w:val="auto"/>
        <w:rPr>
          <w:i/>
          <w:szCs w:val="24"/>
          <w:lang w:val="el-GR"/>
        </w:rPr>
      </w:pPr>
    </w:p>
    <w:p w14:paraId="4C150893" w14:textId="77777777" w:rsidR="00C926A0" w:rsidRDefault="00C926A0">
      <w:pPr>
        <w:overflowPunct/>
        <w:autoSpaceDE/>
        <w:textAlignment w:val="auto"/>
        <w:rPr>
          <w:i/>
          <w:szCs w:val="24"/>
          <w:lang w:val="el-GR"/>
        </w:rPr>
      </w:pPr>
    </w:p>
    <w:tbl>
      <w:tblPr>
        <w:tblW w:w="8897" w:type="dxa"/>
        <w:tblLook w:val="0000" w:firstRow="0" w:lastRow="0" w:firstColumn="0" w:lastColumn="0" w:noHBand="0" w:noVBand="0"/>
      </w:tblPr>
      <w:tblGrid>
        <w:gridCol w:w="457"/>
        <w:gridCol w:w="1919"/>
        <w:gridCol w:w="567"/>
        <w:gridCol w:w="1418"/>
        <w:gridCol w:w="4536"/>
      </w:tblGrid>
      <w:tr w:rsidR="00C926A0" w14:paraId="0C3D136B" w14:textId="77777777">
        <w:trPr>
          <w:cantSplit/>
        </w:trPr>
        <w:tc>
          <w:tcPr>
            <w:tcW w:w="457" w:type="dxa"/>
            <w:shd w:val="clear" w:color="auto" w:fill="auto"/>
          </w:tcPr>
          <w:p w14:paraId="5DF6D9A6" w14:textId="77777777" w:rsidR="00C926A0" w:rsidRDefault="003957F1">
            <w:pPr>
              <w:overflowPunct/>
              <w:autoSpaceDE/>
              <w:jc w:val="left"/>
              <w:textAlignment w:val="auto"/>
              <w:rPr>
                <w:i/>
                <w:szCs w:val="22"/>
                <w:lang w:val="ru-RU"/>
              </w:rPr>
            </w:pPr>
            <w:r>
              <w:rPr>
                <w:szCs w:val="22"/>
                <w:lang w:val="ru-RU"/>
              </w:rPr>
              <w:t>{</w:t>
            </w:r>
          </w:p>
        </w:tc>
        <w:tc>
          <w:tcPr>
            <w:tcW w:w="1919" w:type="dxa"/>
            <w:shd w:val="clear" w:color="auto" w:fill="auto"/>
          </w:tcPr>
          <w:p w14:paraId="6208A4DF" w14:textId="77777777" w:rsidR="00C926A0" w:rsidRDefault="003957F1">
            <w:pPr>
              <w:jc w:val="left"/>
              <w:rPr>
                <w:rFonts w:eastAsia="PMingLiU;新細明體"/>
                <w:i/>
                <w:szCs w:val="22"/>
                <w:lang w:val="el-GR"/>
              </w:rPr>
            </w:pPr>
            <w:proofErr w:type="spellStart"/>
            <w:r>
              <w:rPr>
                <w:rFonts w:eastAsia="PMingLiU;新細明體"/>
                <w:szCs w:val="22"/>
                <w:lang w:val="el-GR"/>
              </w:rPr>
              <w:t>Επικολλείστε</w:t>
            </w:r>
            <w:proofErr w:type="spellEnd"/>
            <w:r>
              <w:rPr>
                <w:rFonts w:eastAsia="PMingLiU;新細明體"/>
                <w:szCs w:val="22"/>
                <w:lang w:val="el-GR"/>
              </w:rPr>
              <w:t xml:space="preserve"> εδώ</w:t>
            </w:r>
            <w:r>
              <w:rPr>
                <w:rFonts w:eastAsia="PMingLiU;新細明體"/>
                <w:szCs w:val="22"/>
                <w:lang w:val="el-GR"/>
              </w:rPr>
              <w:br/>
              <w:t>Χαρτόσημα</w:t>
            </w:r>
          </w:p>
        </w:tc>
        <w:tc>
          <w:tcPr>
            <w:tcW w:w="567" w:type="dxa"/>
            <w:shd w:val="clear" w:color="auto" w:fill="auto"/>
          </w:tcPr>
          <w:p w14:paraId="00A9EA9D" w14:textId="77777777" w:rsidR="00C926A0" w:rsidRDefault="003957F1">
            <w:pPr>
              <w:overflowPunct/>
              <w:autoSpaceDE/>
              <w:jc w:val="left"/>
              <w:textAlignment w:val="auto"/>
              <w:rPr>
                <w:i/>
                <w:szCs w:val="22"/>
                <w:lang w:val="ru-RU"/>
              </w:rPr>
            </w:pPr>
            <w:r>
              <w:rPr>
                <w:szCs w:val="22"/>
                <w:lang w:val="ru-RU"/>
              </w:rPr>
              <w:t>}</w:t>
            </w:r>
          </w:p>
        </w:tc>
        <w:tc>
          <w:tcPr>
            <w:tcW w:w="1418" w:type="dxa"/>
            <w:shd w:val="clear" w:color="auto" w:fill="auto"/>
          </w:tcPr>
          <w:p w14:paraId="119A3638" w14:textId="77777777" w:rsidR="00C926A0" w:rsidRDefault="00C926A0">
            <w:pPr>
              <w:overflowPunct/>
              <w:autoSpaceDE/>
              <w:snapToGrid w:val="0"/>
              <w:jc w:val="left"/>
              <w:textAlignment w:val="auto"/>
              <w:rPr>
                <w:i/>
                <w:szCs w:val="22"/>
                <w:lang w:val="ru-RU"/>
              </w:rPr>
            </w:pPr>
          </w:p>
        </w:tc>
        <w:tc>
          <w:tcPr>
            <w:tcW w:w="4536" w:type="dxa"/>
            <w:shd w:val="clear" w:color="auto" w:fill="auto"/>
          </w:tcPr>
          <w:p w14:paraId="641ECA20" w14:textId="77777777" w:rsidR="00C926A0" w:rsidRDefault="00C926A0">
            <w:pPr>
              <w:overflowPunct/>
              <w:autoSpaceDE/>
              <w:snapToGrid w:val="0"/>
              <w:jc w:val="left"/>
              <w:textAlignment w:val="auto"/>
              <w:rPr>
                <w:i/>
                <w:szCs w:val="22"/>
                <w:lang w:val="ru-RU"/>
              </w:rPr>
            </w:pPr>
          </w:p>
        </w:tc>
      </w:tr>
      <w:tr w:rsidR="00C926A0" w14:paraId="7C4D586B" w14:textId="77777777">
        <w:trPr>
          <w:cantSplit/>
        </w:trPr>
        <w:tc>
          <w:tcPr>
            <w:tcW w:w="457" w:type="dxa"/>
            <w:shd w:val="clear" w:color="auto" w:fill="auto"/>
          </w:tcPr>
          <w:p w14:paraId="1E1EAD51" w14:textId="77777777" w:rsidR="00C926A0" w:rsidRDefault="00C926A0">
            <w:pPr>
              <w:overflowPunct/>
              <w:autoSpaceDE/>
              <w:snapToGrid w:val="0"/>
              <w:jc w:val="left"/>
              <w:textAlignment w:val="auto"/>
              <w:rPr>
                <w:i/>
                <w:szCs w:val="22"/>
                <w:lang w:val="ru-RU"/>
              </w:rPr>
            </w:pPr>
          </w:p>
        </w:tc>
        <w:tc>
          <w:tcPr>
            <w:tcW w:w="1919" w:type="dxa"/>
            <w:shd w:val="clear" w:color="auto" w:fill="auto"/>
          </w:tcPr>
          <w:p w14:paraId="19EBADCE" w14:textId="77777777" w:rsidR="00C926A0" w:rsidRDefault="00C926A0">
            <w:pPr>
              <w:snapToGrid w:val="0"/>
              <w:jc w:val="left"/>
              <w:rPr>
                <w:rFonts w:eastAsia="PMingLiU;新細明體"/>
                <w:i/>
                <w:szCs w:val="22"/>
                <w:lang w:val="el-GR"/>
              </w:rPr>
            </w:pPr>
          </w:p>
        </w:tc>
        <w:tc>
          <w:tcPr>
            <w:tcW w:w="567" w:type="dxa"/>
            <w:shd w:val="clear" w:color="auto" w:fill="auto"/>
          </w:tcPr>
          <w:p w14:paraId="01778637" w14:textId="77777777" w:rsidR="00C926A0" w:rsidRDefault="00C926A0">
            <w:pPr>
              <w:overflowPunct/>
              <w:autoSpaceDE/>
              <w:snapToGrid w:val="0"/>
              <w:jc w:val="left"/>
              <w:textAlignment w:val="auto"/>
              <w:rPr>
                <w:rFonts w:eastAsia="PMingLiU;新細明體"/>
                <w:i/>
                <w:szCs w:val="22"/>
                <w:lang w:val="ru-RU"/>
              </w:rPr>
            </w:pPr>
          </w:p>
        </w:tc>
        <w:tc>
          <w:tcPr>
            <w:tcW w:w="1418" w:type="dxa"/>
            <w:shd w:val="clear" w:color="auto" w:fill="auto"/>
          </w:tcPr>
          <w:p w14:paraId="61649F4E" w14:textId="77777777" w:rsidR="00C926A0" w:rsidRDefault="00C926A0">
            <w:pPr>
              <w:overflowPunct/>
              <w:autoSpaceDE/>
              <w:snapToGrid w:val="0"/>
              <w:jc w:val="left"/>
              <w:textAlignment w:val="auto"/>
              <w:rPr>
                <w:i/>
                <w:szCs w:val="22"/>
                <w:lang w:val="ru-RU"/>
              </w:rPr>
            </w:pPr>
          </w:p>
        </w:tc>
        <w:tc>
          <w:tcPr>
            <w:tcW w:w="4536" w:type="dxa"/>
            <w:shd w:val="clear" w:color="auto" w:fill="auto"/>
          </w:tcPr>
          <w:p w14:paraId="6C405D6F" w14:textId="77777777" w:rsidR="00C926A0" w:rsidRDefault="003957F1">
            <w:pPr>
              <w:overflowPunct/>
              <w:autoSpaceDE/>
              <w:jc w:val="left"/>
              <w:textAlignment w:val="auto"/>
              <w:rPr>
                <w:i/>
                <w:szCs w:val="22"/>
                <w:lang w:val="ru-RU"/>
              </w:rPr>
            </w:pPr>
            <w:r>
              <w:rPr>
                <w:szCs w:val="22"/>
                <w:lang w:val="ru-RU"/>
              </w:rPr>
              <w:t>Ημερομηνία: ………………………………….</w:t>
            </w:r>
          </w:p>
        </w:tc>
      </w:tr>
    </w:tbl>
    <w:p w14:paraId="3E45ECB1" w14:textId="77777777" w:rsidR="00C926A0" w:rsidRDefault="003957F1">
      <w:pPr>
        <w:overflowPunct/>
        <w:autoSpaceDE/>
        <w:textAlignment w:val="auto"/>
        <w:rPr>
          <w:i/>
          <w:szCs w:val="24"/>
          <w:lang w:val="el-GR"/>
        </w:rPr>
      </w:pPr>
      <w:r>
        <w:br w:type="page"/>
      </w:r>
    </w:p>
    <w:p w14:paraId="1B962AD4" w14:textId="77777777" w:rsidR="00C926A0" w:rsidRDefault="003957F1">
      <w:pPr>
        <w:overflowPunct/>
        <w:autoSpaceDE/>
        <w:jc w:val="center"/>
        <w:textAlignment w:val="auto"/>
        <w:rPr>
          <w:b/>
          <w:i/>
          <w:szCs w:val="22"/>
          <w:u w:val="single"/>
          <w:lang w:val="el-GR" w:eastAsia="el-GR"/>
        </w:rPr>
      </w:pPr>
      <w:r>
        <w:rPr>
          <w:b/>
          <w:szCs w:val="22"/>
          <w:u w:val="single"/>
          <w:lang w:val="el-GR" w:eastAsia="el-GR"/>
        </w:rPr>
        <w:t>ΕΝΤΥΠΟ 8</w:t>
      </w:r>
    </w:p>
    <w:p w14:paraId="6AF5C966" w14:textId="77777777" w:rsidR="00C926A0" w:rsidRDefault="003957F1">
      <w:pPr>
        <w:overflowPunct/>
        <w:autoSpaceDE/>
        <w:jc w:val="center"/>
        <w:textAlignment w:val="auto"/>
        <w:rPr>
          <w:b/>
          <w:i/>
          <w:caps/>
          <w:szCs w:val="22"/>
          <w:lang w:val="el-GR" w:eastAsia="el-GR"/>
        </w:rPr>
      </w:pPr>
      <w:r>
        <w:rPr>
          <w:b/>
          <w:caps/>
          <w:szCs w:val="22"/>
          <w:lang w:val="el-GR" w:eastAsia="el-GR"/>
        </w:rPr>
        <w:t>Δηλωση Πιστοποιησης Προσωπικής Κατάστασης</w:t>
      </w:r>
    </w:p>
    <w:p w14:paraId="723C4BB5" w14:textId="77777777" w:rsidR="00C926A0" w:rsidRDefault="00C926A0">
      <w:pPr>
        <w:overflowPunct/>
        <w:autoSpaceDE/>
        <w:textAlignment w:val="auto"/>
        <w:rPr>
          <w:b/>
          <w:i/>
          <w:caps/>
          <w:szCs w:val="22"/>
          <w:lang w:val="el-GR" w:eastAsia="el-GR"/>
        </w:rPr>
      </w:pPr>
    </w:p>
    <w:p w14:paraId="0E315020" w14:textId="77777777" w:rsidR="00C926A0" w:rsidRDefault="00C926A0">
      <w:pPr>
        <w:overflowPunct/>
        <w:autoSpaceDE/>
        <w:textAlignment w:val="auto"/>
        <w:rPr>
          <w:i/>
          <w:szCs w:val="22"/>
          <w:lang w:val="el-GR" w:eastAsia="el-GR"/>
        </w:rPr>
      </w:pPr>
    </w:p>
    <w:p w14:paraId="14DB885C" w14:textId="77777777" w:rsidR="00C926A0" w:rsidRPr="00B8497D" w:rsidRDefault="003957F1">
      <w:pPr>
        <w:overflowPunct/>
        <w:autoSpaceDE/>
        <w:textAlignment w:val="auto"/>
        <w:rPr>
          <w:lang w:val="el-GR"/>
        </w:rPr>
      </w:pPr>
      <w:r>
        <w:rPr>
          <w:szCs w:val="22"/>
          <w:lang w:val="el-GR" w:eastAsia="el-GR"/>
        </w:rPr>
        <w:t xml:space="preserve">Προς: </w:t>
      </w:r>
      <w:r>
        <w:rPr>
          <w:b/>
          <w:szCs w:val="22"/>
          <w:lang w:val="el-GR" w:eastAsia="el-GR"/>
        </w:rPr>
        <w:t>Ογκολογικό Κέντρο Τράπεζας Κύπρου</w:t>
      </w:r>
    </w:p>
    <w:p w14:paraId="450AF5C2" w14:textId="77777777" w:rsidR="00C926A0" w:rsidRDefault="00C926A0">
      <w:pPr>
        <w:overflowPunct/>
        <w:autoSpaceDE/>
        <w:textAlignment w:val="auto"/>
        <w:rPr>
          <w:b/>
          <w:i/>
          <w:szCs w:val="22"/>
          <w:lang w:val="el-GR" w:eastAsia="el-GR"/>
        </w:rPr>
      </w:pPr>
    </w:p>
    <w:p w14:paraId="5082E021" w14:textId="1D6E2101" w:rsidR="00C926A0" w:rsidRPr="003957F1" w:rsidRDefault="003957F1">
      <w:pPr>
        <w:overflowPunct/>
        <w:autoSpaceDE/>
        <w:textAlignment w:val="auto"/>
        <w:rPr>
          <w:lang w:val="el-GR"/>
        </w:rPr>
      </w:pPr>
      <w:r>
        <w:rPr>
          <w:szCs w:val="22"/>
          <w:lang w:val="el-GR"/>
        </w:rPr>
        <w:t>Θέμα:</w:t>
      </w:r>
      <w:r>
        <w:rPr>
          <w:szCs w:val="22"/>
          <w:lang w:val="el-GR"/>
        </w:rPr>
        <w:tab/>
      </w:r>
      <w:r>
        <w:rPr>
          <w:b/>
          <w:lang w:val="el-GR"/>
        </w:rPr>
        <w:t>Ανοικτός Διαγωνισμός για την προμήθεια</w:t>
      </w:r>
      <w:r w:rsidR="00C0799D">
        <w:rPr>
          <w:b/>
          <w:lang w:val="el-GR"/>
        </w:rPr>
        <w:t xml:space="preserve"> </w:t>
      </w:r>
      <w:r>
        <w:rPr>
          <w:b/>
          <w:lang w:val="el-GR"/>
        </w:rPr>
        <w:t>και συντήρηση Ψηφιακού Ακτινολογικού Συστήματος</w:t>
      </w:r>
      <w:r>
        <w:rPr>
          <w:szCs w:val="22"/>
          <w:lang w:val="el-GR"/>
        </w:rPr>
        <w:t>.</w:t>
      </w:r>
    </w:p>
    <w:p w14:paraId="47DD24DC" w14:textId="77777777" w:rsidR="00C926A0" w:rsidRPr="003957F1" w:rsidRDefault="003957F1">
      <w:pPr>
        <w:overflowPunct/>
        <w:autoSpaceDE/>
        <w:ind w:left="720" w:hanging="720"/>
        <w:textAlignment w:val="auto"/>
        <w:rPr>
          <w:rFonts w:eastAsia="Arial"/>
          <w:lang w:val="el-GR"/>
        </w:rPr>
      </w:pPr>
      <w:r w:rsidRPr="003957F1">
        <w:rPr>
          <w:rFonts w:eastAsia="Arial"/>
          <w:lang w:val="el-GR"/>
        </w:rPr>
        <w:t xml:space="preserve"> </w:t>
      </w:r>
    </w:p>
    <w:tbl>
      <w:tblPr>
        <w:tblW w:w="8522" w:type="dxa"/>
        <w:tblLook w:val="0000" w:firstRow="0" w:lastRow="0" w:firstColumn="0" w:lastColumn="0" w:noHBand="0" w:noVBand="0"/>
      </w:tblPr>
      <w:tblGrid>
        <w:gridCol w:w="4261"/>
        <w:gridCol w:w="4261"/>
      </w:tblGrid>
      <w:tr w:rsidR="00C926A0" w14:paraId="64BF93E2" w14:textId="77777777">
        <w:trPr>
          <w:trHeight w:val="542"/>
        </w:trPr>
        <w:tc>
          <w:tcPr>
            <w:tcW w:w="4261" w:type="dxa"/>
            <w:shd w:val="clear" w:color="auto" w:fill="auto"/>
          </w:tcPr>
          <w:p w14:paraId="09DBE1B8" w14:textId="674A0351" w:rsidR="00C926A0" w:rsidRPr="0098758F" w:rsidRDefault="003957F1">
            <w:pPr>
              <w:overflowPunct/>
              <w:autoSpaceDE/>
              <w:textAlignment w:val="auto"/>
              <w:rPr>
                <w:i/>
                <w:szCs w:val="22"/>
                <w:lang w:val="en-GB"/>
              </w:rPr>
            </w:pPr>
            <w:proofErr w:type="spellStart"/>
            <w:r>
              <w:rPr>
                <w:szCs w:val="22"/>
                <w:lang w:val="el-GR"/>
              </w:rPr>
              <w:t>Αρ</w:t>
            </w:r>
            <w:proofErr w:type="spellEnd"/>
            <w:r>
              <w:rPr>
                <w:szCs w:val="22"/>
                <w:lang w:val="el-GR"/>
              </w:rPr>
              <w:t xml:space="preserve">. Διαγωνισμού: </w:t>
            </w:r>
            <w:r w:rsidR="003069C8">
              <w:rPr>
                <w:szCs w:val="22"/>
                <w:lang w:val="el-GR"/>
              </w:rPr>
              <w:t>Π0</w:t>
            </w:r>
            <w:r w:rsidR="0098758F">
              <w:rPr>
                <w:szCs w:val="22"/>
                <w:lang w:val="en-GB"/>
              </w:rPr>
              <w:t>6</w:t>
            </w:r>
            <w:r w:rsidR="003069C8">
              <w:rPr>
                <w:szCs w:val="22"/>
                <w:lang w:val="el-GR"/>
              </w:rPr>
              <w:t>/202</w:t>
            </w:r>
            <w:r w:rsidR="0098758F">
              <w:rPr>
                <w:szCs w:val="22"/>
                <w:lang w:val="en-GB"/>
              </w:rPr>
              <w:t>5</w:t>
            </w:r>
          </w:p>
        </w:tc>
        <w:tc>
          <w:tcPr>
            <w:tcW w:w="4261" w:type="dxa"/>
            <w:shd w:val="clear" w:color="auto" w:fill="auto"/>
          </w:tcPr>
          <w:p w14:paraId="536F027F" w14:textId="77777777" w:rsidR="00C926A0" w:rsidRDefault="00C926A0">
            <w:pPr>
              <w:overflowPunct/>
              <w:autoSpaceDE/>
              <w:snapToGrid w:val="0"/>
              <w:textAlignment w:val="auto"/>
              <w:rPr>
                <w:i/>
                <w:szCs w:val="22"/>
                <w:lang w:val="el-GR"/>
              </w:rPr>
            </w:pPr>
          </w:p>
        </w:tc>
      </w:tr>
      <w:tr w:rsidR="00C926A0" w14:paraId="62A2C195" w14:textId="77777777">
        <w:tc>
          <w:tcPr>
            <w:tcW w:w="4261" w:type="dxa"/>
            <w:shd w:val="clear" w:color="auto" w:fill="auto"/>
          </w:tcPr>
          <w:p w14:paraId="24992576" w14:textId="77777777" w:rsidR="00C926A0" w:rsidRDefault="00C926A0">
            <w:pPr>
              <w:overflowPunct/>
              <w:autoSpaceDE/>
              <w:snapToGrid w:val="0"/>
              <w:jc w:val="left"/>
              <w:textAlignment w:val="auto"/>
              <w:rPr>
                <w:i/>
                <w:sz w:val="24"/>
                <w:szCs w:val="22"/>
                <w:lang w:val="el-GR" w:eastAsia="el-GR"/>
              </w:rPr>
            </w:pPr>
          </w:p>
        </w:tc>
        <w:tc>
          <w:tcPr>
            <w:tcW w:w="4261" w:type="dxa"/>
            <w:shd w:val="clear" w:color="auto" w:fill="auto"/>
          </w:tcPr>
          <w:p w14:paraId="223EE9F9" w14:textId="77777777" w:rsidR="00C926A0" w:rsidRDefault="00C926A0">
            <w:pPr>
              <w:overflowPunct/>
              <w:autoSpaceDE/>
              <w:snapToGrid w:val="0"/>
              <w:jc w:val="left"/>
              <w:textAlignment w:val="auto"/>
              <w:rPr>
                <w:i/>
                <w:szCs w:val="22"/>
                <w:lang w:val="el-GR"/>
              </w:rPr>
            </w:pPr>
          </w:p>
        </w:tc>
      </w:tr>
    </w:tbl>
    <w:p w14:paraId="18E95FF3" w14:textId="77777777" w:rsidR="003069C8" w:rsidRPr="00632BF7" w:rsidRDefault="003069C8" w:rsidP="00632BF7">
      <w:pPr>
        <w:pStyle w:val="BodyText"/>
        <w:spacing w:before="120" w:line="276" w:lineRule="auto"/>
        <w:ind w:left="0"/>
        <w:rPr>
          <w:sz w:val="22"/>
          <w:szCs w:val="22"/>
        </w:rPr>
      </w:pPr>
      <w:r w:rsidRPr="00632BF7">
        <w:rPr>
          <w:sz w:val="22"/>
          <w:szCs w:val="22"/>
        </w:rPr>
        <w:t>Υπ</w:t>
      </w:r>
      <w:proofErr w:type="spellStart"/>
      <w:r w:rsidRPr="00632BF7">
        <w:rPr>
          <w:sz w:val="22"/>
          <w:szCs w:val="22"/>
        </w:rPr>
        <w:t>ευθύνως</w:t>
      </w:r>
      <w:proofErr w:type="spellEnd"/>
      <w:r w:rsidRPr="00632BF7">
        <w:rPr>
          <w:sz w:val="22"/>
          <w:szCs w:val="22"/>
        </w:rPr>
        <w:t xml:space="preserve"> </w:t>
      </w:r>
      <w:proofErr w:type="spellStart"/>
      <w:r w:rsidRPr="00632BF7">
        <w:rPr>
          <w:sz w:val="22"/>
          <w:szCs w:val="22"/>
        </w:rPr>
        <w:t>δηλώνω</w:t>
      </w:r>
      <w:proofErr w:type="spellEnd"/>
      <w:r w:rsidRPr="00632BF7">
        <w:rPr>
          <w:sz w:val="22"/>
          <w:szCs w:val="22"/>
        </w:rPr>
        <w:t xml:space="preserve"> </w:t>
      </w:r>
      <w:proofErr w:type="spellStart"/>
      <w:r w:rsidRPr="00632BF7">
        <w:rPr>
          <w:sz w:val="22"/>
          <w:szCs w:val="22"/>
        </w:rPr>
        <w:t>ότι</w:t>
      </w:r>
      <w:proofErr w:type="spellEnd"/>
      <w:r w:rsidRPr="00632BF7">
        <w:rPr>
          <w:sz w:val="22"/>
          <w:szCs w:val="22"/>
        </w:rPr>
        <w:t>:</w:t>
      </w:r>
    </w:p>
    <w:p w14:paraId="4C12B98E" w14:textId="561F82D2" w:rsidR="003069C8" w:rsidRP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Δεν έχω καταδικαστεί με τελεσίδικη απόφαση εις βάρος μου για:</w:t>
      </w:r>
    </w:p>
    <w:p w14:paraId="056552FB" w14:textId="4973BC15" w:rsidR="003069C8" w:rsidRPr="00632BF7" w:rsidRDefault="003069C8" w:rsidP="00BB2DFE">
      <w:pPr>
        <w:pStyle w:val="ListParagraph"/>
        <w:numPr>
          <w:ilvl w:val="0"/>
          <w:numId w:val="72"/>
        </w:numPr>
        <w:spacing w:after="120" w:line="276" w:lineRule="auto"/>
        <w:ind w:left="1134" w:hanging="283"/>
        <w:jc w:val="both"/>
        <w:rPr>
          <w:i w:val="0"/>
          <w:sz w:val="22"/>
          <w:szCs w:val="22"/>
          <w:lang w:eastAsia="en-US"/>
        </w:rPr>
      </w:pPr>
      <w:r w:rsidRPr="00632BF7">
        <w:rPr>
          <w:i w:val="0"/>
          <w:sz w:val="22"/>
          <w:szCs w:val="22"/>
          <w:lang w:eastAsia="en-US"/>
        </w:rPr>
        <w:t>συμμετοχή σε εγκληματική οργάνωση, όπως αυτή ορίζεται στο άρθρο 2 της Απόφασης – Πλαισίου 2008/841/ΔΕΥ του Συμβουλίου της 24ης Οκτωβρίου 2008 για την καταπολέμηση του οργανωμένου εγκλήματος,</w:t>
      </w:r>
    </w:p>
    <w:p w14:paraId="1B2D2B39" w14:textId="43BBA172" w:rsidR="003069C8" w:rsidRPr="00632BF7" w:rsidRDefault="003069C8" w:rsidP="00BB2DFE">
      <w:pPr>
        <w:pStyle w:val="ListParagraph"/>
        <w:numPr>
          <w:ilvl w:val="0"/>
          <w:numId w:val="72"/>
        </w:numPr>
        <w:spacing w:after="120" w:line="276" w:lineRule="auto"/>
        <w:ind w:left="1134" w:hanging="283"/>
        <w:jc w:val="both"/>
        <w:rPr>
          <w:i w:val="0"/>
          <w:sz w:val="22"/>
          <w:szCs w:val="22"/>
          <w:lang w:eastAsia="en-US"/>
        </w:rPr>
      </w:pPr>
      <w:r w:rsidRPr="00632BF7">
        <w:rPr>
          <w:i w:val="0"/>
          <w:sz w:val="22"/>
          <w:szCs w:val="22"/>
          <w:lang w:eastAsia="en-US"/>
        </w:rPr>
        <w:t xml:space="preserve">διαφθορά,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 καταρτιζόμενη δυνάμει του άρθρου Κ.3 παράγραφος 2 στοιχείο (γ) της συνθήκης για την Ευρωπαϊκή Ένωση   και στο άρθρο 2 παράγραφος (1) της Απόφασης – Πλαισίου 2003/568/ΔΕΥ του Συμβουλίου της 22ας Ιουλίου 2003 για την καταπολέμηση της δωροδοκίας στον ιδιωτικό τομέα, καθώς και όπως ορίζεται στη Δημοκρατία ή στο εθνικό δίκαιο της χώρας προέλευσης μου,  </w:t>
      </w:r>
    </w:p>
    <w:p w14:paraId="2EDFDA7D" w14:textId="09BD4FEB" w:rsidR="003069C8" w:rsidRPr="00632BF7" w:rsidRDefault="003069C8" w:rsidP="00BB2DFE">
      <w:pPr>
        <w:pStyle w:val="ListParagraph"/>
        <w:numPr>
          <w:ilvl w:val="0"/>
          <w:numId w:val="72"/>
        </w:numPr>
        <w:spacing w:after="120" w:line="276" w:lineRule="auto"/>
        <w:ind w:left="1134" w:hanging="283"/>
        <w:jc w:val="both"/>
        <w:rPr>
          <w:i w:val="0"/>
          <w:sz w:val="22"/>
          <w:szCs w:val="22"/>
          <w:lang w:eastAsia="en-US"/>
        </w:rPr>
      </w:pPr>
      <w:r w:rsidRPr="00632BF7">
        <w:rPr>
          <w:i w:val="0"/>
          <w:sz w:val="22"/>
          <w:szCs w:val="22"/>
          <w:lang w:eastAsia="en-US"/>
        </w:rPr>
        <w:t xml:space="preserve">απάτη, κατά την έννοια του άρθρου 1 της σύμβασης σχετικά με την προστασία των οικονομικών συμφερόντων των Ευρωπαϊκών Κοινοτήτων, </w:t>
      </w:r>
    </w:p>
    <w:p w14:paraId="5CCDAA66" w14:textId="7D238BDF" w:rsidR="003069C8" w:rsidRPr="00632BF7" w:rsidRDefault="003069C8" w:rsidP="00BB2DFE">
      <w:pPr>
        <w:pStyle w:val="ListParagraph"/>
        <w:numPr>
          <w:ilvl w:val="0"/>
          <w:numId w:val="72"/>
        </w:numPr>
        <w:spacing w:after="120" w:line="276" w:lineRule="auto"/>
        <w:ind w:left="1134" w:hanging="283"/>
        <w:jc w:val="both"/>
        <w:rPr>
          <w:i w:val="0"/>
          <w:sz w:val="22"/>
          <w:szCs w:val="22"/>
          <w:lang w:eastAsia="en-US"/>
        </w:rPr>
      </w:pPr>
      <w:r w:rsidRPr="00632BF7">
        <w:rPr>
          <w:i w:val="0"/>
          <w:sz w:val="22"/>
          <w:szCs w:val="22"/>
          <w:lang w:eastAsia="en-US"/>
        </w:rPr>
        <w:t xml:space="preserve">τρομοκρατικά εγκλήματα ή εγκλήματα συνδεόμενα με τρομοκρατικές δραστηριότητες, όπως ορίζονται αντιστοίχως στα άρθρα 1 και 3 της Απόφασης – Πλαισίου 2002/475/ΔΕΥ του Συμβουλίου της 13ης Ιουνίου 2002 για την καταπολέμηση της τρομοκρατίας ή ηθική αυτουργία, συνέργεια ή απόπειρα διάπραξης εγκλήματος ως ορίζονται στο άρθρο 4 αυτής, </w:t>
      </w:r>
    </w:p>
    <w:p w14:paraId="590F05B6" w14:textId="79A6F686" w:rsidR="003069C8" w:rsidRPr="00632BF7" w:rsidRDefault="003069C8" w:rsidP="00BB2DFE">
      <w:pPr>
        <w:pStyle w:val="ListParagraph"/>
        <w:numPr>
          <w:ilvl w:val="0"/>
          <w:numId w:val="72"/>
        </w:numPr>
        <w:spacing w:after="120" w:line="276" w:lineRule="auto"/>
        <w:ind w:left="1134" w:hanging="283"/>
        <w:jc w:val="both"/>
        <w:rPr>
          <w:i w:val="0"/>
          <w:sz w:val="22"/>
          <w:szCs w:val="22"/>
          <w:lang w:eastAsia="en-US"/>
        </w:rPr>
      </w:pPr>
      <w:r w:rsidRPr="00632BF7">
        <w:rPr>
          <w:i w:val="0"/>
          <w:sz w:val="22"/>
          <w:szCs w:val="22"/>
          <w:lang w:eastAsia="en-US"/>
        </w:rPr>
        <w:t>νομιμοποίηση εσόδων από παράνομες δραστηριότητες ή χρηματοδότηση της τρομοκρατίας, όπως ορίζονται στο άρθρο 2 της των περί της Παρεμπόδισης και Καταπολέμησης της Νομιμοποίησης Εσόδων από Παράνομες Δραστηριότητες Νόμων του 2007 έως 2016,</w:t>
      </w:r>
    </w:p>
    <w:p w14:paraId="305AFE38" w14:textId="26001FAD" w:rsidR="003069C8" w:rsidRPr="00632BF7" w:rsidRDefault="003069C8" w:rsidP="00BB2DFE">
      <w:pPr>
        <w:pStyle w:val="ListParagraph"/>
        <w:numPr>
          <w:ilvl w:val="0"/>
          <w:numId w:val="72"/>
        </w:numPr>
        <w:spacing w:after="120" w:line="276" w:lineRule="auto"/>
        <w:ind w:left="1134" w:hanging="283"/>
        <w:jc w:val="both"/>
        <w:rPr>
          <w:i w:val="0"/>
          <w:sz w:val="22"/>
          <w:szCs w:val="22"/>
          <w:lang w:eastAsia="en-US"/>
        </w:rPr>
      </w:pPr>
      <w:r w:rsidRPr="00632BF7">
        <w:rPr>
          <w:i w:val="0"/>
          <w:sz w:val="22"/>
          <w:szCs w:val="22"/>
          <w:lang w:eastAsia="en-US"/>
        </w:rPr>
        <w:t xml:space="preserve">παιδική εργασία και άλλες μορφές εμπορίας ανθρώπων, σύμφωνα με το άρθρο 2 του περί της Πρόληψης και της Καταπολέμησης της Εμπορίας και Εκμετάλλευσης Προσώπων και της Προστασίας των Θυμάτων Νόμου του 2014. </w:t>
      </w:r>
    </w:p>
    <w:p w14:paraId="6E94F062" w14:textId="2418D69C" w:rsidR="00E84D19" w:rsidRPr="00632BF7" w:rsidRDefault="003069C8" w:rsidP="00632BF7">
      <w:pPr>
        <w:spacing w:line="276" w:lineRule="auto"/>
        <w:rPr>
          <w:szCs w:val="22"/>
          <w:lang w:val="el-GR"/>
        </w:rPr>
      </w:pPr>
      <w:r w:rsidRPr="00632BF7">
        <w:rPr>
          <w:szCs w:val="22"/>
          <w:lang w:val="el-GR" w:eastAsia="en-US"/>
        </w:rPr>
        <w:t>Νοείται ότι, η υποχρέωση του αποκλεισμού μου από το Ογκολογικό Κέντρο Τράπεζας Κύπρου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μου οργάνου ή έχει εξουσία εκπροσώπησης, λήψης αποφάσεων ή ελέγχου σε αυτό.</w:t>
      </w:r>
      <w:r w:rsidR="00E84D19" w:rsidRPr="00632BF7">
        <w:rPr>
          <w:szCs w:val="22"/>
          <w:lang w:val="el-GR"/>
        </w:rPr>
        <w:t xml:space="preserve"> </w:t>
      </w:r>
    </w:p>
    <w:p w14:paraId="5292F980" w14:textId="77777777" w:rsidR="00632BF7" w:rsidRDefault="00125B23"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rPr>
        <w:t>δεν</w:t>
      </w:r>
      <w:r w:rsidR="00E84D19" w:rsidRPr="00632BF7">
        <w:rPr>
          <w:i w:val="0"/>
          <w:sz w:val="22"/>
          <w:szCs w:val="22"/>
        </w:rPr>
        <w:t xml:space="preserve"> έχ</w:t>
      </w:r>
      <w:r w:rsidRPr="00632BF7">
        <w:rPr>
          <w:i w:val="0"/>
          <w:sz w:val="22"/>
          <w:szCs w:val="22"/>
        </w:rPr>
        <w:t>ω</w:t>
      </w:r>
      <w:r w:rsidR="00E84D19" w:rsidRPr="00632BF7">
        <w:rPr>
          <w:i w:val="0"/>
          <w:sz w:val="22"/>
          <w:szCs w:val="22"/>
        </w:rPr>
        <w:t xml:space="preserve"> αθετήσει τις υποχρεώσεις </w:t>
      </w:r>
      <w:r w:rsidRPr="00632BF7">
        <w:rPr>
          <w:i w:val="0"/>
          <w:sz w:val="22"/>
          <w:szCs w:val="22"/>
        </w:rPr>
        <w:t>μου</w:t>
      </w:r>
      <w:r w:rsidR="00E84D19" w:rsidRPr="00632BF7">
        <w:rPr>
          <w:i w:val="0"/>
          <w:sz w:val="22"/>
          <w:szCs w:val="22"/>
        </w:rPr>
        <w:t xml:space="preserve"> όσον αφορά την καταβολή φόρων ή  εισφορών κοινωνικής ασφάλισης κατά την ημερομηνία </w:t>
      </w:r>
      <w:r w:rsidRPr="00632BF7">
        <w:rPr>
          <w:i w:val="0"/>
          <w:sz w:val="22"/>
          <w:szCs w:val="22"/>
        </w:rPr>
        <w:t>υποβολής της προσφοράς μου</w:t>
      </w:r>
      <w:r w:rsidR="00E84D19" w:rsidRPr="00632BF7">
        <w:rPr>
          <w:i w:val="0"/>
          <w:sz w:val="22"/>
          <w:szCs w:val="22"/>
        </w:rPr>
        <w:t xml:space="preserve">, </w:t>
      </w:r>
    </w:p>
    <w:p w14:paraId="7FDE047A" w14:textId="637687C6" w:rsidR="00632BF7" w:rsidRPr="00632BF7" w:rsidRDefault="00125B23"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rPr>
        <w:t>δεν</w:t>
      </w:r>
      <w:r w:rsidR="00E84D19" w:rsidRPr="00632BF7">
        <w:rPr>
          <w:i w:val="0"/>
          <w:sz w:val="22"/>
          <w:szCs w:val="22"/>
        </w:rPr>
        <w:t xml:space="preserve"> τελ</w:t>
      </w:r>
      <w:r w:rsidRPr="00632BF7">
        <w:rPr>
          <w:i w:val="0"/>
          <w:sz w:val="22"/>
          <w:szCs w:val="22"/>
        </w:rPr>
        <w:t>ώ</w:t>
      </w:r>
      <w:r w:rsidR="00E84D19" w:rsidRPr="00632BF7">
        <w:rPr>
          <w:i w:val="0"/>
          <w:sz w:val="22"/>
          <w:szCs w:val="22"/>
        </w:rPr>
        <w:t xml:space="preserve"> υπό πτώχευση</w:t>
      </w:r>
      <w:r w:rsidR="00C50B3D">
        <w:rPr>
          <w:i w:val="0"/>
          <w:sz w:val="22"/>
          <w:szCs w:val="22"/>
        </w:rPr>
        <w:t xml:space="preserve"> ή δεν </w:t>
      </w:r>
      <w:r w:rsidRPr="00632BF7">
        <w:rPr>
          <w:i w:val="0"/>
          <w:sz w:val="22"/>
          <w:szCs w:val="22"/>
        </w:rPr>
        <w:t>έχω</w:t>
      </w:r>
      <w:r w:rsidR="00E84D19" w:rsidRPr="00632BF7">
        <w:rPr>
          <w:i w:val="0"/>
          <w:sz w:val="22"/>
          <w:szCs w:val="22"/>
        </w:rPr>
        <w:t xml:space="preserve"> υπαχθεί σε διαδικασία εξυγίανσης ή ειδικής εκκαθάρισης ή υπό αναγκαστική διαχείριση από εκκαθαριστή ή από το δικαστήριο, ή σε διαδικασία πτωχευτικού συμβιβασμού ή  </w:t>
      </w:r>
      <w:r w:rsidRPr="00632BF7">
        <w:rPr>
          <w:i w:val="0"/>
          <w:sz w:val="22"/>
          <w:szCs w:val="22"/>
        </w:rPr>
        <w:t>δεν έχω α</w:t>
      </w:r>
      <w:r w:rsidR="00E84D19" w:rsidRPr="00632BF7">
        <w:rPr>
          <w:i w:val="0"/>
          <w:sz w:val="22"/>
          <w:szCs w:val="22"/>
        </w:rPr>
        <w:t xml:space="preserve">ναστείλει τις επιχειρηματικές </w:t>
      </w:r>
      <w:r w:rsidRPr="00632BF7">
        <w:rPr>
          <w:i w:val="0"/>
          <w:sz w:val="22"/>
          <w:szCs w:val="22"/>
        </w:rPr>
        <w:t>μου</w:t>
      </w:r>
      <w:r w:rsidR="00E84D19" w:rsidRPr="00632BF7">
        <w:rPr>
          <w:i w:val="0"/>
          <w:sz w:val="22"/>
          <w:szCs w:val="22"/>
        </w:rPr>
        <w:t xml:space="preserve"> δραστηριότητες ή </w:t>
      </w:r>
      <w:r w:rsidR="00632BF7" w:rsidRPr="00632BF7">
        <w:rPr>
          <w:i w:val="0"/>
          <w:sz w:val="22"/>
          <w:szCs w:val="22"/>
        </w:rPr>
        <w:t>δεν</w:t>
      </w:r>
      <w:r w:rsidR="00E84D19" w:rsidRPr="00632BF7">
        <w:rPr>
          <w:i w:val="0"/>
          <w:sz w:val="22"/>
          <w:szCs w:val="22"/>
        </w:rPr>
        <w:t xml:space="preserve"> βρίσκο</w:t>
      </w:r>
      <w:r w:rsidR="00632BF7" w:rsidRPr="00632BF7">
        <w:rPr>
          <w:i w:val="0"/>
          <w:sz w:val="22"/>
          <w:szCs w:val="22"/>
        </w:rPr>
        <w:t>μ</w:t>
      </w:r>
      <w:r w:rsidR="00E84D19" w:rsidRPr="00632BF7">
        <w:rPr>
          <w:i w:val="0"/>
          <w:sz w:val="22"/>
          <w:szCs w:val="22"/>
        </w:rPr>
        <w:t>αι σε οποιαδήποτε ανάλογη κατάσταση,</w:t>
      </w:r>
    </w:p>
    <w:p w14:paraId="18A04015" w14:textId="7FC9E834" w:rsidR="00632BF7" w:rsidRP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δεν έχω διαπράξει σοβαρό επαγγελματικό παράπτωμα, το οποίο θέτει εν αμφιβόλω την ακεραιότητά μου,</w:t>
      </w:r>
    </w:p>
    <w:p w14:paraId="31E5CC47" w14:textId="7D7F5301" w:rsidR="003069C8" w:rsidRP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 xml:space="preserve">δεν έχω συνάψει συμφωνίες με άλλους οικονομικούς φορείς με στόχο τη στρέβλωση του ανταγωνισμού, </w:t>
      </w:r>
    </w:p>
    <w:p w14:paraId="57DA8207" w14:textId="4F3ECB13" w:rsidR="003069C8" w:rsidRP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δεν εμπίπτω σε κατάσταση σύγκρουσης συμφερόντων, που δεν μπορεί να θεραπευθεί με άλλα λιγότερα παρεμβατικά μέσα,</w:t>
      </w:r>
    </w:p>
    <w:p w14:paraId="74BB3642" w14:textId="3597EDDE" w:rsidR="003069C8" w:rsidRP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δεν εμπίπτω σε κατάσταση στρέβλωσης του ανταγωνισμού από την πρότερη συμμετοχή μου κατά την προετοιμασία της διαδικασίας σύναψης σύμβασης, που δεν μπορεί να θεραπευθεί με άλλα, λιγότερο παρεμβατικά, μέσα,</w:t>
      </w:r>
    </w:p>
    <w:p w14:paraId="44DB1747" w14:textId="77777777" w:rsid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 xml:space="preserve">δεν έχω επιδείξει σοβαρή ή επαναλαμβανόμενη πλημμέλεια, κατά την εκτέλεση ουσιώδους </w:t>
      </w:r>
      <w:r w:rsidRPr="00632BF7">
        <w:rPr>
          <w:i w:val="0"/>
          <w:sz w:val="22"/>
          <w:szCs w:val="22"/>
        </w:rPr>
        <w:t>απαίτησης στο πλαίσιο προηγούμενων συμβάσεων, που είχε ως αποτέλεσμα την πρόωρη καταγγελία της προηγούμενης σύμβασης, αποζημιώσεις ή άλλες παρόμοιες κυρώσεις,</w:t>
      </w:r>
    </w:p>
    <w:p w14:paraId="7F181C0A" w14:textId="2049A8BD" w:rsidR="003069C8" w:rsidRPr="00632BF7" w:rsidRDefault="003069C8" w:rsidP="00BB2DFE">
      <w:pPr>
        <w:pStyle w:val="ListParagraph"/>
        <w:numPr>
          <w:ilvl w:val="0"/>
          <w:numId w:val="71"/>
        </w:numPr>
        <w:spacing w:after="120" w:line="276" w:lineRule="auto"/>
        <w:ind w:hanging="720"/>
        <w:jc w:val="both"/>
        <w:rPr>
          <w:i w:val="0"/>
          <w:sz w:val="22"/>
          <w:szCs w:val="22"/>
          <w:lang w:eastAsia="en-US"/>
        </w:rPr>
      </w:pPr>
      <w:r w:rsidRPr="00632BF7">
        <w:rPr>
          <w:i w:val="0"/>
          <w:sz w:val="22"/>
          <w:szCs w:val="22"/>
          <w:lang w:eastAsia="en-US"/>
        </w:rPr>
        <w:t>δεν έχω κριθεί ένοχος σοβαρών ψευδών δηλώσεων κατά την παροχή των πληροφοριών που απαιτούνται για την εξακρίβωση της απουσίας των λόγων αποκλεισμού ή για την πλήρωση των κριτηρίων επιλογής αλλά ούτε και έχω αποκρύψει τις πληροφορίες αυτές (περιλαμβανομένης της παρούσας διαδικασίας) και είμαι σε θέση να προσκομίσω τα δικαιολογητικά που απαιτούνται.</w:t>
      </w:r>
    </w:p>
    <w:p w14:paraId="5AF8A876" w14:textId="0291616B" w:rsidR="003069C8" w:rsidRPr="00632BF7" w:rsidRDefault="003069C8" w:rsidP="00BB2DFE">
      <w:pPr>
        <w:pStyle w:val="BodyText"/>
        <w:numPr>
          <w:ilvl w:val="0"/>
          <w:numId w:val="71"/>
        </w:numPr>
        <w:spacing w:before="120" w:line="276" w:lineRule="auto"/>
        <w:ind w:hanging="720"/>
        <w:rPr>
          <w:sz w:val="22"/>
          <w:szCs w:val="22"/>
          <w:lang w:val="el-GR"/>
        </w:rPr>
      </w:pPr>
      <w:r w:rsidRPr="00632BF7">
        <w:rPr>
          <w:sz w:val="22"/>
          <w:szCs w:val="22"/>
          <w:lang w:val="el-GR"/>
        </w:rPr>
        <w:t>έχω συμμορφωθεί προς τις απαιτήσεις που προβλέπονται στον περί Συσκευασιών και Αποβλήτων Συσκευασιών Νόμο Ν.32(Ι)/2002 και στον Κανονισμό ΚΔΠ 747/2003, όπως τυχόν έχουν κατά περίπτωση τροποποιηθεί.</w:t>
      </w:r>
    </w:p>
    <w:p w14:paraId="1063A863" w14:textId="77777777" w:rsidR="003069C8" w:rsidRPr="00FF17E5" w:rsidRDefault="003069C8" w:rsidP="00FF17E5">
      <w:pPr>
        <w:pStyle w:val="BodyText"/>
        <w:spacing w:before="120" w:line="276" w:lineRule="auto"/>
        <w:ind w:left="0"/>
        <w:rPr>
          <w:sz w:val="22"/>
          <w:szCs w:val="22"/>
          <w:lang w:val="el-GR"/>
        </w:rPr>
      </w:pPr>
      <w:r w:rsidRPr="00FF17E5">
        <w:rPr>
          <w:sz w:val="22"/>
          <w:szCs w:val="22"/>
          <w:lang w:val="el-GR"/>
        </w:rPr>
        <w:t xml:space="preserve">Όποια παράγραφος δεν ισχύει να διαγραφεί και στο χώρο που ακολουθεί να δοθούν διευκρινίσεις. </w:t>
      </w:r>
    </w:p>
    <w:p w14:paraId="5A3F988F" w14:textId="77777777" w:rsidR="003069C8" w:rsidRPr="00FF17E5" w:rsidRDefault="003069C8" w:rsidP="00FF17E5">
      <w:pPr>
        <w:pStyle w:val="BodyText"/>
        <w:spacing w:before="120" w:line="276" w:lineRule="auto"/>
        <w:ind w:left="0"/>
        <w:rPr>
          <w:sz w:val="22"/>
          <w:szCs w:val="22"/>
          <w:lang w:val="el-GR"/>
        </w:rPr>
      </w:pPr>
      <w:r w:rsidRPr="00FF17E5">
        <w:rPr>
          <w:sz w:val="22"/>
          <w:szCs w:val="22"/>
          <w:lang w:val="el-GR"/>
        </w:rPr>
        <w:t>.........................................................................................................................................................................................................................................................................................</w:t>
      </w:r>
      <w:r w:rsidR="00FF17E5" w:rsidRPr="00FF17E5">
        <w:rPr>
          <w:sz w:val="22"/>
          <w:szCs w:val="22"/>
          <w:lang w:val="el-GR"/>
        </w:rPr>
        <w:t>...............................</w:t>
      </w:r>
      <w:r w:rsidRPr="00FF17E5">
        <w:rPr>
          <w:sz w:val="22"/>
          <w:szCs w:val="22"/>
          <w:lang w:val="el-GR"/>
        </w:rPr>
        <w:t>………………………………………………………………………………………………………………….</w:t>
      </w:r>
    </w:p>
    <w:p w14:paraId="54CC8170" w14:textId="77777777" w:rsidR="00C926A0" w:rsidRDefault="003957F1">
      <w:pPr>
        <w:tabs>
          <w:tab w:val="left" w:pos="3686"/>
        </w:tabs>
        <w:overflowPunct/>
        <w:autoSpaceDE/>
        <w:spacing w:before="240" w:after="120"/>
        <w:textAlignment w:val="auto"/>
        <w:rPr>
          <w:i/>
          <w:szCs w:val="22"/>
          <w:lang w:val="el-GR"/>
        </w:rPr>
      </w:pPr>
      <w:r>
        <w:rPr>
          <w:szCs w:val="22"/>
          <w:lang w:val="el-GR"/>
        </w:rPr>
        <w:t>Υπογραφή:</w:t>
      </w:r>
      <w:r>
        <w:rPr>
          <w:szCs w:val="22"/>
          <w:lang w:val="el-GR"/>
        </w:rPr>
        <w:tab/>
        <w:t>…………………………………………………….</w:t>
      </w:r>
    </w:p>
    <w:p w14:paraId="448E7736" w14:textId="77777777" w:rsidR="00C926A0" w:rsidRDefault="003957F1">
      <w:pPr>
        <w:tabs>
          <w:tab w:val="left" w:pos="3686"/>
        </w:tabs>
        <w:overflowPunct/>
        <w:autoSpaceDE/>
        <w:spacing w:before="240" w:after="120"/>
        <w:textAlignment w:val="auto"/>
        <w:rPr>
          <w:i/>
          <w:szCs w:val="22"/>
          <w:lang w:val="el-GR"/>
        </w:rPr>
      </w:pPr>
      <w:r>
        <w:rPr>
          <w:szCs w:val="22"/>
          <w:lang w:val="el-GR"/>
        </w:rPr>
        <w:t>Όνομα υπογράφοντος:</w:t>
      </w:r>
      <w:r>
        <w:rPr>
          <w:szCs w:val="22"/>
          <w:lang w:val="el-GR"/>
        </w:rPr>
        <w:tab/>
        <w:t>…………………………………………………….</w:t>
      </w:r>
    </w:p>
    <w:p w14:paraId="28801E12" w14:textId="77777777" w:rsidR="00C926A0" w:rsidRDefault="003957F1">
      <w:pPr>
        <w:tabs>
          <w:tab w:val="left" w:pos="3686"/>
        </w:tabs>
        <w:overflowPunct/>
        <w:autoSpaceDE/>
        <w:spacing w:before="240" w:after="120"/>
        <w:textAlignment w:val="auto"/>
        <w:rPr>
          <w:i/>
          <w:szCs w:val="22"/>
          <w:lang w:val="el-GR"/>
        </w:rPr>
      </w:pPr>
      <w:proofErr w:type="spellStart"/>
      <w:r>
        <w:rPr>
          <w:szCs w:val="22"/>
          <w:lang w:val="el-GR"/>
        </w:rPr>
        <w:t>Αρ</w:t>
      </w:r>
      <w:proofErr w:type="spellEnd"/>
      <w:r>
        <w:rPr>
          <w:szCs w:val="22"/>
          <w:lang w:val="el-GR"/>
        </w:rPr>
        <w:t>. Δελτίου Ταυτότητας/Διαβατηρίου</w:t>
      </w:r>
    </w:p>
    <w:p w14:paraId="560E6F01" w14:textId="77777777" w:rsidR="00C926A0" w:rsidRDefault="003957F1">
      <w:pPr>
        <w:tabs>
          <w:tab w:val="left" w:pos="3686"/>
        </w:tabs>
        <w:overflowPunct/>
        <w:autoSpaceDE/>
        <w:spacing w:before="240" w:after="120"/>
        <w:textAlignment w:val="auto"/>
        <w:rPr>
          <w:i/>
          <w:szCs w:val="22"/>
          <w:lang w:val="el-GR"/>
        </w:rPr>
      </w:pPr>
      <w:r>
        <w:rPr>
          <w:szCs w:val="22"/>
          <w:lang w:val="el-GR"/>
        </w:rPr>
        <w:t>υπογράφοντος:</w:t>
      </w:r>
      <w:r>
        <w:rPr>
          <w:szCs w:val="22"/>
          <w:lang w:val="el-GR"/>
        </w:rPr>
        <w:tab/>
        <w:t>………………………………………….………….</w:t>
      </w:r>
    </w:p>
    <w:p w14:paraId="02C56ABC" w14:textId="77777777" w:rsidR="00C926A0" w:rsidRDefault="003957F1">
      <w:pPr>
        <w:tabs>
          <w:tab w:val="left" w:pos="3686"/>
        </w:tabs>
        <w:overflowPunct/>
        <w:autoSpaceDE/>
        <w:spacing w:before="240" w:after="120"/>
        <w:textAlignment w:val="auto"/>
        <w:rPr>
          <w:i/>
          <w:szCs w:val="22"/>
          <w:lang w:val="el-GR"/>
        </w:rPr>
      </w:pPr>
      <w:r>
        <w:rPr>
          <w:szCs w:val="22"/>
          <w:lang w:val="el-GR"/>
        </w:rPr>
        <w:t>Ιδιότητα υπογράφοντος:</w:t>
      </w:r>
      <w:r>
        <w:rPr>
          <w:szCs w:val="22"/>
          <w:lang w:val="el-GR"/>
        </w:rPr>
        <w:tab/>
        <w:t>……………………………………………….…….</w:t>
      </w:r>
    </w:p>
    <w:p w14:paraId="6A9C5AF4" w14:textId="77777777" w:rsidR="00C926A0" w:rsidRDefault="00C926A0">
      <w:pPr>
        <w:overflowPunct/>
        <w:autoSpaceDE/>
        <w:spacing w:after="120"/>
        <w:textAlignment w:val="auto"/>
        <w:rPr>
          <w:i/>
          <w:szCs w:val="22"/>
          <w:lang w:val="el-GR"/>
        </w:rPr>
      </w:pPr>
    </w:p>
    <w:p w14:paraId="0B5A2660" w14:textId="77777777" w:rsidR="00C926A0" w:rsidRPr="003957F1" w:rsidRDefault="003957F1">
      <w:pPr>
        <w:overflowPunct/>
        <w:autoSpaceDE/>
        <w:spacing w:after="120"/>
        <w:textAlignment w:val="auto"/>
        <w:rPr>
          <w:lang w:val="el-GR"/>
        </w:rPr>
      </w:pPr>
      <w:r>
        <w:rPr>
          <w:szCs w:val="22"/>
          <w:u w:val="single"/>
          <w:lang w:val="el-GR"/>
        </w:rPr>
        <w:t>Στοιχεία Προσφέροντος ή συμμετέχοντος σε κοινοπραξία</w:t>
      </w:r>
      <w:r>
        <w:rPr>
          <w:szCs w:val="22"/>
          <w:lang w:val="el-GR"/>
        </w:rPr>
        <w:t xml:space="preserve"> &lt;</w:t>
      </w:r>
      <w:r>
        <w:rPr>
          <w:b/>
          <w:szCs w:val="22"/>
          <w:lang w:val="el-GR"/>
        </w:rPr>
        <w:t>να διαγραφεί ότι δεν ισχύει</w:t>
      </w:r>
      <w:r>
        <w:rPr>
          <w:szCs w:val="22"/>
          <w:lang w:val="el-GR"/>
        </w:rPr>
        <w:t xml:space="preserve">&gt; </w:t>
      </w:r>
    </w:p>
    <w:p w14:paraId="1C7EF24A" w14:textId="77777777" w:rsidR="00C926A0" w:rsidRDefault="003957F1">
      <w:pPr>
        <w:overflowPunct/>
        <w:autoSpaceDE/>
        <w:spacing w:before="240" w:after="120"/>
        <w:textAlignment w:val="auto"/>
        <w:rPr>
          <w:i/>
          <w:szCs w:val="22"/>
          <w:lang w:val="el-GR"/>
        </w:rPr>
      </w:pPr>
      <w:r>
        <w:rPr>
          <w:szCs w:val="22"/>
          <w:lang w:val="el-GR"/>
        </w:rPr>
        <w:t>Όνομα:............................................................................................................................</w:t>
      </w:r>
    </w:p>
    <w:p w14:paraId="4D21CA50" w14:textId="77777777" w:rsidR="00C926A0" w:rsidRDefault="003957F1">
      <w:pPr>
        <w:overflowPunct/>
        <w:autoSpaceDE/>
        <w:spacing w:before="240" w:after="120"/>
        <w:textAlignment w:val="auto"/>
        <w:rPr>
          <w:i/>
          <w:szCs w:val="22"/>
          <w:lang w:val="el-GR"/>
        </w:rPr>
      </w:pPr>
      <w:r>
        <w:rPr>
          <w:szCs w:val="22"/>
          <w:lang w:val="el-GR"/>
        </w:rPr>
        <w:t>Χώρα εγκατάστασης: ..................Διεύθυνση:.................................................................</w:t>
      </w:r>
    </w:p>
    <w:p w14:paraId="245B3934" w14:textId="77777777" w:rsidR="00C926A0" w:rsidRDefault="003957F1">
      <w:pPr>
        <w:overflowPunct/>
        <w:autoSpaceDE/>
        <w:spacing w:before="240" w:after="120"/>
        <w:textAlignment w:val="auto"/>
        <w:rPr>
          <w:i/>
          <w:szCs w:val="22"/>
          <w:lang w:val="el-GR"/>
        </w:rPr>
      </w:pPr>
      <w:r>
        <w:rPr>
          <w:szCs w:val="22"/>
          <w:lang w:val="el-GR"/>
        </w:rPr>
        <w:t xml:space="preserve">......................................................................................................Ταχ.Κιβ..................... </w:t>
      </w:r>
    </w:p>
    <w:p w14:paraId="5AAE4712" w14:textId="77777777" w:rsidR="00C926A0" w:rsidRDefault="003957F1">
      <w:pPr>
        <w:overflowPunct/>
        <w:autoSpaceDE/>
        <w:spacing w:before="240" w:after="120"/>
        <w:textAlignment w:val="auto"/>
        <w:rPr>
          <w:i/>
          <w:szCs w:val="22"/>
          <w:lang w:val="el-GR"/>
        </w:rPr>
      </w:pPr>
      <w:r>
        <w:rPr>
          <w:szCs w:val="22"/>
          <w:lang w:val="el-GR"/>
        </w:rPr>
        <w:t>Διεύθυνση επικοινωνίας (εάν είναι διαφορετική)............................................................</w:t>
      </w:r>
    </w:p>
    <w:p w14:paraId="6AE96CCE" w14:textId="77777777" w:rsidR="00C926A0" w:rsidRPr="003957F1" w:rsidRDefault="003957F1">
      <w:pPr>
        <w:overflowPunct/>
        <w:autoSpaceDE/>
        <w:spacing w:before="240" w:after="120"/>
        <w:textAlignment w:val="auto"/>
        <w:rPr>
          <w:lang w:val="el-GR"/>
        </w:rPr>
      </w:pPr>
      <w:r>
        <w:rPr>
          <w:rFonts w:eastAsia="Arial"/>
          <w:szCs w:val="22"/>
          <w:lang w:val="el-GR"/>
        </w:rPr>
        <w:t xml:space="preserve"> </w:t>
      </w:r>
      <w:r>
        <w:rPr>
          <w:szCs w:val="22"/>
          <w:lang w:val="el-GR"/>
        </w:rPr>
        <w:t xml:space="preserve">.....................................................................................................Ταχ. </w:t>
      </w:r>
      <w:proofErr w:type="spellStart"/>
      <w:r>
        <w:rPr>
          <w:szCs w:val="22"/>
          <w:lang w:val="el-GR"/>
        </w:rPr>
        <w:t>Κιβ</w:t>
      </w:r>
      <w:proofErr w:type="spellEnd"/>
      <w:r>
        <w:rPr>
          <w:szCs w:val="22"/>
          <w:lang w:val="el-GR"/>
        </w:rPr>
        <w:t>. ..................</w:t>
      </w:r>
    </w:p>
    <w:p w14:paraId="180010ED" w14:textId="77777777" w:rsidR="00C926A0" w:rsidRDefault="003957F1">
      <w:pPr>
        <w:overflowPunct/>
        <w:autoSpaceDE/>
        <w:spacing w:before="240" w:after="120"/>
        <w:textAlignment w:val="auto"/>
        <w:rPr>
          <w:i/>
          <w:szCs w:val="22"/>
          <w:lang w:val="el-GR"/>
        </w:rPr>
      </w:pPr>
      <w:r>
        <w:rPr>
          <w:szCs w:val="22"/>
          <w:lang w:val="el-GR"/>
        </w:rPr>
        <w:t>Τηλέφωνο επικοινωνίας ............................... Τέλεφαξ επικοινωνίας .............................</w:t>
      </w:r>
    </w:p>
    <w:p w14:paraId="559611C3" w14:textId="77777777" w:rsidR="002A1AA4" w:rsidRDefault="002A1AA4">
      <w:pPr>
        <w:overflowPunct/>
        <w:autoSpaceDE/>
        <w:spacing w:before="240" w:after="120"/>
        <w:textAlignment w:val="auto"/>
        <w:rPr>
          <w:i/>
          <w:szCs w:val="22"/>
          <w:lang w:val="el-GR"/>
        </w:rPr>
      </w:pPr>
    </w:p>
    <w:p w14:paraId="7934527C" w14:textId="77777777" w:rsidR="002A1AA4" w:rsidRDefault="002A1AA4">
      <w:pPr>
        <w:overflowPunct/>
        <w:autoSpaceDE/>
        <w:spacing w:before="0" w:line="240" w:lineRule="auto"/>
        <w:jc w:val="left"/>
        <w:textAlignment w:val="auto"/>
        <w:rPr>
          <w:b/>
          <w:i/>
          <w:spacing w:val="-5"/>
          <w:sz w:val="20"/>
          <w:u w:val="single"/>
          <w:lang w:val="el-GR"/>
        </w:rPr>
      </w:pPr>
      <w:r>
        <w:rPr>
          <w:b/>
          <w:u w:val="single"/>
          <w:lang w:val="el-GR"/>
        </w:rPr>
        <w:br w:type="page"/>
      </w:r>
    </w:p>
    <w:p w14:paraId="674D476B" w14:textId="77777777" w:rsidR="002A1AA4" w:rsidRDefault="002A1AA4" w:rsidP="002A1AA4">
      <w:pPr>
        <w:pStyle w:val="BodyText"/>
        <w:spacing w:line="276" w:lineRule="auto"/>
        <w:jc w:val="center"/>
        <w:rPr>
          <w:b/>
          <w:u w:val="single"/>
          <w:lang w:val="el-GR"/>
        </w:rPr>
      </w:pPr>
    </w:p>
    <w:p w14:paraId="1AB9D520" w14:textId="77777777" w:rsidR="002A1AA4" w:rsidRDefault="002A1AA4" w:rsidP="002A1AA4">
      <w:pPr>
        <w:pStyle w:val="BodyText"/>
        <w:spacing w:line="276" w:lineRule="auto"/>
        <w:jc w:val="center"/>
        <w:rPr>
          <w:b/>
          <w:u w:val="single"/>
          <w:lang w:val="el-GR"/>
        </w:rPr>
      </w:pPr>
    </w:p>
    <w:p w14:paraId="6631ECC3" w14:textId="53D377C8" w:rsidR="002A1AA4" w:rsidRPr="00982E5A" w:rsidRDefault="002A1AA4" w:rsidP="009E36C1">
      <w:pPr>
        <w:pStyle w:val="BodyText"/>
        <w:spacing w:line="276" w:lineRule="auto"/>
        <w:ind w:left="3237" w:firstLine="363"/>
        <w:jc w:val="left"/>
        <w:rPr>
          <w:b/>
          <w:sz w:val="22"/>
          <w:szCs w:val="22"/>
          <w:u w:val="single"/>
          <w:lang w:val="el-GR"/>
        </w:rPr>
      </w:pPr>
      <w:r w:rsidRPr="00982E5A">
        <w:rPr>
          <w:b/>
          <w:sz w:val="22"/>
          <w:szCs w:val="22"/>
          <w:u w:val="single"/>
          <w:lang w:val="el-GR"/>
        </w:rPr>
        <w:t xml:space="preserve">ΕΝΤΥΠΟ </w:t>
      </w:r>
      <w:r w:rsidR="00433258" w:rsidRPr="00982E5A">
        <w:rPr>
          <w:b/>
          <w:sz w:val="22"/>
          <w:szCs w:val="22"/>
          <w:u w:val="single"/>
          <w:lang w:val="el-GR"/>
        </w:rPr>
        <w:t>9</w:t>
      </w:r>
    </w:p>
    <w:p w14:paraId="2454E143" w14:textId="39A26B67" w:rsidR="002A1AA4" w:rsidRPr="00982E5A" w:rsidRDefault="002A1AA4" w:rsidP="009E36C1">
      <w:pPr>
        <w:pStyle w:val="BodyText"/>
        <w:spacing w:line="276" w:lineRule="auto"/>
        <w:ind w:left="1797"/>
        <w:rPr>
          <w:b/>
          <w:sz w:val="22"/>
          <w:szCs w:val="22"/>
          <w:lang w:val="el-GR"/>
        </w:rPr>
      </w:pPr>
      <w:r w:rsidRPr="00982E5A">
        <w:rPr>
          <w:b/>
          <w:sz w:val="22"/>
          <w:szCs w:val="22"/>
          <w:lang w:val="el-GR"/>
        </w:rPr>
        <w:t>ΒΕΒΑΙΩΣΗ ΣΧΕΤΙΚΑ ΜΕ ΤΗΝ ΠΡΟΣΤΑΣΙΑ ΤΩΝ ΕΡΓΑΖΟΜΕΝΩΝ</w:t>
      </w:r>
    </w:p>
    <w:p w14:paraId="67529ACF" w14:textId="77777777" w:rsidR="002A1AA4" w:rsidRPr="00D123D1" w:rsidRDefault="002A1AA4" w:rsidP="002A1AA4">
      <w:pPr>
        <w:pStyle w:val="BodyText"/>
        <w:spacing w:before="120" w:line="276" w:lineRule="auto"/>
        <w:rPr>
          <w:b/>
          <w:lang w:val="el-GR"/>
        </w:rPr>
      </w:pPr>
    </w:p>
    <w:p w14:paraId="6709DE60" w14:textId="77777777" w:rsidR="002A1AA4" w:rsidRPr="00D123D1" w:rsidRDefault="002A1AA4" w:rsidP="002A1AA4">
      <w:pPr>
        <w:pStyle w:val="BodyText"/>
        <w:spacing w:before="120" w:line="276" w:lineRule="auto"/>
        <w:rPr>
          <w:lang w:val="el-GR"/>
        </w:rPr>
      </w:pPr>
    </w:p>
    <w:p w14:paraId="00A4E74A" w14:textId="77777777" w:rsidR="00433258" w:rsidRPr="00433258" w:rsidRDefault="00433258" w:rsidP="00433258">
      <w:pPr>
        <w:overflowPunct/>
        <w:autoSpaceDE/>
        <w:textAlignment w:val="auto"/>
        <w:rPr>
          <w:lang w:val="el-GR"/>
        </w:rPr>
      </w:pPr>
      <w:r>
        <w:rPr>
          <w:szCs w:val="22"/>
          <w:lang w:val="el-GR" w:eastAsia="el-GR"/>
        </w:rPr>
        <w:t xml:space="preserve">Προς: </w:t>
      </w:r>
      <w:r>
        <w:rPr>
          <w:b/>
          <w:szCs w:val="22"/>
          <w:lang w:val="el-GR" w:eastAsia="el-GR"/>
        </w:rPr>
        <w:t>Ογκολογικό Κέντρο Τράπεζας Κύπρου</w:t>
      </w:r>
    </w:p>
    <w:p w14:paraId="5149B043" w14:textId="77777777" w:rsidR="00433258" w:rsidRDefault="00433258" w:rsidP="00433258">
      <w:pPr>
        <w:overflowPunct/>
        <w:autoSpaceDE/>
        <w:textAlignment w:val="auto"/>
        <w:rPr>
          <w:b/>
          <w:i/>
          <w:szCs w:val="22"/>
          <w:lang w:val="el-GR" w:eastAsia="el-GR"/>
        </w:rPr>
      </w:pPr>
    </w:p>
    <w:p w14:paraId="12FBE4E4" w14:textId="11471621" w:rsidR="00433258" w:rsidRPr="003957F1" w:rsidRDefault="00433258" w:rsidP="00433258">
      <w:pPr>
        <w:overflowPunct/>
        <w:autoSpaceDE/>
        <w:textAlignment w:val="auto"/>
        <w:rPr>
          <w:lang w:val="el-GR"/>
        </w:rPr>
      </w:pPr>
      <w:r>
        <w:rPr>
          <w:szCs w:val="22"/>
          <w:lang w:val="el-GR"/>
        </w:rPr>
        <w:t>Θέμα:</w:t>
      </w:r>
      <w:r>
        <w:rPr>
          <w:szCs w:val="22"/>
          <w:lang w:val="el-GR"/>
        </w:rPr>
        <w:tab/>
      </w:r>
      <w:r>
        <w:rPr>
          <w:b/>
          <w:lang w:val="el-GR"/>
        </w:rPr>
        <w:t>Ανοικτός Διαγωνισμός για την προμήθεια και συντήρηση Ψηφιακού Ακτινολογικού Συστήματος</w:t>
      </w:r>
      <w:r>
        <w:rPr>
          <w:szCs w:val="22"/>
          <w:lang w:val="el-GR"/>
        </w:rPr>
        <w:t>.</w:t>
      </w:r>
    </w:p>
    <w:p w14:paraId="6488C901" w14:textId="77777777" w:rsidR="00433258" w:rsidRPr="003957F1" w:rsidRDefault="00433258" w:rsidP="00433258">
      <w:pPr>
        <w:overflowPunct/>
        <w:autoSpaceDE/>
        <w:ind w:left="720" w:hanging="720"/>
        <w:textAlignment w:val="auto"/>
        <w:rPr>
          <w:rFonts w:eastAsia="Arial"/>
          <w:lang w:val="el-GR"/>
        </w:rPr>
      </w:pPr>
      <w:r w:rsidRPr="003957F1">
        <w:rPr>
          <w:rFonts w:eastAsia="Arial"/>
          <w:lang w:val="el-GR"/>
        </w:rPr>
        <w:t xml:space="preserve"> </w:t>
      </w:r>
    </w:p>
    <w:tbl>
      <w:tblPr>
        <w:tblW w:w="8522" w:type="dxa"/>
        <w:tblLook w:val="0000" w:firstRow="0" w:lastRow="0" w:firstColumn="0" w:lastColumn="0" w:noHBand="0" w:noVBand="0"/>
      </w:tblPr>
      <w:tblGrid>
        <w:gridCol w:w="4261"/>
        <w:gridCol w:w="4261"/>
      </w:tblGrid>
      <w:tr w:rsidR="00433258" w14:paraId="1DC29490" w14:textId="77777777" w:rsidTr="00F2767D">
        <w:trPr>
          <w:trHeight w:val="542"/>
        </w:trPr>
        <w:tc>
          <w:tcPr>
            <w:tcW w:w="4261" w:type="dxa"/>
            <w:shd w:val="clear" w:color="auto" w:fill="auto"/>
          </w:tcPr>
          <w:p w14:paraId="6E9424D2" w14:textId="62A93AF1" w:rsidR="00433258" w:rsidRPr="0098758F" w:rsidRDefault="00433258" w:rsidP="00F2767D">
            <w:pPr>
              <w:overflowPunct/>
              <w:autoSpaceDE/>
              <w:textAlignment w:val="auto"/>
              <w:rPr>
                <w:i/>
                <w:szCs w:val="22"/>
                <w:lang w:val="en-GB"/>
              </w:rPr>
            </w:pPr>
            <w:proofErr w:type="spellStart"/>
            <w:r>
              <w:rPr>
                <w:szCs w:val="22"/>
                <w:lang w:val="el-GR"/>
              </w:rPr>
              <w:t>Αρ</w:t>
            </w:r>
            <w:proofErr w:type="spellEnd"/>
            <w:r>
              <w:rPr>
                <w:szCs w:val="22"/>
                <w:lang w:val="el-GR"/>
              </w:rPr>
              <w:t>. Διαγωνισμού: Π0</w:t>
            </w:r>
            <w:r w:rsidR="0098758F">
              <w:rPr>
                <w:szCs w:val="22"/>
                <w:lang w:val="en-GB"/>
              </w:rPr>
              <w:t>6</w:t>
            </w:r>
            <w:r>
              <w:rPr>
                <w:szCs w:val="22"/>
                <w:lang w:val="el-GR"/>
              </w:rPr>
              <w:t>/202</w:t>
            </w:r>
            <w:r w:rsidR="0098758F">
              <w:rPr>
                <w:szCs w:val="22"/>
                <w:lang w:val="en-GB"/>
              </w:rPr>
              <w:t>5</w:t>
            </w:r>
          </w:p>
        </w:tc>
        <w:tc>
          <w:tcPr>
            <w:tcW w:w="4261" w:type="dxa"/>
            <w:shd w:val="clear" w:color="auto" w:fill="auto"/>
          </w:tcPr>
          <w:p w14:paraId="445576FD" w14:textId="77777777" w:rsidR="00433258" w:rsidRDefault="00433258" w:rsidP="00F2767D">
            <w:pPr>
              <w:overflowPunct/>
              <w:autoSpaceDE/>
              <w:snapToGrid w:val="0"/>
              <w:textAlignment w:val="auto"/>
              <w:rPr>
                <w:i/>
                <w:szCs w:val="22"/>
                <w:lang w:val="el-GR"/>
              </w:rPr>
            </w:pPr>
          </w:p>
        </w:tc>
      </w:tr>
    </w:tbl>
    <w:p w14:paraId="4CCA2B2F" w14:textId="77777777" w:rsidR="002A1AA4" w:rsidRPr="00D123D1" w:rsidRDefault="002A1AA4" w:rsidP="002A1AA4">
      <w:pPr>
        <w:spacing w:line="276" w:lineRule="auto"/>
        <w:rPr>
          <w:i/>
          <w:szCs w:val="22"/>
        </w:rPr>
      </w:pPr>
    </w:p>
    <w:p w14:paraId="02E77FDF" w14:textId="77777777" w:rsidR="002A1AA4" w:rsidRPr="00D123D1" w:rsidRDefault="002A1AA4" w:rsidP="002A1AA4">
      <w:pPr>
        <w:spacing w:line="276" w:lineRule="auto"/>
        <w:rPr>
          <w:i/>
          <w:szCs w:val="22"/>
          <w:lang w:val="el-GR"/>
        </w:rPr>
      </w:pPr>
      <w:r w:rsidRPr="00D123D1">
        <w:rPr>
          <w:szCs w:val="22"/>
          <w:lang w:val="el-GR"/>
        </w:rPr>
        <w:t>Υπεύθυνα βεβαιώνω ότι κατά την κατάρτιση της προσφοράς μου, έχω λάβει υπόψη τις υποχρεώσεις που απορρέουν από τις διατάξεις της νομοθεσίας σε σχέση με την προστασία των εργαζομένων και τις συνθήκες εργασίας που ισχύουν στη Δημοκρατία και εφαρμόζονται στο χώρο εκτέλεσης της Σύμβασης.</w:t>
      </w:r>
    </w:p>
    <w:p w14:paraId="062140AB" w14:textId="77777777" w:rsidR="002A1AA4" w:rsidRPr="00D123D1" w:rsidRDefault="002A1AA4" w:rsidP="002A1AA4">
      <w:pPr>
        <w:spacing w:line="276" w:lineRule="auto"/>
        <w:jc w:val="center"/>
        <w:rPr>
          <w:i/>
          <w:szCs w:val="22"/>
          <w:u w:val="single"/>
          <w:lang w:val="el-GR"/>
        </w:rPr>
      </w:pPr>
    </w:p>
    <w:p w14:paraId="44BA8B82" w14:textId="77777777" w:rsidR="002A1AA4" w:rsidRPr="00D123D1" w:rsidRDefault="002A1AA4" w:rsidP="002A1AA4">
      <w:pPr>
        <w:pStyle w:val="BodyText"/>
        <w:spacing w:before="120" w:line="276" w:lineRule="auto"/>
        <w:rPr>
          <w:szCs w:val="22"/>
          <w:u w:val="single"/>
          <w:lang w:val="el-GR"/>
        </w:rPr>
      </w:pPr>
    </w:p>
    <w:tbl>
      <w:tblPr>
        <w:tblW w:w="8907" w:type="dxa"/>
        <w:tblLook w:val="0000" w:firstRow="0" w:lastRow="0" w:firstColumn="0" w:lastColumn="0" w:noHBand="0" w:noVBand="0"/>
      </w:tblPr>
      <w:tblGrid>
        <w:gridCol w:w="3969"/>
        <w:gridCol w:w="4938"/>
      </w:tblGrid>
      <w:tr w:rsidR="002A1AA4" w:rsidRPr="00D123D1" w14:paraId="10B1EAF0" w14:textId="77777777" w:rsidTr="00433258">
        <w:tc>
          <w:tcPr>
            <w:tcW w:w="3969" w:type="dxa"/>
            <w:shd w:val="clear" w:color="auto" w:fill="auto"/>
          </w:tcPr>
          <w:p w14:paraId="4386CB37" w14:textId="77777777" w:rsidR="002A1AA4" w:rsidRPr="00D123D1" w:rsidRDefault="002A1AA4" w:rsidP="002A1AA4">
            <w:pPr>
              <w:spacing w:line="276" w:lineRule="auto"/>
              <w:rPr>
                <w:i/>
                <w:szCs w:val="22"/>
              </w:rPr>
            </w:pPr>
            <w:r w:rsidRPr="00D123D1">
              <w:rPr>
                <w:szCs w:val="22"/>
              </w:rPr>
              <w:t>Υπ</w:t>
            </w:r>
            <w:proofErr w:type="spellStart"/>
            <w:r w:rsidRPr="00D123D1">
              <w:rPr>
                <w:szCs w:val="22"/>
              </w:rPr>
              <w:t>ογρ</w:t>
            </w:r>
            <w:proofErr w:type="spellEnd"/>
            <w:r w:rsidRPr="00D123D1">
              <w:rPr>
                <w:szCs w:val="22"/>
              </w:rPr>
              <w:t>αφή :</w:t>
            </w:r>
          </w:p>
        </w:tc>
        <w:tc>
          <w:tcPr>
            <w:tcW w:w="4938" w:type="dxa"/>
            <w:shd w:val="clear" w:color="auto" w:fill="auto"/>
          </w:tcPr>
          <w:p w14:paraId="252ED519" w14:textId="77777777" w:rsidR="002A1AA4" w:rsidRPr="00D123D1" w:rsidRDefault="002A1AA4" w:rsidP="002A1AA4">
            <w:pPr>
              <w:spacing w:line="276" w:lineRule="auto"/>
              <w:rPr>
                <w:i/>
                <w:szCs w:val="22"/>
              </w:rPr>
            </w:pPr>
            <w:r w:rsidRPr="00D123D1">
              <w:rPr>
                <w:szCs w:val="22"/>
              </w:rPr>
              <w:t>..........................................................</w:t>
            </w:r>
          </w:p>
        </w:tc>
      </w:tr>
      <w:tr w:rsidR="002A1AA4" w:rsidRPr="00D123D1" w14:paraId="2ECCD4A8" w14:textId="77777777" w:rsidTr="00433258">
        <w:tc>
          <w:tcPr>
            <w:tcW w:w="3969" w:type="dxa"/>
            <w:shd w:val="clear" w:color="auto" w:fill="auto"/>
          </w:tcPr>
          <w:p w14:paraId="148EBE46" w14:textId="77777777" w:rsidR="002A1AA4" w:rsidRPr="00D123D1" w:rsidRDefault="002A1AA4" w:rsidP="002A1AA4">
            <w:pPr>
              <w:spacing w:line="276" w:lineRule="auto"/>
              <w:rPr>
                <w:i/>
                <w:szCs w:val="22"/>
              </w:rPr>
            </w:pPr>
            <w:proofErr w:type="spellStart"/>
            <w:r w:rsidRPr="00D123D1">
              <w:rPr>
                <w:szCs w:val="22"/>
              </w:rPr>
              <w:t>Όνομ</w:t>
            </w:r>
            <w:proofErr w:type="spellEnd"/>
            <w:r w:rsidRPr="00D123D1">
              <w:rPr>
                <w:szCs w:val="22"/>
              </w:rPr>
              <w:t>α υπ</w:t>
            </w:r>
            <w:proofErr w:type="spellStart"/>
            <w:r w:rsidRPr="00D123D1">
              <w:rPr>
                <w:szCs w:val="22"/>
              </w:rPr>
              <w:t>ογράφοντος</w:t>
            </w:r>
            <w:proofErr w:type="spellEnd"/>
            <w:r w:rsidRPr="00D123D1">
              <w:rPr>
                <w:szCs w:val="22"/>
              </w:rPr>
              <w:t>:</w:t>
            </w:r>
          </w:p>
        </w:tc>
        <w:tc>
          <w:tcPr>
            <w:tcW w:w="4938" w:type="dxa"/>
            <w:shd w:val="clear" w:color="auto" w:fill="auto"/>
          </w:tcPr>
          <w:p w14:paraId="4326490A" w14:textId="77777777" w:rsidR="002A1AA4" w:rsidRPr="00D123D1" w:rsidRDefault="002A1AA4" w:rsidP="002A1AA4">
            <w:pPr>
              <w:spacing w:line="276" w:lineRule="auto"/>
              <w:rPr>
                <w:i/>
                <w:szCs w:val="22"/>
              </w:rPr>
            </w:pPr>
            <w:r w:rsidRPr="00D123D1">
              <w:rPr>
                <w:szCs w:val="22"/>
              </w:rPr>
              <w:t>..........................................................</w:t>
            </w:r>
          </w:p>
        </w:tc>
      </w:tr>
      <w:tr w:rsidR="002A1AA4" w:rsidRPr="00D123D1" w14:paraId="426A8026" w14:textId="77777777" w:rsidTr="00433258">
        <w:tc>
          <w:tcPr>
            <w:tcW w:w="3969" w:type="dxa"/>
            <w:shd w:val="clear" w:color="auto" w:fill="auto"/>
          </w:tcPr>
          <w:p w14:paraId="03070A93" w14:textId="77777777" w:rsidR="002A1AA4" w:rsidRPr="00D123D1" w:rsidRDefault="002A1AA4" w:rsidP="002A1AA4">
            <w:pPr>
              <w:spacing w:line="276" w:lineRule="auto"/>
              <w:rPr>
                <w:i/>
                <w:szCs w:val="22"/>
                <w:lang w:val="el-GR"/>
              </w:rPr>
            </w:pPr>
            <w:proofErr w:type="spellStart"/>
            <w:r w:rsidRPr="00D123D1">
              <w:rPr>
                <w:szCs w:val="22"/>
                <w:lang w:val="el-GR"/>
              </w:rPr>
              <w:t>Αρ</w:t>
            </w:r>
            <w:proofErr w:type="spellEnd"/>
            <w:r w:rsidRPr="00D123D1">
              <w:rPr>
                <w:szCs w:val="22"/>
                <w:lang w:val="el-GR"/>
              </w:rPr>
              <w:t>. Δελτίου Ταυτότητας/Διαβατηρίου υπογράφοντος:</w:t>
            </w:r>
          </w:p>
        </w:tc>
        <w:tc>
          <w:tcPr>
            <w:tcW w:w="4938" w:type="dxa"/>
            <w:shd w:val="clear" w:color="auto" w:fill="auto"/>
            <w:vAlign w:val="bottom"/>
          </w:tcPr>
          <w:p w14:paraId="402D5F34" w14:textId="77777777" w:rsidR="002A1AA4" w:rsidRPr="00D123D1" w:rsidRDefault="002A1AA4" w:rsidP="002A1AA4">
            <w:pPr>
              <w:snapToGrid w:val="0"/>
              <w:spacing w:line="276" w:lineRule="auto"/>
              <w:rPr>
                <w:i/>
                <w:szCs w:val="22"/>
                <w:lang w:val="el-GR"/>
              </w:rPr>
            </w:pPr>
          </w:p>
          <w:p w14:paraId="27AA1168" w14:textId="77777777" w:rsidR="002A1AA4" w:rsidRPr="00D123D1" w:rsidRDefault="002A1AA4" w:rsidP="002A1AA4">
            <w:pPr>
              <w:spacing w:line="276" w:lineRule="auto"/>
              <w:rPr>
                <w:i/>
                <w:szCs w:val="22"/>
              </w:rPr>
            </w:pPr>
            <w:r w:rsidRPr="00D123D1">
              <w:rPr>
                <w:szCs w:val="22"/>
              </w:rPr>
              <w:t>..........................................................</w:t>
            </w:r>
          </w:p>
        </w:tc>
      </w:tr>
      <w:tr w:rsidR="002A1AA4" w:rsidRPr="00D123D1" w14:paraId="126475A8" w14:textId="77777777" w:rsidTr="00433258">
        <w:tc>
          <w:tcPr>
            <w:tcW w:w="3969" w:type="dxa"/>
            <w:shd w:val="clear" w:color="auto" w:fill="auto"/>
          </w:tcPr>
          <w:p w14:paraId="0AC30295" w14:textId="77777777" w:rsidR="002A1AA4" w:rsidRPr="00D123D1" w:rsidRDefault="002A1AA4" w:rsidP="002A1AA4">
            <w:pPr>
              <w:spacing w:line="276" w:lineRule="auto"/>
              <w:rPr>
                <w:i/>
                <w:szCs w:val="22"/>
              </w:rPr>
            </w:pPr>
            <w:proofErr w:type="spellStart"/>
            <w:r w:rsidRPr="00D123D1">
              <w:rPr>
                <w:szCs w:val="22"/>
              </w:rPr>
              <w:t>Ιδιότητ</w:t>
            </w:r>
            <w:proofErr w:type="spellEnd"/>
            <w:r w:rsidRPr="00D123D1">
              <w:rPr>
                <w:szCs w:val="22"/>
              </w:rPr>
              <w:t>α υπ</w:t>
            </w:r>
            <w:proofErr w:type="spellStart"/>
            <w:r w:rsidRPr="00D123D1">
              <w:rPr>
                <w:szCs w:val="22"/>
              </w:rPr>
              <w:t>ογράφοντος</w:t>
            </w:r>
            <w:proofErr w:type="spellEnd"/>
            <w:r w:rsidRPr="00D123D1">
              <w:rPr>
                <w:szCs w:val="22"/>
              </w:rPr>
              <w:t>:</w:t>
            </w:r>
          </w:p>
        </w:tc>
        <w:tc>
          <w:tcPr>
            <w:tcW w:w="4938" w:type="dxa"/>
            <w:shd w:val="clear" w:color="auto" w:fill="auto"/>
          </w:tcPr>
          <w:p w14:paraId="7646BA42" w14:textId="77777777" w:rsidR="002A1AA4" w:rsidRPr="00D123D1" w:rsidRDefault="002A1AA4" w:rsidP="002A1AA4">
            <w:pPr>
              <w:spacing w:line="276" w:lineRule="auto"/>
              <w:rPr>
                <w:i/>
                <w:szCs w:val="22"/>
              </w:rPr>
            </w:pPr>
            <w:r w:rsidRPr="00D123D1">
              <w:rPr>
                <w:szCs w:val="22"/>
              </w:rPr>
              <w:t>..........................................................</w:t>
            </w:r>
          </w:p>
        </w:tc>
      </w:tr>
    </w:tbl>
    <w:p w14:paraId="3302754A" w14:textId="77777777" w:rsidR="002A1AA4" w:rsidRDefault="002A1AA4">
      <w:pPr>
        <w:overflowPunct/>
        <w:autoSpaceDE/>
        <w:spacing w:before="240" w:after="120"/>
        <w:textAlignment w:val="auto"/>
        <w:rPr>
          <w:i/>
          <w:szCs w:val="22"/>
          <w:lang w:val="el-GR"/>
        </w:rPr>
      </w:pPr>
    </w:p>
    <w:p w14:paraId="1071067F" w14:textId="77777777" w:rsidR="000F5D30" w:rsidRDefault="000F5D30">
      <w:pPr>
        <w:overflowPunct/>
        <w:autoSpaceDE/>
        <w:spacing w:before="240" w:after="120"/>
        <w:textAlignment w:val="auto"/>
        <w:rPr>
          <w:i/>
          <w:szCs w:val="22"/>
          <w:lang w:val="el-GR"/>
        </w:rPr>
      </w:pPr>
    </w:p>
    <w:p w14:paraId="033C53CF" w14:textId="77777777" w:rsidR="000F5D30" w:rsidRDefault="000F5D30">
      <w:pPr>
        <w:overflowPunct/>
        <w:autoSpaceDE/>
        <w:spacing w:before="240" w:after="120"/>
        <w:textAlignment w:val="auto"/>
        <w:rPr>
          <w:i/>
          <w:szCs w:val="22"/>
          <w:lang w:val="el-GR"/>
        </w:rPr>
      </w:pPr>
    </w:p>
    <w:p w14:paraId="790AF55D" w14:textId="77777777" w:rsidR="000F5D30" w:rsidRDefault="000F5D30">
      <w:pPr>
        <w:overflowPunct/>
        <w:autoSpaceDE/>
        <w:spacing w:before="240" w:after="120"/>
        <w:textAlignment w:val="auto"/>
        <w:rPr>
          <w:i/>
          <w:szCs w:val="22"/>
          <w:lang w:val="el-GR"/>
        </w:rPr>
      </w:pPr>
    </w:p>
    <w:p w14:paraId="5C02AD7C" w14:textId="77777777" w:rsidR="000F5D30" w:rsidRDefault="000F5D30">
      <w:pPr>
        <w:overflowPunct/>
        <w:autoSpaceDE/>
        <w:spacing w:before="240" w:after="120"/>
        <w:textAlignment w:val="auto"/>
        <w:rPr>
          <w:i/>
          <w:szCs w:val="22"/>
          <w:lang w:val="el-GR"/>
        </w:rPr>
      </w:pPr>
    </w:p>
    <w:p w14:paraId="6CFCA766" w14:textId="77777777" w:rsidR="000F5D30" w:rsidRDefault="000F5D30">
      <w:pPr>
        <w:overflowPunct/>
        <w:autoSpaceDE/>
        <w:spacing w:before="240" w:after="120"/>
        <w:textAlignment w:val="auto"/>
        <w:rPr>
          <w:i/>
          <w:szCs w:val="22"/>
          <w:lang w:val="el-GR"/>
        </w:rPr>
      </w:pPr>
    </w:p>
    <w:p w14:paraId="729603B8" w14:textId="77777777" w:rsidR="000F5D30" w:rsidRDefault="000F5D30">
      <w:pPr>
        <w:overflowPunct/>
        <w:autoSpaceDE/>
        <w:spacing w:before="240" w:after="120"/>
        <w:textAlignment w:val="auto"/>
        <w:rPr>
          <w:i/>
          <w:szCs w:val="22"/>
          <w:lang w:val="el-GR"/>
        </w:rPr>
      </w:pPr>
    </w:p>
    <w:p w14:paraId="73022716" w14:textId="77777777" w:rsidR="000F5D30" w:rsidRDefault="000F5D30">
      <w:pPr>
        <w:overflowPunct/>
        <w:autoSpaceDE/>
        <w:spacing w:before="240" w:after="120"/>
        <w:textAlignment w:val="auto"/>
        <w:rPr>
          <w:i/>
          <w:szCs w:val="22"/>
          <w:lang w:val="el-GR"/>
        </w:rPr>
      </w:pPr>
    </w:p>
    <w:p w14:paraId="71D2086A" w14:textId="77777777" w:rsidR="000F5D30" w:rsidRPr="009E36C1" w:rsidRDefault="000F5D30">
      <w:pPr>
        <w:overflowPunct/>
        <w:autoSpaceDE/>
        <w:spacing w:before="240" w:after="120"/>
        <w:textAlignment w:val="auto"/>
        <w:rPr>
          <w:i/>
          <w:szCs w:val="22"/>
          <w:lang w:val="en-GB"/>
        </w:rPr>
      </w:pPr>
    </w:p>
    <w:p w14:paraId="7566BD26" w14:textId="568E6462" w:rsidR="003F5CA9" w:rsidRDefault="003F5CA9" w:rsidP="003F5CA9">
      <w:pPr>
        <w:keepNext/>
        <w:spacing w:after="240"/>
        <w:jc w:val="center"/>
        <w:outlineLvl w:val="1"/>
        <w:rPr>
          <w:b/>
          <w:szCs w:val="22"/>
          <w:u w:val="single"/>
          <w:lang w:val="el-GR" w:eastAsia="en-US"/>
        </w:rPr>
      </w:pPr>
      <w:r w:rsidRPr="0062582D">
        <w:rPr>
          <w:b/>
          <w:szCs w:val="22"/>
          <w:u w:val="single"/>
          <w:lang w:eastAsia="en-US"/>
        </w:rPr>
        <w:t xml:space="preserve">ΕΝΤΥΠΟ </w:t>
      </w:r>
      <w:r>
        <w:rPr>
          <w:b/>
          <w:szCs w:val="22"/>
          <w:u w:val="single"/>
          <w:lang w:val="el-GR" w:eastAsia="en-US"/>
        </w:rPr>
        <w:t>10</w:t>
      </w:r>
    </w:p>
    <w:tbl>
      <w:tblPr>
        <w:tblW w:w="55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109"/>
        <w:gridCol w:w="6902"/>
        <w:gridCol w:w="783"/>
        <w:gridCol w:w="1039"/>
      </w:tblGrid>
      <w:tr w:rsidR="00FF1993" w:rsidRPr="00F5085F" w14:paraId="7B473E5D" w14:textId="77777777" w:rsidTr="0069077F">
        <w:trPr>
          <w:trHeight w:val="266"/>
          <w:jc w:val="center"/>
        </w:trPr>
        <w:tc>
          <w:tcPr>
            <w:tcW w:w="380" w:type="pct"/>
            <w:shd w:val="clear" w:color="auto" w:fill="7B7B7B"/>
          </w:tcPr>
          <w:p w14:paraId="3E28BBF1" w14:textId="77777777" w:rsidR="00FF1993" w:rsidRPr="00F5085F" w:rsidRDefault="00FF1993" w:rsidP="0069077F">
            <w:pPr>
              <w:pStyle w:val="ListParagraph"/>
              <w:ind w:left="0"/>
              <w:jc w:val="center"/>
              <w:rPr>
                <w:b/>
                <w:color w:val="FFFFFF"/>
                <w:szCs w:val="24"/>
              </w:rPr>
            </w:pPr>
          </w:p>
        </w:tc>
        <w:tc>
          <w:tcPr>
            <w:tcW w:w="4132" w:type="pct"/>
            <w:gridSpan w:val="3"/>
            <w:shd w:val="clear" w:color="auto" w:fill="7B7B7B"/>
            <w:noWrap/>
          </w:tcPr>
          <w:p w14:paraId="3BBEF36E" w14:textId="77777777" w:rsidR="00FF1993" w:rsidRPr="00F5085F" w:rsidRDefault="00FF1993" w:rsidP="0069077F">
            <w:pPr>
              <w:pStyle w:val="ListParagraph"/>
              <w:ind w:left="0"/>
              <w:rPr>
                <w:b/>
                <w:bCs/>
                <w:color w:val="FFFFFF"/>
                <w:szCs w:val="24"/>
                <w:u w:val="single"/>
                <w:lang w:eastAsia="en-GB"/>
              </w:rPr>
            </w:pPr>
            <w:proofErr w:type="spellStart"/>
            <w:r w:rsidRPr="00F5085F">
              <w:rPr>
                <w:b/>
                <w:color w:val="FFFFFF"/>
                <w:szCs w:val="24"/>
              </w:rPr>
              <w:t>Evaluation</w:t>
            </w:r>
            <w:proofErr w:type="spellEnd"/>
            <w:r w:rsidRPr="00F5085F">
              <w:rPr>
                <w:b/>
                <w:color w:val="FFFFFF"/>
                <w:szCs w:val="24"/>
              </w:rPr>
              <w:t xml:space="preserve"> </w:t>
            </w:r>
            <w:proofErr w:type="spellStart"/>
            <w:r w:rsidRPr="00F5085F">
              <w:rPr>
                <w:b/>
                <w:color w:val="FFFFFF"/>
                <w:szCs w:val="24"/>
              </w:rPr>
              <w:t>Criteria</w:t>
            </w:r>
            <w:proofErr w:type="spellEnd"/>
          </w:p>
        </w:tc>
        <w:tc>
          <w:tcPr>
            <w:tcW w:w="489" w:type="pct"/>
            <w:shd w:val="clear" w:color="auto" w:fill="7B7B7B"/>
          </w:tcPr>
          <w:p w14:paraId="278D8580" w14:textId="77777777" w:rsidR="00FF1993" w:rsidRPr="00F5085F" w:rsidRDefault="00FF1993" w:rsidP="0069077F">
            <w:pPr>
              <w:spacing w:after="120"/>
              <w:jc w:val="center"/>
              <w:rPr>
                <w:b/>
                <w:bCs/>
                <w:color w:val="FFFFFF"/>
                <w:lang w:eastAsia="en-GB"/>
              </w:rPr>
            </w:pPr>
            <w:r w:rsidRPr="00F5085F">
              <w:rPr>
                <w:b/>
                <w:bCs/>
                <w:color w:val="FFFFFF"/>
                <w:lang w:eastAsia="en-GB"/>
              </w:rPr>
              <w:t>Weight Factor</w:t>
            </w:r>
          </w:p>
        </w:tc>
      </w:tr>
      <w:tr w:rsidR="00FF1993" w:rsidRPr="00936063" w14:paraId="0347168B" w14:textId="77777777" w:rsidTr="0069077F">
        <w:trPr>
          <w:trHeight w:val="266"/>
          <w:jc w:val="center"/>
        </w:trPr>
        <w:tc>
          <w:tcPr>
            <w:tcW w:w="380" w:type="pct"/>
            <w:shd w:val="clear" w:color="auto" w:fill="C9C9C9"/>
          </w:tcPr>
          <w:p w14:paraId="77305ED5" w14:textId="77777777" w:rsidR="00FF1993" w:rsidRPr="001E2555" w:rsidRDefault="00FF1993" w:rsidP="0069077F">
            <w:pPr>
              <w:pStyle w:val="ListParagraph"/>
              <w:ind w:left="0"/>
              <w:jc w:val="center"/>
              <w:rPr>
                <w:b/>
                <w:bCs/>
                <w:szCs w:val="24"/>
                <w:lang w:eastAsia="en-GB"/>
              </w:rPr>
            </w:pPr>
            <w:r w:rsidRPr="001E2555">
              <w:rPr>
                <w:b/>
                <w:bCs/>
                <w:szCs w:val="24"/>
                <w:lang w:eastAsia="en-GB"/>
              </w:rPr>
              <w:t>A</w:t>
            </w:r>
          </w:p>
        </w:tc>
        <w:tc>
          <w:tcPr>
            <w:tcW w:w="4132" w:type="pct"/>
            <w:gridSpan w:val="3"/>
            <w:shd w:val="clear" w:color="auto" w:fill="C9C9C9"/>
            <w:noWrap/>
          </w:tcPr>
          <w:p w14:paraId="15B304B2" w14:textId="77777777" w:rsidR="00FF1993" w:rsidRPr="00936063" w:rsidRDefault="00FF1993" w:rsidP="0069077F">
            <w:pPr>
              <w:pStyle w:val="ListParagraph"/>
              <w:ind w:left="0"/>
              <w:rPr>
                <w:b/>
                <w:bCs/>
                <w:szCs w:val="24"/>
                <w:u w:val="single"/>
                <w:lang w:eastAsia="en-GB"/>
              </w:rPr>
            </w:pPr>
            <w:r w:rsidRPr="00936063">
              <w:rPr>
                <w:b/>
                <w:bCs/>
                <w:szCs w:val="24"/>
                <w:u w:val="single"/>
                <w:lang w:eastAsia="en-GB"/>
              </w:rPr>
              <w:t xml:space="preserve">Technical </w:t>
            </w:r>
            <w:proofErr w:type="spellStart"/>
            <w:r w:rsidRPr="00936063">
              <w:rPr>
                <w:b/>
                <w:bCs/>
                <w:szCs w:val="24"/>
                <w:u w:val="single"/>
                <w:lang w:eastAsia="en-GB"/>
              </w:rPr>
              <w:t>Specifications</w:t>
            </w:r>
            <w:proofErr w:type="spellEnd"/>
            <w:r>
              <w:rPr>
                <w:b/>
                <w:bCs/>
                <w:szCs w:val="24"/>
                <w:u w:val="single"/>
                <w:lang w:eastAsia="en-GB"/>
              </w:rPr>
              <w:t xml:space="preserve"> </w:t>
            </w:r>
          </w:p>
        </w:tc>
        <w:tc>
          <w:tcPr>
            <w:tcW w:w="489" w:type="pct"/>
            <w:shd w:val="clear" w:color="auto" w:fill="C9C9C9"/>
          </w:tcPr>
          <w:p w14:paraId="0FC7E91F" w14:textId="77777777" w:rsidR="00FF1993" w:rsidRPr="00936063" w:rsidRDefault="00FF1993" w:rsidP="0069077F">
            <w:pPr>
              <w:spacing w:after="120"/>
              <w:jc w:val="center"/>
              <w:rPr>
                <w:b/>
                <w:bCs/>
                <w:lang w:val="en-GB" w:eastAsia="en-GB"/>
              </w:rPr>
            </w:pPr>
            <w:r>
              <w:rPr>
                <w:b/>
                <w:bCs/>
                <w:lang w:val="en-GB" w:eastAsia="en-GB"/>
              </w:rPr>
              <w:t>90 %</w:t>
            </w:r>
          </w:p>
        </w:tc>
      </w:tr>
      <w:tr w:rsidR="00FF1993" w:rsidRPr="001E2555" w14:paraId="40E9706F" w14:textId="77777777" w:rsidTr="0069077F">
        <w:trPr>
          <w:trHeight w:val="266"/>
          <w:jc w:val="center"/>
        </w:trPr>
        <w:tc>
          <w:tcPr>
            <w:tcW w:w="380" w:type="pct"/>
            <w:shd w:val="clear" w:color="auto" w:fill="EDEDED"/>
          </w:tcPr>
          <w:p w14:paraId="59388286" w14:textId="77777777" w:rsidR="00FF1993" w:rsidRPr="001E2555" w:rsidRDefault="00FF1993" w:rsidP="0069077F">
            <w:pPr>
              <w:pStyle w:val="ListParagraph"/>
              <w:ind w:left="0"/>
              <w:jc w:val="center"/>
              <w:rPr>
                <w:b/>
                <w:bCs/>
                <w:szCs w:val="24"/>
                <w:lang w:eastAsia="en-GB"/>
              </w:rPr>
            </w:pPr>
            <w:r>
              <w:rPr>
                <w:b/>
                <w:bCs/>
                <w:szCs w:val="24"/>
                <w:lang w:eastAsia="en-GB"/>
              </w:rPr>
              <w:t>A.1</w:t>
            </w:r>
          </w:p>
        </w:tc>
        <w:tc>
          <w:tcPr>
            <w:tcW w:w="4132" w:type="pct"/>
            <w:gridSpan w:val="3"/>
            <w:shd w:val="clear" w:color="auto" w:fill="EDEDED"/>
            <w:noWrap/>
          </w:tcPr>
          <w:p w14:paraId="67F43914" w14:textId="77777777" w:rsidR="00FF1993" w:rsidRPr="001E2555" w:rsidRDefault="00FF1993" w:rsidP="0069077F">
            <w:pPr>
              <w:pStyle w:val="ListParagraph"/>
              <w:ind w:left="0"/>
              <w:rPr>
                <w:b/>
                <w:bCs/>
                <w:szCs w:val="24"/>
                <w:u w:val="single"/>
                <w:lang w:eastAsia="en-GB"/>
              </w:rPr>
            </w:pPr>
            <w:r w:rsidRPr="00F32403">
              <w:rPr>
                <w:b/>
                <w:bCs/>
                <w:szCs w:val="24"/>
                <w:u w:val="single"/>
                <w:lang w:eastAsia="en-GB"/>
              </w:rPr>
              <w:t>1</w:t>
            </w:r>
            <w:r>
              <w:rPr>
                <w:b/>
                <w:bCs/>
                <w:szCs w:val="24"/>
                <w:u w:val="single"/>
                <w:lang w:eastAsia="en-GB"/>
              </w:rPr>
              <w:t xml:space="preserve"> </w:t>
            </w:r>
            <w:r w:rsidRPr="00F32403">
              <w:rPr>
                <w:b/>
                <w:bCs/>
                <w:szCs w:val="24"/>
                <w:u w:val="single"/>
                <w:lang w:eastAsia="en-GB"/>
              </w:rPr>
              <w:t>INSTALLATIONS CONDITIONS</w:t>
            </w:r>
          </w:p>
        </w:tc>
        <w:tc>
          <w:tcPr>
            <w:tcW w:w="489" w:type="pct"/>
            <w:shd w:val="clear" w:color="auto" w:fill="EDEDED"/>
          </w:tcPr>
          <w:p w14:paraId="1F3EA26A" w14:textId="77777777" w:rsidR="00FF1993" w:rsidRPr="001E2555" w:rsidRDefault="00FF1993" w:rsidP="0069077F">
            <w:pPr>
              <w:spacing w:after="120"/>
              <w:jc w:val="center"/>
              <w:rPr>
                <w:b/>
                <w:bCs/>
                <w:u w:val="single"/>
                <w:lang w:eastAsia="en-GB"/>
              </w:rPr>
            </w:pPr>
            <w:r>
              <w:rPr>
                <w:b/>
                <w:bCs/>
                <w:lang w:val="en-GB" w:eastAsia="en-GB"/>
              </w:rPr>
              <w:t>2</w:t>
            </w:r>
            <w:r w:rsidRPr="001E2555">
              <w:rPr>
                <w:b/>
                <w:bCs/>
                <w:lang w:eastAsia="en-GB"/>
              </w:rPr>
              <w:t>%</w:t>
            </w:r>
          </w:p>
        </w:tc>
      </w:tr>
      <w:tr w:rsidR="00FF1993" w:rsidRPr="005336FC" w14:paraId="2F6342BE" w14:textId="77777777" w:rsidTr="0069077F">
        <w:trPr>
          <w:trHeight w:val="397"/>
          <w:jc w:val="center"/>
        </w:trPr>
        <w:tc>
          <w:tcPr>
            <w:tcW w:w="380" w:type="pct"/>
          </w:tcPr>
          <w:p w14:paraId="568B2771" w14:textId="77777777" w:rsidR="00FF1993" w:rsidRPr="001E2555" w:rsidRDefault="00FF1993" w:rsidP="0069077F">
            <w:pPr>
              <w:spacing w:after="120"/>
              <w:jc w:val="center"/>
              <w:rPr>
                <w:b/>
                <w:lang w:eastAsia="en-GB"/>
              </w:rPr>
            </w:pPr>
            <w:r>
              <w:rPr>
                <w:b/>
                <w:lang w:eastAsia="en-GB"/>
              </w:rPr>
              <w:t>A.1.1</w:t>
            </w:r>
          </w:p>
        </w:tc>
        <w:tc>
          <w:tcPr>
            <w:tcW w:w="521" w:type="pct"/>
            <w:shd w:val="clear" w:color="auto" w:fill="auto"/>
          </w:tcPr>
          <w:p w14:paraId="33750114" w14:textId="77777777" w:rsidR="00FF1993" w:rsidRPr="001E2555" w:rsidRDefault="00FF1993" w:rsidP="0069077F">
            <w:pPr>
              <w:spacing w:after="120"/>
              <w:jc w:val="center"/>
              <w:rPr>
                <w:lang w:val="en-GB" w:eastAsia="en-GB"/>
              </w:rPr>
            </w:pPr>
            <w:r>
              <w:rPr>
                <w:lang w:val="en-GB" w:eastAsia="en-GB"/>
              </w:rPr>
              <w:t>1.5</w:t>
            </w:r>
          </w:p>
        </w:tc>
        <w:tc>
          <w:tcPr>
            <w:tcW w:w="3610" w:type="pct"/>
            <w:gridSpan w:val="2"/>
            <w:shd w:val="clear" w:color="auto" w:fill="auto"/>
          </w:tcPr>
          <w:p w14:paraId="2AB72CBE" w14:textId="77777777" w:rsidR="00FF1993" w:rsidRPr="00120B33" w:rsidRDefault="00FF1993" w:rsidP="0069077F">
            <w:pPr>
              <w:spacing w:after="120"/>
              <w:rPr>
                <w:lang w:eastAsia="en-GB"/>
              </w:rPr>
            </w:pPr>
            <w:r w:rsidRPr="00F32403">
              <w:rPr>
                <w:lang w:val="en-GB" w:eastAsia="en-GB"/>
              </w:rPr>
              <w:t>State Power consumption</w:t>
            </w:r>
            <w:r>
              <w:rPr>
                <w:lang w:val="en-GB" w:eastAsia="en-GB"/>
              </w:rPr>
              <w:t>.</w:t>
            </w:r>
            <w:r w:rsidRPr="00F32403">
              <w:rPr>
                <w:lang w:val="en-GB" w:eastAsia="en-GB"/>
              </w:rPr>
              <w:t xml:space="preserve"> </w:t>
            </w:r>
            <w:r w:rsidRPr="00F14517">
              <w:rPr>
                <w:lang w:eastAsia="en-GB"/>
              </w:rPr>
              <w:t xml:space="preserve">For </w:t>
            </w:r>
            <w:r w:rsidRPr="00F14517">
              <w:rPr>
                <w:lang w:val="en-GB" w:eastAsia="en-GB"/>
              </w:rPr>
              <w:t xml:space="preserve">lower than (peak) </w:t>
            </w:r>
            <w:r>
              <w:rPr>
                <w:lang w:val="en-GB" w:eastAsia="en-GB"/>
              </w:rPr>
              <w:t>65W</w:t>
            </w:r>
            <w:r w:rsidRPr="00F14517">
              <w:rPr>
                <w:lang w:eastAsia="en-GB"/>
              </w:rPr>
              <w:t xml:space="preserve"> (2</w:t>
            </w:r>
            <w:r w:rsidRPr="00F14517">
              <w:rPr>
                <w:lang w:val="en-GB" w:eastAsia="en-GB"/>
              </w:rPr>
              <w:t>%)</w:t>
            </w:r>
            <w:r>
              <w:rPr>
                <w:color w:val="FF0000"/>
                <w:lang w:val="en-GB" w:eastAsia="en-GB"/>
              </w:rPr>
              <w:t xml:space="preserve"> </w:t>
            </w:r>
          </w:p>
        </w:tc>
        <w:tc>
          <w:tcPr>
            <w:tcW w:w="489" w:type="pct"/>
            <w:shd w:val="clear" w:color="auto" w:fill="auto"/>
          </w:tcPr>
          <w:p w14:paraId="503C2BA5" w14:textId="77777777" w:rsidR="00FF1993" w:rsidRPr="005336FC" w:rsidRDefault="00FF1993" w:rsidP="0069077F">
            <w:pPr>
              <w:spacing w:after="120"/>
              <w:jc w:val="center"/>
              <w:rPr>
                <w:lang w:val="en-GB" w:eastAsia="en-GB"/>
              </w:rPr>
            </w:pPr>
            <w:r>
              <w:rPr>
                <w:lang w:val="en-GB" w:eastAsia="en-GB"/>
              </w:rPr>
              <w:t>2</w:t>
            </w:r>
          </w:p>
        </w:tc>
      </w:tr>
      <w:tr w:rsidR="00FF1993" w:rsidRPr="001E2555" w14:paraId="3A926D93" w14:textId="77777777" w:rsidTr="0069077F">
        <w:trPr>
          <w:trHeight w:val="263"/>
          <w:jc w:val="center"/>
        </w:trPr>
        <w:tc>
          <w:tcPr>
            <w:tcW w:w="380" w:type="pct"/>
            <w:shd w:val="clear" w:color="auto" w:fill="EDEDED"/>
          </w:tcPr>
          <w:p w14:paraId="0E0438C9" w14:textId="77777777" w:rsidR="00FF1993" w:rsidRPr="001E2555" w:rsidRDefault="00FF1993" w:rsidP="0069077F">
            <w:pPr>
              <w:pStyle w:val="ListParagraph"/>
              <w:ind w:left="0"/>
              <w:jc w:val="center"/>
              <w:rPr>
                <w:b/>
                <w:bCs/>
                <w:szCs w:val="24"/>
                <w:lang w:eastAsia="en-GB"/>
              </w:rPr>
            </w:pPr>
            <w:r>
              <w:rPr>
                <w:b/>
                <w:bCs/>
                <w:szCs w:val="24"/>
                <w:lang w:eastAsia="en-GB"/>
              </w:rPr>
              <w:t>A.2</w:t>
            </w:r>
          </w:p>
        </w:tc>
        <w:tc>
          <w:tcPr>
            <w:tcW w:w="4132" w:type="pct"/>
            <w:gridSpan w:val="3"/>
            <w:shd w:val="clear" w:color="auto" w:fill="EDEDED"/>
            <w:noWrap/>
          </w:tcPr>
          <w:p w14:paraId="53032E9E" w14:textId="77777777" w:rsidR="00FF1993" w:rsidRPr="00F716C6" w:rsidRDefault="00FF1993" w:rsidP="0069077F">
            <w:pPr>
              <w:pStyle w:val="ListParagraph"/>
              <w:ind w:left="0"/>
              <w:jc w:val="both"/>
              <w:rPr>
                <w:b/>
                <w:bCs/>
                <w:szCs w:val="24"/>
                <w:u w:val="single"/>
                <w:lang w:val="en-US" w:eastAsia="en-GB"/>
              </w:rPr>
            </w:pPr>
            <w:r w:rsidRPr="00F716C6">
              <w:rPr>
                <w:b/>
                <w:bCs/>
                <w:szCs w:val="24"/>
                <w:u w:val="single"/>
                <w:lang w:val="en-US" w:eastAsia="en-GB"/>
              </w:rPr>
              <w:t>2</w:t>
            </w:r>
            <w:r w:rsidRPr="00F716C6">
              <w:rPr>
                <w:b/>
                <w:bCs/>
                <w:szCs w:val="24"/>
                <w:u w:val="single"/>
                <w:lang w:val="en-US" w:eastAsia="en-GB"/>
              </w:rPr>
              <w:tab/>
              <w:t>X RAY GENERATION (GENERATOR AND TUBE) REQUIREMENTS</w:t>
            </w:r>
          </w:p>
        </w:tc>
        <w:tc>
          <w:tcPr>
            <w:tcW w:w="489" w:type="pct"/>
            <w:shd w:val="clear" w:color="auto" w:fill="EDEDED"/>
          </w:tcPr>
          <w:p w14:paraId="3C2034B2" w14:textId="77777777" w:rsidR="00FF1993" w:rsidRPr="001E2555" w:rsidRDefault="00FF1993" w:rsidP="0069077F">
            <w:pPr>
              <w:spacing w:after="120"/>
              <w:jc w:val="center"/>
              <w:rPr>
                <w:b/>
                <w:bCs/>
                <w:u w:val="single"/>
                <w:lang w:val="en-GB" w:eastAsia="en-GB"/>
              </w:rPr>
            </w:pPr>
            <w:r>
              <w:rPr>
                <w:b/>
                <w:bCs/>
                <w:lang w:val="en-GB" w:eastAsia="en-GB"/>
              </w:rPr>
              <w:t>12</w:t>
            </w:r>
            <w:r w:rsidRPr="001E2555">
              <w:rPr>
                <w:b/>
                <w:bCs/>
                <w:lang w:val="en-GB" w:eastAsia="en-GB"/>
              </w:rPr>
              <w:t>%</w:t>
            </w:r>
          </w:p>
        </w:tc>
      </w:tr>
      <w:tr w:rsidR="00FF1993" w:rsidRPr="00CC4F52" w14:paraId="3200052D" w14:textId="77777777" w:rsidTr="0069077F">
        <w:trPr>
          <w:trHeight w:val="327"/>
          <w:jc w:val="center"/>
        </w:trPr>
        <w:tc>
          <w:tcPr>
            <w:tcW w:w="380" w:type="pct"/>
          </w:tcPr>
          <w:p w14:paraId="1E82833C" w14:textId="77777777" w:rsidR="00FF1993" w:rsidRPr="001E2555" w:rsidRDefault="00FF1993" w:rsidP="0069077F">
            <w:pPr>
              <w:jc w:val="center"/>
            </w:pPr>
            <w:r w:rsidRPr="0098462F">
              <w:rPr>
                <w:b/>
                <w:bCs/>
                <w:lang w:eastAsia="en-GB"/>
              </w:rPr>
              <w:t>A.2</w:t>
            </w:r>
            <w:r>
              <w:rPr>
                <w:b/>
                <w:bCs/>
                <w:lang w:eastAsia="en-GB"/>
              </w:rPr>
              <w:t>.1</w:t>
            </w:r>
          </w:p>
        </w:tc>
        <w:tc>
          <w:tcPr>
            <w:tcW w:w="521" w:type="pct"/>
            <w:shd w:val="clear" w:color="auto" w:fill="auto"/>
          </w:tcPr>
          <w:p w14:paraId="0FF15EAE" w14:textId="77777777" w:rsidR="00FF1993" w:rsidRPr="005336FC" w:rsidRDefault="00FF1993" w:rsidP="0069077F">
            <w:pPr>
              <w:spacing w:after="120"/>
              <w:jc w:val="right"/>
              <w:rPr>
                <w:lang w:val="en-GB" w:eastAsia="en-GB"/>
              </w:rPr>
            </w:pPr>
            <w:r>
              <w:rPr>
                <w:lang w:val="en-GB" w:eastAsia="en-GB"/>
              </w:rPr>
              <w:t>2.2</w:t>
            </w:r>
          </w:p>
        </w:tc>
        <w:tc>
          <w:tcPr>
            <w:tcW w:w="3610" w:type="pct"/>
            <w:gridSpan w:val="2"/>
            <w:shd w:val="clear" w:color="auto" w:fill="auto"/>
          </w:tcPr>
          <w:p w14:paraId="39C9F06F" w14:textId="77777777" w:rsidR="00FF1993" w:rsidRPr="00F14517" w:rsidRDefault="00FF1993" w:rsidP="0069077F">
            <w:pPr>
              <w:spacing w:after="120"/>
              <w:rPr>
                <w:lang w:val="en-GB" w:eastAsia="en-GB"/>
              </w:rPr>
            </w:pPr>
            <w:r w:rsidRPr="00CC4F52">
              <w:rPr>
                <w:lang w:val="en-GB" w:eastAsia="en-GB"/>
              </w:rPr>
              <w:t>State the output power of the generator</w:t>
            </w:r>
            <w:r>
              <w:rPr>
                <w:lang w:val="en-GB" w:eastAsia="en-GB"/>
              </w:rPr>
              <w:t xml:space="preserve"> (Large focus)</w:t>
            </w:r>
            <w:r w:rsidRPr="00CC4F52">
              <w:rPr>
                <w:lang w:val="en-GB" w:eastAsia="en-GB"/>
              </w:rPr>
              <w:t xml:space="preserve">. (Min </w:t>
            </w:r>
            <w:r>
              <w:rPr>
                <w:lang w:val="en-GB" w:eastAsia="en-GB"/>
              </w:rPr>
              <w:t>80</w:t>
            </w:r>
            <w:r w:rsidRPr="00CC4F52">
              <w:rPr>
                <w:lang w:val="en-GB" w:eastAsia="en-GB"/>
              </w:rPr>
              <w:t xml:space="preserve">kWh). </w:t>
            </w:r>
            <w:r w:rsidRPr="00CC4F52">
              <w:rPr>
                <w:lang w:val="en-GB" w:eastAsia="en-GB"/>
              </w:rPr>
              <w:br/>
            </w:r>
            <w:r>
              <w:rPr>
                <w:lang w:val="en-GB" w:eastAsia="en-GB"/>
              </w:rPr>
              <w:t>100</w:t>
            </w:r>
            <w:r w:rsidRPr="00F14517">
              <w:rPr>
                <w:lang w:val="en-GB" w:eastAsia="en-GB"/>
              </w:rPr>
              <w:t xml:space="preserve">kWh </w:t>
            </w:r>
            <w:r w:rsidRPr="00F14517">
              <w:rPr>
                <w:lang w:eastAsia="en-GB"/>
              </w:rPr>
              <w:t>or higher</w:t>
            </w:r>
            <w:r w:rsidRPr="00F14517">
              <w:rPr>
                <w:lang w:val="en-GB" w:eastAsia="en-GB"/>
              </w:rPr>
              <w:t xml:space="preserve"> (</w:t>
            </w:r>
            <w:r>
              <w:rPr>
                <w:lang w:val="en-GB" w:eastAsia="en-GB"/>
              </w:rPr>
              <w:t>4</w:t>
            </w:r>
            <w:r w:rsidRPr="00F14517">
              <w:rPr>
                <w:lang w:val="en-GB" w:eastAsia="en-GB"/>
              </w:rPr>
              <w:t>%).</w:t>
            </w:r>
          </w:p>
          <w:p w14:paraId="1319A725" w14:textId="77777777" w:rsidR="00FF1993" w:rsidRPr="00CC4F52" w:rsidRDefault="00FF1993" w:rsidP="0069077F">
            <w:pPr>
              <w:spacing w:after="120"/>
              <w:rPr>
                <w:lang w:val="en-GB" w:eastAsia="en-GB"/>
              </w:rPr>
            </w:pPr>
            <w:r w:rsidRPr="00F14517">
              <w:rPr>
                <w:lang w:val="en-GB" w:eastAsia="en-GB"/>
              </w:rPr>
              <w:t>In between values will be graded accordingly</w:t>
            </w:r>
          </w:p>
        </w:tc>
        <w:tc>
          <w:tcPr>
            <w:tcW w:w="489" w:type="pct"/>
            <w:shd w:val="clear" w:color="auto" w:fill="auto"/>
          </w:tcPr>
          <w:p w14:paraId="5A2E0198" w14:textId="77777777" w:rsidR="00FF1993" w:rsidRPr="00CC4F52" w:rsidRDefault="00FF1993" w:rsidP="0069077F">
            <w:pPr>
              <w:jc w:val="center"/>
              <w:rPr>
                <w:lang w:val="en-GB" w:eastAsia="en-GB"/>
              </w:rPr>
            </w:pPr>
            <w:r>
              <w:rPr>
                <w:lang w:val="en-GB" w:eastAsia="en-GB"/>
              </w:rPr>
              <w:t>4</w:t>
            </w:r>
          </w:p>
        </w:tc>
      </w:tr>
      <w:tr w:rsidR="00FF1993" w:rsidRPr="00CC4F52" w14:paraId="34256747" w14:textId="77777777" w:rsidTr="0069077F">
        <w:trPr>
          <w:trHeight w:val="951"/>
          <w:jc w:val="center"/>
        </w:trPr>
        <w:tc>
          <w:tcPr>
            <w:tcW w:w="380" w:type="pct"/>
          </w:tcPr>
          <w:p w14:paraId="45D36AD6" w14:textId="77777777" w:rsidR="00FF1993" w:rsidRPr="001E2555" w:rsidRDefault="00FF1993" w:rsidP="0069077F">
            <w:pPr>
              <w:jc w:val="center"/>
            </w:pPr>
            <w:r w:rsidRPr="0098462F">
              <w:rPr>
                <w:b/>
                <w:bCs/>
                <w:lang w:eastAsia="en-GB"/>
              </w:rPr>
              <w:t>A.2</w:t>
            </w:r>
            <w:r>
              <w:rPr>
                <w:b/>
                <w:bCs/>
                <w:lang w:eastAsia="en-GB"/>
              </w:rPr>
              <w:t>.2</w:t>
            </w:r>
          </w:p>
        </w:tc>
        <w:tc>
          <w:tcPr>
            <w:tcW w:w="521" w:type="pct"/>
            <w:shd w:val="clear" w:color="auto" w:fill="auto"/>
          </w:tcPr>
          <w:p w14:paraId="5AB66543" w14:textId="77777777" w:rsidR="00FF1993" w:rsidRPr="00CC4F52" w:rsidRDefault="00FF1993" w:rsidP="0069077F">
            <w:pPr>
              <w:spacing w:after="120"/>
              <w:jc w:val="right"/>
              <w:rPr>
                <w:lang w:val="en-GB" w:eastAsia="en-GB"/>
              </w:rPr>
            </w:pPr>
            <w:r>
              <w:rPr>
                <w:lang w:val="en-GB" w:eastAsia="en-GB"/>
              </w:rPr>
              <w:t>2.4</w:t>
            </w:r>
          </w:p>
        </w:tc>
        <w:tc>
          <w:tcPr>
            <w:tcW w:w="3610" w:type="pct"/>
            <w:gridSpan w:val="2"/>
            <w:shd w:val="clear" w:color="auto" w:fill="auto"/>
          </w:tcPr>
          <w:p w14:paraId="2257AD28" w14:textId="77777777" w:rsidR="00FF1993" w:rsidRDefault="00FF1993" w:rsidP="0069077F">
            <w:pPr>
              <w:spacing w:after="120"/>
              <w:rPr>
                <w:rFonts w:ascii="Calibri" w:hAnsi="Calibri"/>
                <w:color w:val="000000"/>
                <w:lang w:val="en-GB" w:eastAsia="en-GB"/>
              </w:rPr>
            </w:pPr>
            <w:r w:rsidRPr="00D2489D">
              <w:rPr>
                <w:rFonts w:ascii="Calibri" w:hAnsi="Calibri"/>
                <w:color w:val="000000"/>
                <w:lang w:val="en-GB" w:eastAsia="en-GB"/>
              </w:rPr>
              <w:t xml:space="preserve">State </w:t>
            </w:r>
            <w:r>
              <w:rPr>
                <w:rFonts w:ascii="Calibri" w:hAnsi="Calibri"/>
                <w:color w:val="000000"/>
                <w:lang w:val="en-GB" w:eastAsia="en-GB"/>
              </w:rPr>
              <w:t>anode heat capacity (min 800kHU)</w:t>
            </w:r>
          </w:p>
          <w:p w14:paraId="189AAE00" w14:textId="77777777" w:rsidR="00FF1993" w:rsidRDefault="00FF1993" w:rsidP="0069077F">
            <w:pPr>
              <w:spacing w:after="120"/>
              <w:rPr>
                <w:lang w:val="en-GB" w:eastAsia="en-GB"/>
              </w:rPr>
            </w:pPr>
            <w:r>
              <w:rPr>
                <w:lang w:val="en-GB" w:eastAsia="en-GB"/>
              </w:rPr>
              <w:t>1000</w:t>
            </w:r>
            <w:r w:rsidRPr="00F14517">
              <w:rPr>
                <w:lang w:val="en-GB" w:eastAsia="en-GB"/>
              </w:rPr>
              <w:t xml:space="preserve"> </w:t>
            </w:r>
            <w:proofErr w:type="spellStart"/>
            <w:r w:rsidRPr="00F14517">
              <w:rPr>
                <w:lang w:val="en-GB" w:eastAsia="en-GB"/>
              </w:rPr>
              <w:t>kHU</w:t>
            </w:r>
            <w:proofErr w:type="spellEnd"/>
            <w:r w:rsidRPr="00F14517">
              <w:rPr>
                <w:lang w:val="en-GB" w:eastAsia="en-GB"/>
              </w:rPr>
              <w:t xml:space="preserve"> </w:t>
            </w:r>
            <w:r w:rsidRPr="00F14517">
              <w:rPr>
                <w:lang w:eastAsia="en-GB"/>
              </w:rPr>
              <w:t>or higher</w:t>
            </w:r>
            <w:r w:rsidRPr="00F14517">
              <w:rPr>
                <w:lang w:val="en-GB" w:eastAsia="en-GB"/>
              </w:rPr>
              <w:t xml:space="preserve"> (</w:t>
            </w:r>
            <w:r>
              <w:rPr>
                <w:lang w:val="en-GB" w:eastAsia="en-GB"/>
              </w:rPr>
              <w:t>2</w:t>
            </w:r>
            <w:r w:rsidRPr="00F14517">
              <w:rPr>
                <w:lang w:val="en-GB" w:eastAsia="en-GB"/>
              </w:rPr>
              <w:t>%)</w:t>
            </w:r>
          </w:p>
          <w:p w14:paraId="01120102" w14:textId="77777777" w:rsidR="00FF1993" w:rsidRDefault="00FF1993" w:rsidP="0069077F">
            <w:pPr>
              <w:spacing w:after="120"/>
              <w:rPr>
                <w:lang w:val="en-GB" w:eastAsia="en-GB"/>
              </w:rPr>
            </w:pPr>
            <w:r>
              <w:rPr>
                <w:lang w:val="en-GB" w:eastAsia="en-GB"/>
              </w:rPr>
              <w:t xml:space="preserve">State housing heat capacity (min 2500kHU) </w:t>
            </w:r>
          </w:p>
          <w:p w14:paraId="2ABD5663" w14:textId="77777777" w:rsidR="00FF1993" w:rsidRPr="00F14517" w:rsidRDefault="00FF1993" w:rsidP="0069077F">
            <w:pPr>
              <w:spacing w:after="120"/>
              <w:rPr>
                <w:lang w:val="en-GB" w:eastAsia="en-GB"/>
              </w:rPr>
            </w:pPr>
            <w:r>
              <w:rPr>
                <w:lang w:val="en-GB" w:eastAsia="en-GB"/>
              </w:rPr>
              <w:t>2800kHU or Higher (2%)</w:t>
            </w:r>
          </w:p>
          <w:p w14:paraId="3CA7D155" w14:textId="77777777" w:rsidR="00FF1993" w:rsidRPr="00152002" w:rsidRDefault="00FF1993" w:rsidP="0069077F">
            <w:pPr>
              <w:spacing w:after="120"/>
              <w:rPr>
                <w:color w:val="FF0000"/>
                <w:lang w:val="en-GB" w:eastAsia="en-GB"/>
              </w:rPr>
            </w:pPr>
            <w:r w:rsidRPr="00F14517">
              <w:rPr>
                <w:lang w:eastAsia="en-GB"/>
              </w:rPr>
              <w:t>In between values will be graded accordingly</w:t>
            </w:r>
          </w:p>
        </w:tc>
        <w:tc>
          <w:tcPr>
            <w:tcW w:w="489" w:type="pct"/>
            <w:shd w:val="clear" w:color="auto" w:fill="auto"/>
          </w:tcPr>
          <w:p w14:paraId="0D168628" w14:textId="77777777" w:rsidR="00FF1993" w:rsidRPr="00CC4F52" w:rsidRDefault="00FF1993" w:rsidP="0069077F">
            <w:pPr>
              <w:jc w:val="center"/>
              <w:rPr>
                <w:lang w:val="en-GB" w:eastAsia="en-GB"/>
              </w:rPr>
            </w:pPr>
            <w:r>
              <w:rPr>
                <w:lang w:val="en-GB" w:eastAsia="en-GB"/>
              </w:rPr>
              <w:t>4</w:t>
            </w:r>
          </w:p>
        </w:tc>
      </w:tr>
      <w:tr w:rsidR="00FF1993" w:rsidRPr="00CC4F52" w14:paraId="6D9510FB" w14:textId="77777777" w:rsidTr="0069077F">
        <w:trPr>
          <w:trHeight w:val="951"/>
          <w:jc w:val="center"/>
        </w:trPr>
        <w:tc>
          <w:tcPr>
            <w:tcW w:w="380" w:type="pct"/>
          </w:tcPr>
          <w:p w14:paraId="19F7D1DB" w14:textId="77777777" w:rsidR="00FF1993" w:rsidRPr="0098462F" w:rsidRDefault="00FF1993" w:rsidP="0069077F">
            <w:pPr>
              <w:jc w:val="center"/>
              <w:rPr>
                <w:b/>
                <w:bCs/>
                <w:lang w:eastAsia="en-GB"/>
              </w:rPr>
            </w:pPr>
            <w:r w:rsidRPr="0098462F">
              <w:rPr>
                <w:b/>
                <w:bCs/>
                <w:lang w:eastAsia="en-GB"/>
              </w:rPr>
              <w:t>A.2</w:t>
            </w:r>
            <w:r>
              <w:rPr>
                <w:b/>
                <w:bCs/>
                <w:lang w:eastAsia="en-GB"/>
              </w:rPr>
              <w:t>.3</w:t>
            </w:r>
          </w:p>
        </w:tc>
        <w:tc>
          <w:tcPr>
            <w:tcW w:w="521" w:type="pct"/>
            <w:shd w:val="clear" w:color="auto" w:fill="auto"/>
          </w:tcPr>
          <w:p w14:paraId="533A87D6" w14:textId="77777777" w:rsidR="00FF1993" w:rsidRDefault="00FF1993" w:rsidP="0069077F">
            <w:pPr>
              <w:spacing w:after="120"/>
              <w:jc w:val="right"/>
              <w:rPr>
                <w:lang w:val="en-GB" w:eastAsia="en-GB"/>
              </w:rPr>
            </w:pPr>
            <w:r>
              <w:rPr>
                <w:lang w:val="en-GB" w:eastAsia="en-GB"/>
              </w:rPr>
              <w:t>2.5</w:t>
            </w:r>
          </w:p>
        </w:tc>
        <w:tc>
          <w:tcPr>
            <w:tcW w:w="3610" w:type="pct"/>
            <w:gridSpan w:val="2"/>
            <w:shd w:val="clear" w:color="auto" w:fill="auto"/>
          </w:tcPr>
          <w:p w14:paraId="077A0F50" w14:textId="77777777" w:rsidR="00FF1993" w:rsidRDefault="00FF1993" w:rsidP="0069077F">
            <w:pPr>
              <w:spacing w:after="120"/>
              <w:rPr>
                <w:color w:val="000000"/>
                <w:szCs w:val="22"/>
                <w:lang w:val="en-GB" w:eastAsia="en-GB"/>
              </w:rPr>
            </w:pPr>
            <w:r w:rsidRPr="000B3013">
              <w:rPr>
                <w:color w:val="000000"/>
                <w:szCs w:val="22"/>
                <w:lang w:val="en-GB" w:eastAsia="en-GB"/>
              </w:rPr>
              <w:t>State Maximum anode heat dissipation (min</w:t>
            </w:r>
            <w:r>
              <w:rPr>
                <w:color w:val="000000"/>
                <w:szCs w:val="22"/>
                <w:lang w:val="en-GB" w:eastAsia="en-GB"/>
              </w:rPr>
              <w:t xml:space="preserve"> 160</w:t>
            </w:r>
            <w:r w:rsidRPr="000B3013">
              <w:rPr>
                <w:color w:val="000000"/>
                <w:szCs w:val="22"/>
                <w:lang w:val="en-GB" w:eastAsia="en-GB"/>
              </w:rPr>
              <w:t>kHU/min)</w:t>
            </w:r>
          </w:p>
          <w:p w14:paraId="70AA191F" w14:textId="77777777" w:rsidR="00FF1993" w:rsidRPr="00F14517" w:rsidRDefault="00FF1993" w:rsidP="0069077F">
            <w:pPr>
              <w:spacing w:after="120"/>
              <w:rPr>
                <w:lang w:val="en-GB" w:eastAsia="en-GB"/>
              </w:rPr>
            </w:pPr>
            <w:r>
              <w:rPr>
                <w:lang w:val="en-GB" w:eastAsia="en-GB"/>
              </w:rPr>
              <w:t>180</w:t>
            </w:r>
            <w:r w:rsidRPr="00F14517">
              <w:rPr>
                <w:lang w:val="en-GB" w:eastAsia="en-GB"/>
              </w:rPr>
              <w:t xml:space="preserve"> </w:t>
            </w:r>
            <w:proofErr w:type="spellStart"/>
            <w:r w:rsidRPr="00F14517">
              <w:rPr>
                <w:lang w:val="en-GB" w:eastAsia="en-GB"/>
              </w:rPr>
              <w:t>kHU</w:t>
            </w:r>
            <w:proofErr w:type="spellEnd"/>
            <w:r w:rsidRPr="00F14517">
              <w:rPr>
                <w:lang w:val="en-GB" w:eastAsia="en-GB"/>
              </w:rPr>
              <w:t xml:space="preserve">/min </w:t>
            </w:r>
            <w:r w:rsidRPr="00F14517">
              <w:rPr>
                <w:lang w:eastAsia="en-GB"/>
              </w:rPr>
              <w:t>or higher</w:t>
            </w:r>
            <w:r w:rsidRPr="00F14517">
              <w:rPr>
                <w:lang w:val="en-GB" w:eastAsia="en-GB"/>
              </w:rPr>
              <w:t xml:space="preserve"> (4%).</w:t>
            </w:r>
          </w:p>
          <w:p w14:paraId="4892A8C8" w14:textId="77777777" w:rsidR="00FF1993" w:rsidRPr="00F14517" w:rsidRDefault="00FF1993" w:rsidP="0069077F">
            <w:pPr>
              <w:spacing w:after="120"/>
              <w:rPr>
                <w:lang w:val="en-GB" w:eastAsia="en-GB"/>
              </w:rPr>
            </w:pPr>
            <w:r w:rsidRPr="00F14517">
              <w:rPr>
                <w:lang w:eastAsia="en-GB"/>
              </w:rPr>
              <w:t>In between values will be graded accordingly</w:t>
            </w:r>
          </w:p>
        </w:tc>
        <w:tc>
          <w:tcPr>
            <w:tcW w:w="489" w:type="pct"/>
            <w:shd w:val="clear" w:color="auto" w:fill="auto"/>
          </w:tcPr>
          <w:p w14:paraId="3D61D780" w14:textId="77777777" w:rsidR="00FF1993" w:rsidRPr="00CC4F52" w:rsidRDefault="00FF1993" w:rsidP="0069077F">
            <w:pPr>
              <w:jc w:val="center"/>
              <w:rPr>
                <w:lang w:val="en-GB" w:eastAsia="en-GB"/>
              </w:rPr>
            </w:pPr>
            <w:r>
              <w:rPr>
                <w:lang w:val="en-GB" w:eastAsia="en-GB"/>
              </w:rPr>
              <w:t>4</w:t>
            </w:r>
          </w:p>
        </w:tc>
      </w:tr>
      <w:tr w:rsidR="00FF1993" w:rsidRPr="00CC4F52" w14:paraId="6D067636" w14:textId="77777777" w:rsidTr="0069077F">
        <w:trPr>
          <w:cantSplit/>
          <w:trHeight w:val="265"/>
          <w:jc w:val="center"/>
        </w:trPr>
        <w:tc>
          <w:tcPr>
            <w:tcW w:w="380" w:type="pct"/>
            <w:shd w:val="clear" w:color="auto" w:fill="EDEDED"/>
          </w:tcPr>
          <w:p w14:paraId="0AB951F7" w14:textId="77777777" w:rsidR="00FF1993" w:rsidRPr="001E2555" w:rsidRDefault="00FF1993" w:rsidP="0069077F">
            <w:pPr>
              <w:pStyle w:val="ListParagraph"/>
              <w:ind w:left="0"/>
              <w:jc w:val="center"/>
              <w:rPr>
                <w:b/>
                <w:bCs/>
                <w:szCs w:val="24"/>
                <w:lang w:eastAsia="en-GB"/>
              </w:rPr>
            </w:pPr>
            <w:r>
              <w:rPr>
                <w:b/>
                <w:bCs/>
                <w:szCs w:val="24"/>
                <w:lang w:eastAsia="en-GB"/>
              </w:rPr>
              <w:t>A.3</w:t>
            </w:r>
          </w:p>
        </w:tc>
        <w:tc>
          <w:tcPr>
            <w:tcW w:w="4132" w:type="pct"/>
            <w:gridSpan w:val="3"/>
            <w:shd w:val="clear" w:color="auto" w:fill="EDEDED"/>
            <w:noWrap/>
            <w:hideMark/>
          </w:tcPr>
          <w:p w14:paraId="028A300D" w14:textId="77777777" w:rsidR="00FF1993" w:rsidRPr="001E2555" w:rsidRDefault="00FF1993" w:rsidP="0069077F">
            <w:pPr>
              <w:pStyle w:val="ListParagraph"/>
              <w:ind w:left="0"/>
              <w:rPr>
                <w:b/>
                <w:bCs/>
                <w:szCs w:val="24"/>
                <w:u w:val="single"/>
                <w:lang w:eastAsia="en-GB"/>
              </w:rPr>
            </w:pPr>
            <w:r>
              <w:rPr>
                <w:b/>
                <w:bCs/>
                <w:szCs w:val="24"/>
                <w:u w:val="single"/>
                <w:lang w:eastAsia="en-GB"/>
              </w:rPr>
              <w:t>3</w:t>
            </w:r>
            <w:r w:rsidRPr="00BF6EA0">
              <w:rPr>
                <w:b/>
                <w:bCs/>
                <w:szCs w:val="24"/>
                <w:u w:val="single"/>
                <w:lang w:eastAsia="en-GB"/>
              </w:rPr>
              <w:tab/>
              <w:t>DETECTORS REQUIREMENTS</w:t>
            </w:r>
          </w:p>
        </w:tc>
        <w:tc>
          <w:tcPr>
            <w:tcW w:w="489" w:type="pct"/>
            <w:shd w:val="clear" w:color="auto" w:fill="EDEDED"/>
          </w:tcPr>
          <w:p w14:paraId="0A62027F" w14:textId="77777777" w:rsidR="00FF1993" w:rsidRPr="001E2555" w:rsidRDefault="00FF1993" w:rsidP="0069077F">
            <w:pPr>
              <w:spacing w:after="120"/>
              <w:jc w:val="center"/>
              <w:rPr>
                <w:b/>
                <w:bCs/>
                <w:u w:val="single"/>
                <w:lang w:eastAsia="en-GB"/>
              </w:rPr>
            </w:pPr>
            <w:r>
              <w:rPr>
                <w:b/>
                <w:bCs/>
                <w:lang w:val="en-GB" w:eastAsia="en-GB"/>
              </w:rPr>
              <w:t>36</w:t>
            </w:r>
            <w:r w:rsidRPr="001E2555">
              <w:rPr>
                <w:b/>
                <w:bCs/>
                <w:lang w:eastAsia="en-GB"/>
              </w:rPr>
              <w:t>%</w:t>
            </w:r>
          </w:p>
        </w:tc>
      </w:tr>
      <w:tr w:rsidR="00FF1993" w:rsidRPr="00CC4F52" w14:paraId="2D806EE3" w14:textId="77777777" w:rsidTr="0069077F">
        <w:trPr>
          <w:trHeight w:val="172"/>
          <w:jc w:val="center"/>
        </w:trPr>
        <w:tc>
          <w:tcPr>
            <w:tcW w:w="380" w:type="pct"/>
          </w:tcPr>
          <w:p w14:paraId="2BF1EFAB" w14:textId="77777777" w:rsidR="00FF1993" w:rsidRDefault="00FF1993" w:rsidP="0069077F">
            <w:pPr>
              <w:spacing w:after="120"/>
              <w:jc w:val="center"/>
              <w:rPr>
                <w:b/>
                <w:bCs/>
                <w:lang w:eastAsia="en-GB"/>
              </w:rPr>
            </w:pPr>
            <w:r>
              <w:rPr>
                <w:b/>
                <w:bCs/>
                <w:lang w:eastAsia="en-GB"/>
              </w:rPr>
              <w:t>A.3.1</w:t>
            </w:r>
          </w:p>
        </w:tc>
        <w:tc>
          <w:tcPr>
            <w:tcW w:w="521" w:type="pct"/>
            <w:shd w:val="clear" w:color="auto" w:fill="auto"/>
          </w:tcPr>
          <w:p w14:paraId="7B8439A0" w14:textId="77777777" w:rsidR="00FF1993" w:rsidRDefault="00FF1993" w:rsidP="0069077F">
            <w:pPr>
              <w:spacing w:after="120"/>
              <w:jc w:val="right"/>
              <w:rPr>
                <w:lang w:val="en-GB" w:eastAsia="en-GB"/>
              </w:rPr>
            </w:pPr>
            <w:r>
              <w:rPr>
                <w:lang w:val="en-GB" w:eastAsia="en-GB"/>
              </w:rPr>
              <w:t>3.2</w:t>
            </w:r>
          </w:p>
        </w:tc>
        <w:tc>
          <w:tcPr>
            <w:tcW w:w="3610" w:type="pct"/>
            <w:gridSpan w:val="2"/>
            <w:shd w:val="clear" w:color="auto" w:fill="auto"/>
          </w:tcPr>
          <w:p w14:paraId="1AA3AC68" w14:textId="77777777" w:rsidR="00FF1993" w:rsidRDefault="00FF1993" w:rsidP="0069077F">
            <w:pPr>
              <w:spacing w:after="120"/>
              <w:rPr>
                <w:lang w:val="en-GB" w:eastAsia="en-GB"/>
              </w:rPr>
            </w:pPr>
            <w:r w:rsidRPr="00FC77A3">
              <w:rPr>
                <w:lang w:val="en-GB" w:eastAsia="en-GB"/>
              </w:rPr>
              <w:t>Active detector area of at least 40cm x 40 cm</w:t>
            </w:r>
          </w:p>
          <w:p w14:paraId="1419E03C" w14:textId="77777777" w:rsidR="00FF1993" w:rsidRDefault="00FF1993" w:rsidP="0069077F">
            <w:pPr>
              <w:spacing w:after="120"/>
              <w:rPr>
                <w:lang w:val="en-GB" w:eastAsia="en-GB"/>
              </w:rPr>
            </w:pPr>
            <w:r>
              <w:rPr>
                <w:lang w:val="en-GB" w:eastAsia="en-GB"/>
              </w:rPr>
              <w:t>43cm x 43 cm or higher (4%)</w:t>
            </w:r>
          </w:p>
          <w:p w14:paraId="3FBC1817" w14:textId="77777777" w:rsidR="00FF1993" w:rsidRPr="00D17745" w:rsidRDefault="00FF1993" w:rsidP="0069077F">
            <w:pPr>
              <w:spacing w:after="120"/>
              <w:rPr>
                <w:lang w:val="en-GB" w:eastAsia="en-GB"/>
              </w:rPr>
            </w:pPr>
            <w:r w:rsidRPr="00D17745">
              <w:rPr>
                <w:lang w:eastAsia="en-GB"/>
              </w:rPr>
              <w:t>In between values will be graded accordingly</w:t>
            </w:r>
          </w:p>
        </w:tc>
        <w:tc>
          <w:tcPr>
            <w:tcW w:w="489" w:type="pct"/>
            <w:shd w:val="clear" w:color="auto" w:fill="auto"/>
          </w:tcPr>
          <w:p w14:paraId="2DF51056" w14:textId="77777777" w:rsidR="00FF1993" w:rsidRDefault="00FF1993" w:rsidP="0069077F">
            <w:pPr>
              <w:spacing w:after="120"/>
              <w:jc w:val="center"/>
              <w:rPr>
                <w:bCs/>
                <w:lang w:val="en-GB" w:eastAsia="en-GB"/>
              </w:rPr>
            </w:pPr>
            <w:r>
              <w:rPr>
                <w:bCs/>
                <w:lang w:val="en-GB" w:eastAsia="en-GB"/>
              </w:rPr>
              <w:t>4</w:t>
            </w:r>
          </w:p>
        </w:tc>
      </w:tr>
      <w:tr w:rsidR="00FF1993" w:rsidRPr="00CC4F52" w14:paraId="7ED8031D" w14:textId="77777777" w:rsidTr="0069077F">
        <w:trPr>
          <w:trHeight w:val="172"/>
          <w:jc w:val="center"/>
        </w:trPr>
        <w:tc>
          <w:tcPr>
            <w:tcW w:w="380" w:type="pct"/>
          </w:tcPr>
          <w:p w14:paraId="332AC46C" w14:textId="77777777" w:rsidR="00FF1993" w:rsidRPr="001E2555" w:rsidRDefault="00FF1993" w:rsidP="0069077F">
            <w:pPr>
              <w:spacing w:after="120"/>
              <w:jc w:val="center"/>
              <w:rPr>
                <w:b/>
                <w:lang w:eastAsia="en-GB"/>
              </w:rPr>
            </w:pPr>
            <w:r>
              <w:rPr>
                <w:b/>
                <w:bCs/>
                <w:lang w:val="en-GB" w:eastAsia="en-GB"/>
              </w:rPr>
              <w:t>A.3.2</w:t>
            </w:r>
          </w:p>
        </w:tc>
        <w:tc>
          <w:tcPr>
            <w:tcW w:w="521" w:type="pct"/>
            <w:shd w:val="clear" w:color="auto" w:fill="auto"/>
          </w:tcPr>
          <w:p w14:paraId="0ABE216E" w14:textId="77777777" w:rsidR="00FF1993" w:rsidRPr="006E36E9" w:rsidRDefault="00FF1993" w:rsidP="0069077F">
            <w:pPr>
              <w:spacing w:after="120"/>
              <w:jc w:val="right"/>
              <w:rPr>
                <w:lang w:val="en-GB" w:eastAsia="en-GB"/>
              </w:rPr>
            </w:pPr>
            <w:r>
              <w:rPr>
                <w:lang w:val="en-GB" w:eastAsia="en-GB"/>
              </w:rPr>
              <w:t>3.5</w:t>
            </w:r>
          </w:p>
        </w:tc>
        <w:tc>
          <w:tcPr>
            <w:tcW w:w="3610" w:type="pct"/>
            <w:gridSpan w:val="2"/>
            <w:shd w:val="clear" w:color="auto" w:fill="auto"/>
          </w:tcPr>
          <w:p w14:paraId="3B15234C" w14:textId="77777777" w:rsidR="00FF1993" w:rsidRPr="00D17745" w:rsidRDefault="00FF1993" w:rsidP="0069077F">
            <w:pPr>
              <w:spacing w:after="120"/>
              <w:rPr>
                <w:lang w:val="en-GB" w:eastAsia="en-GB"/>
              </w:rPr>
            </w:pPr>
            <w:r w:rsidRPr="00D17745">
              <w:rPr>
                <w:lang w:val="en-GB" w:eastAsia="en-GB"/>
              </w:rPr>
              <w:t>State pixel size (max 1</w:t>
            </w:r>
            <w:r>
              <w:rPr>
                <w:lang w:val="en-GB" w:eastAsia="en-GB"/>
              </w:rPr>
              <w:t>50</w:t>
            </w:r>
            <w:r w:rsidRPr="00D17745">
              <w:rPr>
                <w:lang w:val="en-GB" w:eastAsia="en-GB"/>
              </w:rPr>
              <w:t>x1</w:t>
            </w:r>
            <w:r>
              <w:rPr>
                <w:lang w:val="en-GB" w:eastAsia="en-GB"/>
              </w:rPr>
              <w:t>50</w:t>
            </w:r>
            <w:r w:rsidRPr="00D17745">
              <w:rPr>
                <w:lang w:val="en-GB" w:eastAsia="en-GB"/>
              </w:rPr>
              <w:t>μm)</w:t>
            </w:r>
          </w:p>
          <w:p w14:paraId="34F7E623" w14:textId="77777777" w:rsidR="00FF1993" w:rsidRPr="00D17745" w:rsidRDefault="00FF1993" w:rsidP="0069077F">
            <w:pPr>
              <w:spacing w:after="120"/>
              <w:rPr>
                <w:lang w:val="en-GB" w:eastAsia="en-GB"/>
              </w:rPr>
            </w:pPr>
            <w:r>
              <w:rPr>
                <w:lang w:val="en-GB" w:eastAsia="en-GB"/>
              </w:rPr>
              <w:t>100</w:t>
            </w:r>
            <w:r w:rsidRPr="00D17745">
              <w:rPr>
                <w:lang w:eastAsia="en-GB"/>
              </w:rPr>
              <w:t>μ</w:t>
            </w:r>
            <w:r w:rsidRPr="00D17745">
              <w:rPr>
                <w:lang w:val="en-GB" w:eastAsia="en-GB"/>
              </w:rPr>
              <w:t>m or lower (10%)</w:t>
            </w:r>
          </w:p>
          <w:p w14:paraId="2544AA27" w14:textId="77777777" w:rsidR="00FF1993" w:rsidRPr="00D17745" w:rsidRDefault="00FF1993" w:rsidP="0069077F">
            <w:pPr>
              <w:spacing w:after="120"/>
              <w:rPr>
                <w:lang w:val="en-GB" w:eastAsia="en-GB"/>
              </w:rPr>
            </w:pPr>
            <w:r w:rsidRPr="00D17745">
              <w:rPr>
                <w:lang w:eastAsia="en-GB"/>
              </w:rPr>
              <w:t>In between values will be graded accordingly</w:t>
            </w:r>
          </w:p>
        </w:tc>
        <w:tc>
          <w:tcPr>
            <w:tcW w:w="489" w:type="pct"/>
            <w:shd w:val="clear" w:color="auto" w:fill="auto"/>
          </w:tcPr>
          <w:p w14:paraId="5640610D" w14:textId="77777777" w:rsidR="00FF1993" w:rsidRPr="00CC4F52" w:rsidRDefault="00FF1993" w:rsidP="0069077F">
            <w:pPr>
              <w:spacing w:after="120"/>
              <w:jc w:val="center"/>
              <w:rPr>
                <w:bCs/>
                <w:lang w:val="en-GB" w:eastAsia="en-GB"/>
              </w:rPr>
            </w:pPr>
            <w:r>
              <w:rPr>
                <w:bCs/>
                <w:lang w:val="en-GB" w:eastAsia="en-GB"/>
              </w:rPr>
              <w:t>10</w:t>
            </w:r>
          </w:p>
        </w:tc>
      </w:tr>
      <w:tr w:rsidR="00FF1993" w:rsidRPr="00CC4F52" w14:paraId="0D584ED6" w14:textId="77777777" w:rsidTr="0069077F">
        <w:trPr>
          <w:trHeight w:val="172"/>
          <w:jc w:val="center"/>
        </w:trPr>
        <w:tc>
          <w:tcPr>
            <w:tcW w:w="380" w:type="pct"/>
          </w:tcPr>
          <w:p w14:paraId="3FFC761B" w14:textId="77777777" w:rsidR="00FF1993" w:rsidRDefault="00FF1993" w:rsidP="0069077F">
            <w:pPr>
              <w:spacing w:after="120"/>
              <w:jc w:val="center"/>
              <w:rPr>
                <w:b/>
                <w:bCs/>
                <w:lang w:eastAsia="en-GB"/>
              </w:rPr>
            </w:pPr>
            <w:r>
              <w:rPr>
                <w:b/>
                <w:bCs/>
                <w:lang w:val="en-GB" w:eastAsia="en-GB"/>
              </w:rPr>
              <w:t>A.3.3</w:t>
            </w:r>
          </w:p>
        </w:tc>
        <w:tc>
          <w:tcPr>
            <w:tcW w:w="521" w:type="pct"/>
            <w:shd w:val="clear" w:color="auto" w:fill="auto"/>
          </w:tcPr>
          <w:p w14:paraId="534BCC57" w14:textId="77777777" w:rsidR="00FF1993" w:rsidRPr="00BF6EA0" w:rsidRDefault="00FF1993" w:rsidP="0069077F">
            <w:pPr>
              <w:spacing w:after="120"/>
              <w:jc w:val="right"/>
              <w:rPr>
                <w:lang w:val="en-GB" w:eastAsia="en-GB"/>
              </w:rPr>
            </w:pPr>
            <w:r>
              <w:rPr>
                <w:lang w:val="en-GB" w:eastAsia="en-GB"/>
              </w:rPr>
              <w:t>3.6</w:t>
            </w:r>
          </w:p>
        </w:tc>
        <w:tc>
          <w:tcPr>
            <w:tcW w:w="3610" w:type="pct"/>
            <w:gridSpan w:val="2"/>
            <w:shd w:val="clear" w:color="auto" w:fill="auto"/>
          </w:tcPr>
          <w:p w14:paraId="1DEAF9FA" w14:textId="77777777" w:rsidR="00FF1993" w:rsidRPr="00D17745" w:rsidRDefault="00FF1993" w:rsidP="0069077F">
            <w:pPr>
              <w:spacing w:after="120"/>
              <w:rPr>
                <w:lang w:val="en-GB" w:eastAsia="en-GB"/>
              </w:rPr>
            </w:pPr>
            <w:r w:rsidRPr="00D17745">
              <w:rPr>
                <w:lang w:val="en-GB" w:eastAsia="en-GB"/>
              </w:rPr>
              <w:t>State image bit depth (min 14bit)</w:t>
            </w:r>
          </w:p>
          <w:p w14:paraId="5A84B387" w14:textId="77777777" w:rsidR="00FF1993" w:rsidRPr="00D17745" w:rsidRDefault="00FF1993" w:rsidP="0069077F">
            <w:pPr>
              <w:spacing w:after="120"/>
              <w:rPr>
                <w:lang w:val="en-GB" w:eastAsia="en-GB"/>
              </w:rPr>
            </w:pPr>
            <w:r w:rsidRPr="00D17745">
              <w:rPr>
                <w:lang w:val="en-GB" w:eastAsia="en-GB"/>
              </w:rPr>
              <w:t>16 bit or more (4%)</w:t>
            </w:r>
          </w:p>
          <w:p w14:paraId="2FE8155D" w14:textId="77777777" w:rsidR="00FF1993" w:rsidRPr="00D17745" w:rsidRDefault="00FF1993" w:rsidP="0069077F">
            <w:pPr>
              <w:spacing w:after="120"/>
              <w:rPr>
                <w:lang w:val="en-GB" w:eastAsia="en-GB"/>
              </w:rPr>
            </w:pPr>
            <w:r w:rsidRPr="00D17745">
              <w:rPr>
                <w:lang w:eastAsia="en-GB"/>
              </w:rPr>
              <w:t>In between values will be graded accordingly</w:t>
            </w:r>
          </w:p>
        </w:tc>
        <w:tc>
          <w:tcPr>
            <w:tcW w:w="489" w:type="pct"/>
            <w:shd w:val="clear" w:color="auto" w:fill="auto"/>
          </w:tcPr>
          <w:p w14:paraId="75886A06" w14:textId="77777777" w:rsidR="00FF1993" w:rsidRPr="00CC4F52" w:rsidRDefault="00FF1993" w:rsidP="0069077F">
            <w:pPr>
              <w:spacing w:after="120"/>
              <w:jc w:val="center"/>
              <w:rPr>
                <w:bCs/>
                <w:lang w:val="en-GB" w:eastAsia="en-GB"/>
              </w:rPr>
            </w:pPr>
            <w:r>
              <w:rPr>
                <w:bCs/>
                <w:lang w:val="en-GB" w:eastAsia="en-GB"/>
              </w:rPr>
              <w:t>4</w:t>
            </w:r>
          </w:p>
        </w:tc>
      </w:tr>
      <w:tr w:rsidR="00FF1993" w:rsidRPr="00CC4F52" w14:paraId="7D522CE9" w14:textId="77777777" w:rsidTr="0069077F">
        <w:trPr>
          <w:trHeight w:val="172"/>
          <w:jc w:val="center"/>
        </w:trPr>
        <w:tc>
          <w:tcPr>
            <w:tcW w:w="380" w:type="pct"/>
          </w:tcPr>
          <w:p w14:paraId="0FD51587" w14:textId="77777777" w:rsidR="00FF1993" w:rsidRPr="00EE113F" w:rsidRDefault="00FF1993" w:rsidP="0069077F">
            <w:pPr>
              <w:spacing w:after="120"/>
              <w:jc w:val="center"/>
              <w:rPr>
                <w:b/>
                <w:bCs/>
                <w:lang w:val="en-GB" w:eastAsia="en-GB"/>
              </w:rPr>
            </w:pPr>
            <w:r>
              <w:rPr>
                <w:b/>
                <w:bCs/>
                <w:lang w:val="en-GB" w:eastAsia="en-GB"/>
              </w:rPr>
              <w:t>A.3.4</w:t>
            </w:r>
          </w:p>
        </w:tc>
        <w:tc>
          <w:tcPr>
            <w:tcW w:w="521" w:type="pct"/>
            <w:shd w:val="clear" w:color="auto" w:fill="auto"/>
          </w:tcPr>
          <w:p w14:paraId="7CA78ED7" w14:textId="77777777" w:rsidR="00FF1993" w:rsidRPr="00EE113F" w:rsidRDefault="00FF1993" w:rsidP="0069077F">
            <w:pPr>
              <w:spacing w:after="120"/>
              <w:jc w:val="right"/>
              <w:rPr>
                <w:lang w:val="en-GB" w:eastAsia="en-GB"/>
              </w:rPr>
            </w:pPr>
            <w:r>
              <w:rPr>
                <w:lang w:val="en-GB" w:eastAsia="en-GB"/>
              </w:rPr>
              <w:t>3.7</w:t>
            </w:r>
          </w:p>
        </w:tc>
        <w:tc>
          <w:tcPr>
            <w:tcW w:w="3610" w:type="pct"/>
            <w:gridSpan w:val="2"/>
            <w:shd w:val="clear" w:color="auto" w:fill="auto"/>
          </w:tcPr>
          <w:p w14:paraId="431FD427" w14:textId="77777777" w:rsidR="00FF1993" w:rsidRPr="00D17745" w:rsidRDefault="00FF1993" w:rsidP="0069077F">
            <w:pPr>
              <w:spacing w:after="120"/>
              <w:rPr>
                <w:lang w:val="en-GB" w:eastAsia="en-GB"/>
              </w:rPr>
            </w:pPr>
            <w:r w:rsidRPr="00D17745">
              <w:rPr>
                <w:lang w:val="en-GB" w:eastAsia="en-GB"/>
              </w:rPr>
              <w:t>State DQE for the detector (RQA5 values, IEC 62220):</w:t>
            </w:r>
          </w:p>
          <w:p w14:paraId="371AB45C" w14:textId="77777777" w:rsidR="00FF1993" w:rsidRPr="00B20385" w:rsidRDefault="00FF1993" w:rsidP="0069077F">
            <w:pPr>
              <w:spacing w:after="120"/>
              <w:rPr>
                <w:szCs w:val="22"/>
                <w:lang w:val="en-GB" w:eastAsia="en-GB"/>
              </w:rPr>
            </w:pPr>
            <w:r w:rsidRPr="00B20385">
              <w:rPr>
                <w:szCs w:val="22"/>
                <w:lang w:val="en-GB" w:eastAsia="en-GB"/>
              </w:rPr>
              <w:t>DQE(1lp/mm) (min 50%)</w:t>
            </w:r>
          </w:p>
          <w:p w14:paraId="1685FF3F" w14:textId="77777777" w:rsidR="00FF1993" w:rsidRPr="00B20385" w:rsidRDefault="00FF1993" w:rsidP="0069077F">
            <w:pPr>
              <w:spacing w:after="120"/>
              <w:rPr>
                <w:szCs w:val="22"/>
                <w:lang w:val="en-GB" w:eastAsia="en-GB"/>
              </w:rPr>
            </w:pPr>
            <w:r w:rsidRPr="00B20385">
              <w:rPr>
                <w:szCs w:val="22"/>
                <w:lang w:val="en-GB" w:eastAsia="en-GB"/>
              </w:rPr>
              <w:t xml:space="preserve">DQE(2lp/mm) (min 40%) </w:t>
            </w:r>
          </w:p>
          <w:p w14:paraId="2D9DD4DA" w14:textId="77777777" w:rsidR="00FF1993" w:rsidRDefault="00FF1993" w:rsidP="0069077F">
            <w:pPr>
              <w:spacing w:after="120"/>
              <w:rPr>
                <w:szCs w:val="22"/>
                <w:lang w:val="en-GB" w:eastAsia="en-GB"/>
              </w:rPr>
            </w:pPr>
            <w:r w:rsidRPr="00B20385">
              <w:rPr>
                <w:szCs w:val="22"/>
                <w:lang w:val="en-GB" w:eastAsia="en-GB"/>
              </w:rPr>
              <w:t xml:space="preserve">DQE(3lp/mm) (min 35%) </w:t>
            </w:r>
          </w:p>
          <w:p w14:paraId="1AFB752E" w14:textId="77777777" w:rsidR="00FF1993" w:rsidRPr="00D17745" w:rsidRDefault="00FF1993" w:rsidP="0069077F">
            <w:pPr>
              <w:spacing w:after="120"/>
              <w:rPr>
                <w:lang w:val="en-GB" w:eastAsia="en-GB"/>
              </w:rPr>
            </w:pPr>
            <w:r w:rsidRPr="00D17745">
              <w:rPr>
                <w:lang w:eastAsia="en-GB"/>
              </w:rPr>
              <w:t>In between values will be graded accordingly</w:t>
            </w:r>
          </w:p>
        </w:tc>
        <w:tc>
          <w:tcPr>
            <w:tcW w:w="489" w:type="pct"/>
            <w:shd w:val="clear" w:color="auto" w:fill="auto"/>
          </w:tcPr>
          <w:p w14:paraId="3BCB3237" w14:textId="77777777" w:rsidR="00FF1993" w:rsidRPr="00CC4F52" w:rsidRDefault="00FF1993" w:rsidP="0069077F">
            <w:pPr>
              <w:spacing w:after="120"/>
              <w:jc w:val="center"/>
              <w:rPr>
                <w:bCs/>
                <w:lang w:val="en-GB" w:eastAsia="en-GB"/>
              </w:rPr>
            </w:pPr>
            <w:r>
              <w:rPr>
                <w:bCs/>
                <w:lang w:val="en-GB" w:eastAsia="en-GB"/>
              </w:rPr>
              <w:t>6</w:t>
            </w:r>
          </w:p>
        </w:tc>
      </w:tr>
      <w:tr w:rsidR="00FF1993" w:rsidRPr="00CC4F52" w14:paraId="5F79EC33" w14:textId="77777777" w:rsidTr="0069077F">
        <w:trPr>
          <w:trHeight w:val="172"/>
          <w:jc w:val="center"/>
        </w:trPr>
        <w:tc>
          <w:tcPr>
            <w:tcW w:w="380" w:type="pct"/>
          </w:tcPr>
          <w:p w14:paraId="5491EB0B" w14:textId="77777777" w:rsidR="00FF1993" w:rsidRPr="00EE113F" w:rsidRDefault="00FF1993" w:rsidP="0069077F">
            <w:pPr>
              <w:spacing w:after="120"/>
              <w:jc w:val="center"/>
              <w:rPr>
                <w:b/>
                <w:bCs/>
                <w:lang w:val="en-GB" w:eastAsia="en-GB"/>
              </w:rPr>
            </w:pPr>
            <w:r>
              <w:rPr>
                <w:b/>
                <w:bCs/>
                <w:lang w:val="en-GB" w:eastAsia="en-GB"/>
              </w:rPr>
              <w:t>A.3.5</w:t>
            </w:r>
          </w:p>
        </w:tc>
        <w:tc>
          <w:tcPr>
            <w:tcW w:w="521" w:type="pct"/>
            <w:shd w:val="clear" w:color="auto" w:fill="auto"/>
          </w:tcPr>
          <w:p w14:paraId="7CF2DD55" w14:textId="77777777" w:rsidR="00FF1993" w:rsidRDefault="00FF1993" w:rsidP="0069077F">
            <w:pPr>
              <w:spacing w:after="120"/>
              <w:jc w:val="right"/>
              <w:rPr>
                <w:lang w:val="en-GB" w:eastAsia="en-GB"/>
              </w:rPr>
            </w:pPr>
            <w:r>
              <w:rPr>
                <w:lang w:val="en-GB" w:eastAsia="en-GB"/>
              </w:rPr>
              <w:t>3.8</w:t>
            </w:r>
          </w:p>
        </w:tc>
        <w:tc>
          <w:tcPr>
            <w:tcW w:w="3610" w:type="pct"/>
            <w:gridSpan w:val="2"/>
            <w:shd w:val="clear" w:color="auto" w:fill="auto"/>
          </w:tcPr>
          <w:p w14:paraId="0C220C01" w14:textId="77777777" w:rsidR="00FF1993" w:rsidRPr="00883D4C" w:rsidRDefault="00FF1993" w:rsidP="0069077F">
            <w:pPr>
              <w:spacing w:after="120"/>
              <w:rPr>
                <w:lang w:val="en-GB" w:eastAsia="en-GB"/>
              </w:rPr>
            </w:pPr>
            <w:r w:rsidRPr="00883D4C">
              <w:rPr>
                <w:lang w:val="en-GB" w:eastAsia="en-GB"/>
              </w:rPr>
              <w:t>State MTF (average) for the detector (RQA5 values, IEC 62220):</w:t>
            </w:r>
          </w:p>
          <w:p w14:paraId="11333B3D" w14:textId="77777777" w:rsidR="00FF1993" w:rsidRPr="00B20385" w:rsidRDefault="00FF1993" w:rsidP="0069077F">
            <w:pPr>
              <w:spacing w:after="120"/>
              <w:rPr>
                <w:szCs w:val="22"/>
                <w:lang w:val="en-GB" w:eastAsia="en-GB"/>
              </w:rPr>
            </w:pPr>
            <w:r w:rsidRPr="00B20385">
              <w:rPr>
                <w:szCs w:val="22"/>
                <w:lang w:val="en-GB" w:eastAsia="en-GB"/>
              </w:rPr>
              <w:t>MTF(1lp/mm) (min 65%)</w:t>
            </w:r>
          </w:p>
          <w:p w14:paraId="75744177" w14:textId="77777777" w:rsidR="00FF1993" w:rsidRPr="00B20385" w:rsidRDefault="00FF1993" w:rsidP="0069077F">
            <w:pPr>
              <w:spacing w:after="120"/>
              <w:rPr>
                <w:szCs w:val="22"/>
                <w:lang w:val="en-GB" w:eastAsia="en-GB"/>
              </w:rPr>
            </w:pPr>
            <w:r w:rsidRPr="00B20385">
              <w:rPr>
                <w:szCs w:val="22"/>
                <w:lang w:val="en-GB" w:eastAsia="en-GB"/>
              </w:rPr>
              <w:t>MTF(2lp/mm) (min 40%)</w:t>
            </w:r>
          </w:p>
          <w:p w14:paraId="080055D0" w14:textId="77777777" w:rsidR="00FF1993" w:rsidRPr="00B20385" w:rsidRDefault="00FF1993" w:rsidP="0069077F">
            <w:pPr>
              <w:spacing w:after="120"/>
              <w:rPr>
                <w:szCs w:val="22"/>
                <w:lang w:val="en-GB" w:eastAsia="en-GB"/>
              </w:rPr>
            </w:pPr>
            <w:r w:rsidRPr="009865C0">
              <w:rPr>
                <w:szCs w:val="22"/>
                <w:lang w:eastAsia="en-GB"/>
              </w:rPr>
              <w:t>MTF(3lp/mm) (min</w:t>
            </w:r>
            <w:r>
              <w:rPr>
                <w:szCs w:val="22"/>
                <w:lang w:eastAsia="en-GB"/>
              </w:rPr>
              <w:t xml:space="preserve"> 25</w:t>
            </w:r>
            <w:r w:rsidRPr="009865C0">
              <w:rPr>
                <w:szCs w:val="22"/>
                <w:lang w:eastAsia="en-GB"/>
              </w:rPr>
              <w:t>%)</w:t>
            </w:r>
          </w:p>
        </w:tc>
        <w:tc>
          <w:tcPr>
            <w:tcW w:w="489" w:type="pct"/>
            <w:shd w:val="clear" w:color="auto" w:fill="auto"/>
          </w:tcPr>
          <w:p w14:paraId="0FE8CF7A" w14:textId="77777777" w:rsidR="00FF1993" w:rsidRDefault="00FF1993" w:rsidP="0069077F">
            <w:pPr>
              <w:spacing w:after="120"/>
              <w:jc w:val="center"/>
              <w:rPr>
                <w:bCs/>
                <w:lang w:val="en-GB" w:eastAsia="en-GB"/>
              </w:rPr>
            </w:pPr>
            <w:r>
              <w:rPr>
                <w:bCs/>
                <w:lang w:val="en-GB" w:eastAsia="en-GB"/>
              </w:rPr>
              <w:t>6</w:t>
            </w:r>
          </w:p>
          <w:p w14:paraId="716C36A9" w14:textId="77777777" w:rsidR="00FF1993" w:rsidRPr="00CC4F52" w:rsidRDefault="00FF1993" w:rsidP="0069077F">
            <w:pPr>
              <w:spacing w:after="120"/>
              <w:jc w:val="center"/>
              <w:rPr>
                <w:bCs/>
                <w:lang w:val="en-GB" w:eastAsia="en-GB"/>
              </w:rPr>
            </w:pPr>
          </w:p>
        </w:tc>
      </w:tr>
      <w:tr w:rsidR="00FF1993" w:rsidRPr="00CC4F52" w14:paraId="5BFA87F3" w14:textId="77777777" w:rsidTr="0069077F">
        <w:trPr>
          <w:trHeight w:val="172"/>
          <w:jc w:val="center"/>
        </w:trPr>
        <w:tc>
          <w:tcPr>
            <w:tcW w:w="380" w:type="pct"/>
          </w:tcPr>
          <w:p w14:paraId="636755A3" w14:textId="77777777" w:rsidR="00FF1993" w:rsidRPr="001E2555" w:rsidRDefault="00FF1993" w:rsidP="0069077F">
            <w:pPr>
              <w:pStyle w:val="ListParagraph"/>
              <w:ind w:left="0"/>
              <w:jc w:val="center"/>
              <w:rPr>
                <w:b/>
                <w:bCs/>
                <w:szCs w:val="24"/>
                <w:lang w:eastAsia="en-GB"/>
              </w:rPr>
            </w:pPr>
            <w:r>
              <w:rPr>
                <w:b/>
                <w:bCs/>
                <w:lang w:eastAsia="en-GB"/>
              </w:rPr>
              <w:t>A.3.6</w:t>
            </w:r>
          </w:p>
        </w:tc>
        <w:tc>
          <w:tcPr>
            <w:tcW w:w="521" w:type="pct"/>
            <w:shd w:val="clear" w:color="auto" w:fill="auto"/>
          </w:tcPr>
          <w:p w14:paraId="0E4D4AC0" w14:textId="77777777" w:rsidR="00FF1993" w:rsidRPr="0071051F" w:rsidRDefault="00FF1993" w:rsidP="0069077F">
            <w:pPr>
              <w:spacing w:after="120"/>
              <w:jc w:val="right"/>
              <w:rPr>
                <w:lang w:val="en-GB" w:eastAsia="en-GB"/>
              </w:rPr>
            </w:pPr>
            <w:r>
              <w:rPr>
                <w:lang w:val="en-GB" w:eastAsia="en-GB"/>
              </w:rPr>
              <w:t>3.12</w:t>
            </w:r>
          </w:p>
        </w:tc>
        <w:tc>
          <w:tcPr>
            <w:tcW w:w="3610" w:type="pct"/>
            <w:gridSpan w:val="2"/>
            <w:shd w:val="clear" w:color="auto" w:fill="auto"/>
          </w:tcPr>
          <w:p w14:paraId="463956E1" w14:textId="77777777" w:rsidR="00FF1993" w:rsidRDefault="00FF1993" w:rsidP="0069077F">
            <w:pPr>
              <w:widowControl w:val="0"/>
              <w:spacing w:after="120"/>
              <w:contextualSpacing/>
              <w:rPr>
                <w:color w:val="000000"/>
                <w:szCs w:val="22"/>
                <w:lang w:val="en-GB" w:eastAsia="en-GB"/>
              </w:rPr>
            </w:pPr>
            <w:r>
              <w:rPr>
                <w:color w:val="000000"/>
                <w:szCs w:val="22"/>
                <w:lang w:val="en-GB" w:eastAsia="en-GB"/>
              </w:rPr>
              <w:t>Battery charge time (max 5h)</w:t>
            </w:r>
          </w:p>
          <w:p w14:paraId="20C6D93F" w14:textId="77777777" w:rsidR="00FF1993" w:rsidRDefault="00FF1993" w:rsidP="0069077F">
            <w:pPr>
              <w:widowControl w:val="0"/>
              <w:spacing w:after="120"/>
              <w:contextualSpacing/>
              <w:rPr>
                <w:color w:val="000000"/>
                <w:szCs w:val="22"/>
                <w:lang w:val="en-GB" w:eastAsia="en-GB"/>
              </w:rPr>
            </w:pPr>
            <w:r>
              <w:rPr>
                <w:color w:val="000000"/>
                <w:szCs w:val="22"/>
                <w:lang w:val="en-GB" w:eastAsia="en-GB"/>
              </w:rPr>
              <w:t>3h or less (2%)</w:t>
            </w:r>
          </w:p>
          <w:p w14:paraId="078901C2" w14:textId="77777777" w:rsidR="00FF1993" w:rsidRDefault="00FF1993" w:rsidP="0069077F">
            <w:pPr>
              <w:widowControl w:val="0"/>
              <w:spacing w:after="120"/>
              <w:contextualSpacing/>
              <w:rPr>
                <w:color w:val="000000"/>
                <w:szCs w:val="22"/>
                <w:lang w:val="en-GB" w:eastAsia="en-GB"/>
              </w:rPr>
            </w:pPr>
            <w:r>
              <w:rPr>
                <w:color w:val="000000"/>
                <w:szCs w:val="22"/>
                <w:lang w:val="en-GB" w:eastAsia="en-GB"/>
              </w:rPr>
              <w:t>Battery operation time (min 6h)</w:t>
            </w:r>
          </w:p>
          <w:p w14:paraId="2E1527F9" w14:textId="77777777" w:rsidR="00FF1993" w:rsidRDefault="00FF1993" w:rsidP="0069077F">
            <w:pPr>
              <w:widowControl w:val="0"/>
              <w:spacing w:after="120"/>
              <w:contextualSpacing/>
              <w:rPr>
                <w:color w:val="000000"/>
                <w:szCs w:val="22"/>
                <w:lang w:val="en-GB" w:eastAsia="en-GB"/>
              </w:rPr>
            </w:pPr>
            <w:r>
              <w:rPr>
                <w:color w:val="000000"/>
                <w:szCs w:val="22"/>
                <w:lang w:val="en-GB" w:eastAsia="en-GB"/>
              </w:rPr>
              <w:t>8h or more (2%)</w:t>
            </w:r>
          </w:p>
          <w:p w14:paraId="7CAB53A5" w14:textId="77777777" w:rsidR="00FF1993" w:rsidRPr="00D85038" w:rsidRDefault="00FF1993" w:rsidP="0069077F">
            <w:pPr>
              <w:widowControl w:val="0"/>
              <w:spacing w:after="120"/>
              <w:contextualSpacing/>
              <w:rPr>
                <w:color w:val="000000"/>
                <w:szCs w:val="22"/>
                <w:lang w:val="en-GB" w:eastAsia="en-GB"/>
              </w:rPr>
            </w:pPr>
            <w:r w:rsidRPr="00D17745">
              <w:rPr>
                <w:lang w:eastAsia="en-GB"/>
              </w:rPr>
              <w:t>In between values will be graded accordingly</w:t>
            </w:r>
          </w:p>
        </w:tc>
        <w:tc>
          <w:tcPr>
            <w:tcW w:w="489" w:type="pct"/>
            <w:shd w:val="clear" w:color="auto" w:fill="auto"/>
          </w:tcPr>
          <w:p w14:paraId="53B4D920" w14:textId="77777777" w:rsidR="00FF1993" w:rsidRPr="00CC4F52" w:rsidRDefault="00FF1993" w:rsidP="0069077F">
            <w:pPr>
              <w:spacing w:after="120"/>
              <w:jc w:val="center"/>
              <w:rPr>
                <w:bCs/>
                <w:lang w:val="en-GB" w:eastAsia="en-GB"/>
              </w:rPr>
            </w:pPr>
            <w:r>
              <w:rPr>
                <w:bCs/>
                <w:lang w:val="en-GB" w:eastAsia="en-GB"/>
              </w:rPr>
              <w:t>4</w:t>
            </w:r>
          </w:p>
        </w:tc>
      </w:tr>
      <w:tr w:rsidR="00FF1993" w:rsidRPr="00CC4F52" w14:paraId="42CC8854" w14:textId="77777777" w:rsidTr="0069077F">
        <w:trPr>
          <w:trHeight w:val="172"/>
          <w:jc w:val="center"/>
        </w:trPr>
        <w:tc>
          <w:tcPr>
            <w:tcW w:w="380" w:type="pct"/>
          </w:tcPr>
          <w:p w14:paraId="353E61A0" w14:textId="77777777" w:rsidR="00FF1993" w:rsidRDefault="00FF1993" w:rsidP="0069077F">
            <w:pPr>
              <w:pStyle w:val="ListParagraph"/>
              <w:ind w:left="0"/>
              <w:jc w:val="center"/>
              <w:rPr>
                <w:b/>
                <w:bCs/>
                <w:szCs w:val="24"/>
                <w:lang w:eastAsia="en-GB"/>
              </w:rPr>
            </w:pPr>
            <w:r>
              <w:rPr>
                <w:b/>
                <w:bCs/>
                <w:lang w:eastAsia="en-GB"/>
              </w:rPr>
              <w:t>A.3.7</w:t>
            </w:r>
          </w:p>
        </w:tc>
        <w:tc>
          <w:tcPr>
            <w:tcW w:w="521" w:type="pct"/>
            <w:shd w:val="clear" w:color="auto" w:fill="auto"/>
          </w:tcPr>
          <w:p w14:paraId="353403A1" w14:textId="77777777" w:rsidR="00FF1993" w:rsidRPr="0042195C" w:rsidRDefault="00FF1993" w:rsidP="0069077F">
            <w:pPr>
              <w:spacing w:after="120"/>
              <w:jc w:val="right"/>
              <w:rPr>
                <w:lang w:val="en-GB" w:eastAsia="en-GB"/>
              </w:rPr>
            </w:pPr>
            <w:r>
              <w:rPr>
                <w:lang w:val="en-GB" w:eastAsia="en-GB"/>
              </w:rPr>
              <w:t>3.13</w:t>
            </w:r>
          </w:p>
        </w:tc>
        <w:tc>
          <w:tcPr>
            <w:tcW w:w="3610" w:type="pct"/>
            <w:gridSpan w:val="2"/>
            <w:shd w:val="clear" w:color="auto" w:fill="auto"/>
          </w:tcPr>
          <w:p w14:paraId="277BFC6D" w14:textId="77777777" w:rsidR="00FF1993" w:rsidRDefault="00FF1993" w:rsidP="0069077F">
            <w:pPr>
              <w:widowControl w:val="0"/>
              <w:spacing w:after="120"/>
              <w:contextualSpacing/>
              <w:rPr>
                <w:szCs w:val="22"/>
                <w:lang w:val="en-GB" w:eastAsia="en-GB"/>
              </w:rPr>
            </w:pPr>
            <w:r w:rsidRPr="00D85038">
              <w:rPr>
                <w:szCs w:val="22"/>
                <w:lang w:val="en-GB" w:eastAsia="en-GB"/>
              </w:rPr>
              <w:t xml:space="preserve">Mass of detector incl. battery </w:t>
            </w:r>
            <w:r>
              <w:rPr>
                <w:szCs w:val="22"/>
                <w:lang w:val="en-GB" w:eastAsia="en-GB"/>
              </w:rPr>
              <w:t xml:space="preserve">(min </w:t>
            </w:r>
            <w:r w:rsidRPr="00D85038">
              <w:rPr>
                <w:szCs w:val="22"/>
                <w:lang w:val="en-GB" w:eastAsia="en-GB"/>
              </w:rPr>
              <w:t>3.</w:t>
            </w:r>
            <w:r>
              <w:rPr>
                <w:szCs w:val="22"/>
                <w:lang w:val="en-GB" w:eastAsia="en-GB"/>
              </w:rPr>
              <w:t>2</w:t>
            </w:r>
            <w:r w:rsidRPr="00D85038">
              <w:rPr>
                <w:szCs w:val="22"/>
                <w:lang w:val="en-GB" w:eastAsia="en-GB"/>
              </w:rPr>
              <w:t>kg</w:t>
            </w:r>
            <w:r>
              <w:rPr>
                <w:szCs w:val="22"/>
                <w:lang w:val="en-GB" w:eastAsia="en-GB"/>
              </w:rPr>
              <w:t>)</w:t>
            </w:r>
          </w:p>
          <w:p w14:paraId="5A8F9945" w14:textId="77777777" w:rsidR="00FF1993" w:rsidRDefault="00FF1993" w:rsidP="0069077F">
            <w:pPr>
              <w:widowControl w:val="0"/>
              <w:spacing w:after="120"/>
              <w:contextualSpacing/>
              <w:rPr>
                <w:szCs w:val="22"/>
                <w:lang w:val="en-GB" w:eastAsia="en-GB"/>
              </w:rPr>
            </w:pPr>
            <w:r>
              <w:rPr>
                <w:szCs w:val="22"/>
                <w:lang w:val="en-GB" w:eastAsia="en-GB"/>
              </w:rPr>
              <w:t>2.8k</w:t>
            </w:r>
            <w:r w:rsidRPr="00D85038">
              <w:rPr>
                <w:szCs w:val="22"/>
                <w:lang w:val="en-GB" w:eastAsia="en-GB"/>
              </w:rPr>
              <w:t xml:space="preserve"> </w:t>
            </w:r>
            <w:r>
              <w:rPr>
                <w:szCs w:val="22"/>
                <w:lang w:val="en-GB" w:eastAsia="en-GB"/>
              </w:rPr>
              <w:t>or less (2%)</w:t>
            </w:r>
          </w:p>
          <w:p w14:paraId="51F7C455" w14:textId="77777777" w:rsidR="00FF1993" w:rsidRPr="000442E1" w:rsidRDefault="00FF1993" w:rsidP="0069077F">
            <w:pPr>
              <w:widowControl w:val="0"/>
              <w:spacing w:after="120"/>
              <w:contextualSpacing/>
              <w:rPr>
                <w:color w:val="000000"/>
                <w:szCs w:val="22"/>
                <w:lang w:val="en-GB" w:eastAsia="en-GB"/>
              </w:rPr>
            </w:pPr>
            <w:r w:rsidRPr="00D17745">
              <w:rPr>
                <w:lang w:eastAsia="en-GB"/>
              </w:rPr>
              <w:t>In between values will be graded accordingly</w:t>
            </w:r>
          </w:p>
        </w:tc>
        <w:tc>
          <w:tcPr>
            <w:tcW w:w="489" w:type="pct"/>
            <w:shd w:val="clear" w:color="auto" w:fill="auto"/>
          </w:tcPr>
          <w:p w14:paraId="2933C9AC" w14:textId="77777777" w:rsidR="00FF1993" w:rsidRPr="00CC4F52" w:rsidRDefault="00FF1993" w:rsidP="0069077F">
            <w:pPr>
              <w:spacing w:after="120"/>
              <w:jc w:val="center"/>
              <w:rPr>
                <w:bCs/>
                <w:lang w:val="en-GB" w:eastAsia="en-GB"/>
              </w:rPr>
            </w:pPr>
            <w:r>
              <w:rPr>
                <w:bCs/>
                <w:lang w:val="en-GB" w:eastAsia="en-GB"/>
              </w:rPr>
              <w:t>2</w:t>
            </w:r>
          </w:p>
        </w:tc>
      </w:tr>
      <w:tr w:rsidR="00FF1993" w:rsidRPr="001E2555" w14:paraId="16A618A9" w14:textId="77777777" w:rsidTr="0069077F">
        <w:trPr>
          <w:trHeight w:val="172"/>
          <w:jc w:val="center"/>
        </w:trPr>
        <w:tc>
          <w:tcPr>
            <w:tcW w:w="380" w:type="pct"/>
            <w:shd w:val="clear" w:color="auto" w:fill="EDEDED"/>
          </w:tcPr>
          <w:p w14:paraId="3B96C4E0" w14:textId="77777777" w:rsidR="00FF1993" w:rsidRPr="001E2555" w:rsidRDefault="00FF1993" w:rsidP="0069077F">
            <w:pPr>
              <w:spacing w:after="120"/>
              <w:jc w:val="center"/>
              <w:rPr>
                <w:b/>
                <w:bCs/>
                <w:lang w:eastAsia="en-GB"/>
              </w:rPr>
            </w:pPr>
            <w:r w:rsidRPr="001E2555">
              <w:rPr>
                <w:b/>
                <w:bCs/>
                <w:lang w:eastAsia="en-GB"/>
              </w:rPr>
              <w:t>A.</w:t>
            </w:r>
            <w:r>
              <w:rPr>
                <w:b/>
                <w:bCs/>
                <w:lang w:eastAsia="en-GB"/>
              </w:rPr>
              <w:t>4</w:t>
            </w:r>
          </w:p>
        </w:tc>
        <w:tc>
          <w:tcPr>
            <w:tcW w:w="4132" w:type="pct"/>
            <w:gridSpan w:val="3"/>
            <w:shd w:val="clear" w:color="auto" w:fill="EDEDED"/>
          </w:tcPr>
          <w:p w14:paraId="220B8E5B" w14:textId="77777777" w:rsidR="00FF1993" w:rsidRPr="00FD50EE" w:rsidRDefault="00FF1993" w:rsidP="0069077F">
            <w:pPr>
              <w:spacing w:after="120"/>
              <w:rPr>
                <w:b/>
                <w:bCs/>
                <w:u w:val="single"/>
                <w:lang w:val="en-GB" w:eastAsia="en-GB"/>
              </w:rPr>
            </w:pPr>
            <w:r>
              <w:rPr>
                <w:b/>
                <w:bCs/>
                <w:u w:val="single"/>
                <w:lang w:val="en-GB" w:eastAsia="en-GB"/>
              </w:rPr>
              <w:t>Equipment use/</w:t>
            </w:r>
            <w:r w:rsidRPr="00FD50EE">
              <w:rPr>
                <w:b/>
                <w:bCs/>
                <w:u w:val="single"/>
                <w:lang w:val="en-GB" w:eastAsia="en-GB"/>
              </w:rPr>
              <w:t>Software/Imaging applications</w:t>
            </w:r>
          </w:p>
        </w:tc>
        <w:tc>
          <w:tcPr>
            <w:tcW w:w="489" w:type="pct"/>
            <w:shd w:val="clear" w:color="auto" w:fill="EDEDED"/>
          </w:tcPr>
          <w:p w14:paraId="30610FC0" w14:textId="77777777" w:rsidR="00FF1993" w:rsidRPr="007F2F28" w:rsidRDefault="00FF1993" w:rsidP="0069077F">
            <w:pPr>
              <w:pStyle w:val="ListParagraph"/>
              <w:ind w:left="0"/>
              <w:jc w:val="center"/>
              <w:rPr>
                <w:b/>
                <w:bCs/>
                <w:szCs w:val="24"/>
                <w:u w:val="single"/>
                <w:lang w:eastAsia="en-GB"/>
              </w:rPr>
            </w:pPr>
            <w:r>
              <w:rPr>
                <w:b/>
                <w:bCs/>
                <w:szCs w:val="24"/>
                <w:lang w:eastAsia="en-GB"/>
              </w:rPr>
              <w:t>40</w:t>
            </w:r>
            <w:r w:rsidRPr="007F2F28">
              <w:rPr>
                <w:b/>
                <w:bCs/>
                <w:szCs w:val="24"/>
                <w:lang w:eastAsia="en-GB"/>
              </w:rPr>
              <w:t>%</w:t>
            </w:r>
          </w:p>
        </w:tc>
      </w:tr>
      <w:tr w:rsidR="00FF1993" w:rsidRPr="004E308C" w14:paraId="340B3FAC" w14:textId="77777777" w:rsidTr="0069077F">
        <w:trPr>
          <w:cantSplit/>
          <w:trHeight w:val="172"/>
          <w:jc w:val="center"/>
        </w:trPr>
        <w:tc>
          <w:tcPr>
            <w:tcW w:w="380" w:type="pct"/>
          </w:tcPr>
          <w:p w14:paraId="7D0CD20C" w14:textId="77777777" w:rsidR="00FF1993" w:rsidRPr="001E2555" w:rsidRDefault="00FF1993" w:rsidP="0069077F">
            <w:pPr>
              <w:spacing w:after="120"/>
              <w:jc w:val="center"/>
              <w:rPr>
                <w:b/>
                <w:lang w:eastAsia="en-GB"/>
              </w:rPr>
            </w:pPr>
            <w:r>
              <w:rPr>
                <w:b/>
                <w:lang w:eastAsia="en-GB"/>
              </w:rPr>
              <w:t>A.4.1</w:t>
            </w:r>
          </w:p>
        </w:tc>
        <w:tc>
          <w:tcPr>
            <w:tcW w:w="521" w:type="pct"/>
            <w:shd w:val="clear" w:color="auto" w:fill="auto"/>
          </w:tcPr>
          <w:p w14:paraId="6FE32193" w14:textId="77777777" w:rsidR="00FF1993" w:rsidRPr="00FD50EE" w:rsidRDefault="00FF1993" w:rsidP="0069077F">
            <w:pPr>
              <w:spacing w:after="120"/>
              <w:jc w:val="center"/>
              <w:rPr>
                <w:lang w:val="en-GB" w:eastAsia="en-GB"/>
              </w:rPr>
            </w:pPr>
            <w:r>
              <w:rPr>
                <w:lang w:val="en-GB" w:eastAsia="en-GB"/>
              </w:rPr>
              <w:t>3,7,9,10</w:t>
            </w:r>
          </w:p>
        </w:tc>
        <w:tc>
          <w:tcPr>
            <w:tcW w:w="3610" w:type="pct"/>
            <w:gridSpan w:val="2"/>
            <w:shd w:val="clear" w:color="auto" w:fill="auto"/>
          </w:tcPr>
          <w:p w14:paraId="778BF11F" w14:textId="77777777" w:rsidR="00FF1993" w:rsidRPr="00D44C06" w:rsidRDefault="00FF1993" w:rsidP="0069077F">
            <w:pPr>
              <w:spacing w:after="120"/>
              <w:rPr>
                <w:lang w:val="en-GB" w:eastAsia="en-GB"/>
              </w:rPr>
            </w:pPr>
            <w:r w:rsidRPr="00D44C06">
              <w:rPr>
                <w:lang w:val="en-GB" w:eastAsia="en-GB"/>
              </w:rPr>
              <w:t xml:space="preserve">Vendors to arrange </w:t>
            </w:r>
            <w:r>
              <w:rPr>
                <w:lang w:val="en-GB" w:eastAsia="en-GB"/>
              </w:rPr>
              <w:t xml:space="preserve">a </w:t>
            </w:r>
            <w:r w:rsidRPr="00D44C06">
              <w:rPr>
                <w:lang w:val="en-GB" w:eastAsia="en-GB"/>
              </w:rPr>
              <w:t>visit at available sites to demonstrate the equipment to the committee.</w:t>
            </w:r>
            <w:r>
              <w:rPr>
                <w:lang w:val="en-GB" w:eastAsia="en-GB"/>
              </w:rPr>
              <w:t xml:space="preserve"> This should be at a hospital where the unit is used in a clinical setting.</w:t>
            </w:r>
            <w:r w:rsidRPr="00D44C06">
              <w:rPr>
                <w:lang w:val="en-GB" w:eastAsia="en-GB"/>
              </w:rPr>
              <w:t xml:space="preserve"> </w:t>
            </w:r>
          </w:p>
          <w:p w14:paraId="4EAE21AE" w14:textId="77777777" w:rsidR="00FF1993" w:rsidRPr="00632FA7" w:rsidRDefault="00FF1993" w:rsidP="0069077F">
            <w:pPr>
              <w:spacing w:after="120"/>
              <w:rPr>
                <w:lang w:val="en-GB" w:eastAsia="en-GB"/>
              </w:rPr>
            </w:pPr>
            <w:r w:rsidRPr="00632FA7">
              <w:rPr>
                <w:lang w:val="en-GB" w:eastAsia="en-GB"/>
              </w:rPr>
              <w:t>The committee will then assess the use of equipment based on this visit (</w:t>
            </w:r>
            <w:r>
              <w:rPr>
                <w:lang w:val="en-GB" w:eastAsia="en-GB"/>
              </w:rPr>
              <w:t xml:space="preserve">max </w:t>
            </w:r>
            <w:r w:rsidRPr="00632FA7">
              <w:rPr>
                <w:lang w:val="en-GB" w:eastAsia="en-GB"/>
              </w:rPr>
              <w:t>20</w:t>
            </w:r>
            <w:r>
              <w:rPr>
                <w:lang w:val="en-GB" w:eastAsia="en-GB"/>
              </w:rPr>
              <w:t>%).</w:t>
            </w:r>
          </w:p>
        </w:tc>
        <w:tc>
          <w:tcPr>
            <w:tcW w:w="489" w:type="pct"/>
            <w:shd w:val="clear" w:color="auto" w:fill="auto"/>
          </w:tcPr>
          <w:p w14:paraId="094EEDF3" w14:textId="77777777" w:rsidR="00FF1993" w:rsidRPr="00CC4F52" w:rsidRDefault="00FF1993" w:rsidP="0069077F">
            <w:pPr>
              <w:spacing w:after="120"/>
              <w:jc w:val="center"/>
              <w:rPr>
                <w:bCs/>
                <w:lang w:val="en-GB" w:eastAsia="en-GB"/>
              </w:rPr>
            </w:pPr>
            <w:r>
              <w:rPr>
                <w:bCs/>
                <w:lang w:val="en-GB" w:eastAsia="en-GB"/>
              </w:rPr>
              <w:t>20</w:t>
            </w:r>
          </w:p>
        </w:tc>
      </w:tr>
      <w:tr w:rsidR="00FF1993" w:rsidRPr="00936063" w14:paraId="27AA7B8C" w14:textId="77777777" w:rsidTr="0069077F">
        <w:trPr>
          <w:trHeight w:val="172"/>
          <w:jc w:val="center"/>
        </w:trPr>
        <w:tc>
          <w:tcPr>
            <w:tcW w:w="380" w:type="pct"/>
          </w:tcPr>
          <w:p w14:paraId="2E966C66" w14:textId="77777777" w:rsidR="00FF1993" w:rsidRPr="001E2555" w:rsidRDefault="00FF1993" w:rsidP="0069077F">
            <w:pPr>
              <w:spacing w:after="120"/>
              <w:jc w:val="center"/>
              <w:rPr>
                <w:b/>
                <w:lang w:eastAsia="en-GB"/>
              </w:rPr>
            </w:pPr>
            <w:r>
              <w:rPr>
                <w:b/>
                <w:lang w:eastAsia="en-GB"/>
              </w:rPr>
              <w:t>A.4.2</w:t>
            </w:r>
          </w:p>
        </w:tc>
        <w:tc>
          <w:tcPr>
            <w:tcW w:w="521" w:type="pct"/>
            <w:shd w:val="clear" w:color="auto" w:fill="auto"/>
          </w:tcPr>
          <w:p w14:paraId="5BC94066" w14:textId="77777777" w:rsidR="00FF1993" w:rsidRPr="00E00E20" w:rsidRDefault="00FF1993" w:rsidP="0069077F">
            <w:pPr>
              <w:spacing w:after="120"/>
              <w:jc w:val="center"/>
              <w:rPr>
                <w:lang w:val="en-GB" w:eastAsia="en-GB"/>
              </w:rPr>
            </w:pPr>
            <w:r>
              <w:rPr>
                <w:lang w:val="en-GB" w:eastAsia="en-GB"/>
              </w:rPr>
              <w:t>8</w:t>
            </w:r>
          </w:p>
        </w:tc>
        <w:tc>
          <w:tcPr>
            <w:tcW w:w="3610" w:type="pct"/>
            <w:gridSpan w:val="2"/>
            <w:shd w:val="clear" w:color="auto" w:fill="auto"/>
          </w:tcPr>
          <w:p w14:paraId="52B85D80" w14:textId="77777777" w:rsidR="00FF1993" w:rsidRPr="00CC4F52" w:rsidRDefault="00FF1993" w:rsidP="0069077F">
            <w:pPr>
              <w:spacing w:after="120"/>
              <w:rPr>
                <w:lang w:val="en-GB" w:eastAsia="en-GB"/>
              </w:rPr>
            </w:pPr>
            <w:r>
              <w:rPr>
                <w:lang w:val="en-GB" w:eastAsia="en-GB"/>
              </w:rPr>
              <w:t xml:space="preserve">Please provide various standard X ray clinical images including various anatomical sides like Chest, abdomen, head pelvis.  </w:t>
            </w:r>
            <w:r w:rsidRPr="00D44C06">
              <w:rPr>
                <w:lang w:val="en-GB" w:eastAsia="en-GB"/>
              </w:rPr>
              <w:t xml:space="preserve">The committee will then assess the </w:t>
            </w:r>
            <w:r>
              <w:rPr>
                <w:lang w:val="en-GB" w:eastAsia="en-GB"/>
              </w:rPr>
              <w:t>image quality based on these</w:t>
            </w:r>
            <w:r w:rsidRPr="00632FA7">
              <w:rPr>
                <w:lang w:val="en-GB" w:eastAsia="en-GB"/>
              </w:rPr>
              <w:t xml:space="preserve"> images (</w:t>
            </w:r>
            <w:r>
              <w:rPr>
                <w:lang w:val="en-GB" w:eastAsia="en-GB"/>
              </w:rPr>
              <w:t xml:space="preserve">max </w:t>
            </w:r>
            <w:r w:rsidRPr="00632FA7">
              <w:rPr>
                <w:lang w:val="en-GB" w:eastAsia="en-GB"/>
              </w:rPr>
              <w:t>5%).</w:t>
            </w:r>
          </w:p>
        </w:tc>
        <w:tc>
          <w:tcPr>
            <w:tcW w:w="489" w:type="pct"/>
            <w:shd w:val="clear" w:color="auto" w:fill="auto"/>
          </w:tcPr>
          <w:p w14:paraId="05E7C62E" w14:textId="77777777" w:rsidR="00FF1993" w:rsidRPr="00CC4F52" w:rsidRDefault="00FF1993" w:rsidP="0069077F">
            <w:pPr>
              <w:spacing w:after="120"/>
              <w:jc w:val="center"/>
              <w:rPr>
                <w:bCs/>
                <w:lang w:val="en-GB" w:eastAsia="en-GB"/>
              </w:rPr>
            </w:pPr>
            <w:r>
              <w:rPr>
                <w:bCs/>
                <w:lang w:val="en-GB" w:eastAsia="en-GB"/>
              </w:rPr>
              <w:t>10</w:t>
            </w:r>
          </w:p>
        </w:tc>
      </w:tr>
      <w:tr w:rsidR="00FF1993" w:rsidRPr="00936063" w14:paraId="0CAC52BB" w14:textId="77777777" w:rsidTr="0069077F">
        <w:trPr>
          <w:trHeight w:val="172"/>
          <w:jc w:val="center"/>
        </w:trPr>
        <w:tc>
          <w:tcPr>
            <w:tcW w:w="380" w:type="pct"/>
          </w:tcPr>
          <w:p w14:paraId="52528379" w14:textId="77777777" w:rsidR="00FF1993" w:rsidRPr="001E2555" w:rsidRDefault="00FF1993" w:rsidP="0069077F">
            <w:pPr>
              <w:spacing w:after="120"/>
              <w:jc w:val="center"/>
              <w:rPr>
                <w:b/>
                <w:lang w:val="en-GB" w:eastAsia="en-GB"/>
              </w:rPr>
            </w:pPr>
            <w:r>
              <w:rPr>
                <w:b/>
                <w:lang w:val="en-GB" w:eastAsia="en-GB"/>
              </w:rPr>
              <w:t>A.4.3</w:t>
            </w:r>
          </w:p>
        </w:tc>
        <w:tc>
          <w:tcPr>
            <w:tcW w:w="521" w:type="pct"/>
            <w:shd w:val="clear" w:color="auto" w:fill="auto"/>
          </w:tcPr>
          <w:p w14:paraId="428A9C16" w14:textId="77777777" w:rsidR="00FF1993" w:rsidRPr="009D46D9" w:rsidRDefault="00FF1993" w:rsidP="0069077F">
            <w:pPr>
              <w:spacing w:after="120"/>
              <w:jc w:val="center"/>
              <w:rPr>
                <w:lang w:val="en-GB" w:eastAsia="en-GB"/>
              </w:rPr>
            </w:pPr>
            <w:r>
              <w:rPr>
                <w:lang w:val="en-GB" w:eastAsia="en-GB"/>
              </w:rPr>
              <w:t>3.4</w:t>
            </w:r>
          </w:p>
        </w:tc>
        <w:tc>
          <w:tcPr>
            <w:tcW w:w="3610" w:type="pct"/>
            <w:gridSpan w:val="2"/>
            <w:shd w:val="clear" w:color="auto" w:fill="auto"/>
          </w:tcPr>
          <w:p w14:paraId="5A92DDBE" w14:textId="77777777" w:rsidR="00FF1993" w:rsidRPr="004E46F2" w:rsidRDefault="00FF1993" w:rsidP="0069077F">
            <w:pPr>
              <w:spacing w:after="120"/>
              <w:rPr>
                <w:color w:val="FF0000"/>
                <w:lang w:val="en-GB" w:eastAsia="en-GB"/>
              </w:rPr>
            </w:pPr>
            <w:r w:rsidRPr="00CC4F52">
              <w:rPr>
                <w:lang w:val="en-GB" w:eastAsia="en-GB"/>
              </w:rPr>
              <w:t xml:space="preserve">Describe any </w:t>
            </w:r>
            <w:r>
              <w:rPr>
                <w:lang w:val="en-GB" w:eastAsia="en-GB"/>
              </w:rPr>
              <w:t xml:space="preserve">features </w:t>
            </w:r>
            <w:r w:rsidRPr="00CC4F52">
              <w:rPr>
                <w:lang w:val="en-GB" w:eastAsia="en-GB"/>
              </w:rPr>
              <w:t>that are</w:t>
            </w:r>
            <w:r>
              <w:rPr>
                <w:lang w:val="en-GB" w:eastAsia="en-GB"/>
              </w:rPr>
              <w:t xml:space="preserve"> termed optional in the specifications, but you have</w:t>
            </w:r>
            <w:r w:rsidRPr="00CC4F52">
              <w:rPr>
                <w:lang w:val="en-GB" w:eastAsia="en-GB"/>
              </w:rPr>
              <w:t xml:space="preserve"> included </w:t>
            </w:r>
            <w:r>
              <w:rPr>
                <w:lang w:val="en-GB" w:eastAsia="en-GB"/>
              </w:rPr>
              <w:t xml:space="preserve">them </w:t>
            </w:r>
            <w:r w:rsidRPr="00CC4F52">
              <w:rPr>
                <w:lang w:val="en-GB" w:eastAsia="en-GB"/>
              </w:rPr>
              <w:t>in the standard package</w:t>
            </w:r>
            <w:r>
              <w:rPr>
                <w:lang w:val="en-GB" w:eastAsia="en-GB"/>
              </w:rPr>
              <w:t xml:space="preserve"> with no cost (i.e. second detector</w:t>
            </w:r>
            <w:r w:rsidRPr="00632FA7">
              <w:rPr>
                <w:lang w:val="en-GB" w:eastAsia="en-GB"/>
              </w:rPr>
              <w:t>) (10%).</w:t>
            </w:r>
          </w:p>
        </w:tc>
        <w:tc>
          <w:tcPr>
            <w:tcW w:w="489" w:type="pct"/>
            <w:shd w:val="clear" w:color="auto" w:fill="auto"/>
          </w:tcPr>
          <w:p w14:paraId="4F51B57D" w14:textId="77777777" w:rsidR="00FF1993" w:rsidRPr="00CC4F52" w:rsidRDefault="00FF1993" w:rsidP="0069077F">
            <w:pPr>
              <w:spacing w:after="120"/>
              <w:jc w:val="center"/>
              <w:rPr>
                <w:bCs/>
                <w:lang w:val="en-GB" w:eastAsia="en-GB"/>
              </w:rPr>
            </w:pPr>
            <w:r>
              <w:rPr>
                <w:bCs/>
                <w:lang w:val="en-GB" w:eastAsia="en-GB"/>
              </w:rPr>
              <w:t>10</w:t>
            </w:r>
          </w:p>
        </w:tc>
      </w:tr>
      <w:tr w:rsidR="00FF1993" w:rsidRPr="00740112" w14:paraId="0032EE9C" w14:textId="77777777" w:rsidTr="0069077F">
        <w:trPr>
          <w:trHeight w:val="266"/>
          <w:jc w:val="center"/>
        </w:trPr>
        <w:tc>
          <w:tcPr>
            <w:tcW w:w="380" w:type="pct"/>
            <w:shd w:val="clear" w:color="auto" w:fill="C9C9C9"/>
          </w:tcPr>
          <w:p w14:paraId="49EE8D00" w14:textId="77777777" w:rsidR="00FF1993" w:rsidRPr="00740112" w:rsidRDefault="00FF1993" w:rsidP="0069077F">
            <w:pPr>
              <w:pStyle w:val="ListParagraph"/>
              <w:ind w:left="0"/>
              <w:jc w:val="center"/>
              <w:rPr>
                <w:b/>
              </w:rPr>
            </w:pPr>
            <w:r w:rsidRPr="00740112">
              <w:rPr>
                <w:b/>
              </w:rPr>
              <w:t>B</w:t>
            </w:r>
          </w:p>
        </w:tc>
        <w:tc>
          <w:tcPr>
            <w:tcW w:w="4132" w:type="pct"/>
            <w:gridSpan w:val="3"/>
            <w:shd w:val="clear" w:color="auto" w:fill="C9C9C9"/>
            <w:noWrap/>
          </w:tcPr>
          <w:p w14:paraId="5FA41443" w14:textId="77777777" w:rsidR="00FF1993" w:rsidRPr="00740112" w:rsidRDefault="00FF1993" w:rsidP="0069077F">
            <w:pPr>
              <w:pStyle w:val="ListParagraph"/>
              <w:ind w:left="0"/>
              <w:rPr>
                <w:b/>
                <w:bCs/>
                <w:szCs w:val="24"/>
                <w:u w:val="single"/>
                <w:lang w:eastAsia="en-GB"/>
              </w:rPr>
            </w:pPr>
            <w:r w:rsidRPr="00740112">
              <w:rPr>
                <w:b/>
              </w:rPr>
              <w:t xml:space="preserve">Project </w:t>
            </w:r>
            <w:proofErr w:type="spellStart"/>
            <w:r w:rsidRPr="00740112">
              <w:rPr>
                <w:b/>
              </w:rPr>
              <w:t>team</w:t>
            </w:r>
            <w:proofErr w:type="spellEnd"/>
            <w:r w:rsidRPr="00740112">
              <w:rPr>
                <w:b/>
              </w:rPr>
              <w:t> </w:t>
            </w:r>
          </w:p>
        </w:tc>
        <w:tc>
          <w:tcPr>
            <w:tcW w:w="489" w:type="pct"/>
            <w:shd w:val="clear" w:color="auto" w:fill="C9C9C9"/>
          </w:tcPr>
          <w:p w14:paraId="34AA3152" w14:textId="77777777" w:rsidR="00FF1993" w:rsidRPr="00740112" w:rsidRDefault="00FF1993" w:rsidP="0069077F">
            <w:pPr>
              <w:spacing w:after="120"/>
              <w:jc w:val="center"/>
              <w:rPr>
                <w:b/>
                <w:bCs/>
                <w:lang w:eastAsia="en-GB"/>
              </w:rPr>
            </w:pPr>
            <w:r w:rsidRPr="00740112">
              <w:rPr>
                <w:b/>
                <w:bCs/>
                <w:lang w:eastAsia="en-GB"/>
              </w:rPr>
              <w:t>10%</w:t>
            </w:r>
          </w:p>
        </w:tc>
      </w:tr>
      <w:tr w:rsidR="00FF1993" w:rsidRPr="00AF5352" w14:paraId="75AF5296" w14:textId="77777777" w:rsidTr="0069077F">
        <w:trPr>
          <w:trHeight w:val="172"/>
          <w:jc w:val="center"/>
        </w:trPr>
        <w:tc>
          <w:tcPr>
            <w:tcW w:w="380" w:type="pct"/>
            <w:shd w:val="clear" w:color="auto" w:fill="DBDBDB"/>
          </w:tcPr>
          <w:p w14:paraId="3CF885A7" w14:textId="77777777" w:rsidR="00FF1993" w:rsidRPr="00AF535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sidRPr="00AF5352">
              <w:rPr>
                <w:rFonts w:eastAsia="Calibri"/>
                <w:b/>
                <w:color w:val="212121"/>
                <w:szCs w:val="22"/>
              </w:rPr>
              <w:t>B.1</w:t>
            </w:r>
          </w:p>
        </w:tc>
        <w:tc>
          <w:tcPr>
            <w:tcW w:w="3764" w:type="pct"/>
            <w:gridSpan w:val="2"/>
            <w:shd w:val="clear" w:color="auto" w:fill="DBDBDB"/>
          </w:tcPr>
          <w:p w14:paraId="252C2D3D" w14:textId="77777777" w:rsidR="00FF1993" w:rsidRPr="00E4622B"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212121"/>
                <w:szCs w:val="22"/>
              </w:rPr>
            </w:pPr>
            <w:r w:rsidRPr="00AF5352">
              <w:rPr>
                <w:rFonts w:eastAsia="Calibri"/>
                <w:b/>
                <w:szCs w:val="22"/>
              </w:rPr>
              <w:t>Project Manager</w:t>
            </w:r>
            <w:r>
              <w:rPr>
                <w:rFonts w:eastAsia="Calibri"/>
                <w:b/>
                <w:szCs w:val="22"/>
              </w:rPr>
              <w:t xml:space="preserve"> – Maintenance Engineer</w:t>
            </w:r>
          </w:p>
        </w:tc>
        <w:tc>
          <w:tcPr>
            <w:tcW w:w="368" w:type="pct"/>
            <w:shd w:val="clear" w:color="auto" w:fill="DBDBDB"/>
          </w:tcPr>
          <w:p w14:paraId="2AD04FA8" w14:textId="77777777" w:rsidR="00FF1993" w:rsidRPr="00AF535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489" w:type="pct"/>
            <w:shd w:val="clear" w:color="auto" w:fill="DBDBDB"/>
          </w:tcPr>
          <w:p w14:paraId="148CB959" w14:textId="77777777" w:rsidR="00FF1993" w:rsidRPr="00AF5352" w:rsidRDefault="00FF1993" w:rsidP="0069077F">
            <w:pPr>
              <w:spacing w:after="120"/>
              <w:jc w:val="center"/>
              <w:rPr>
                <w:b/>
                <w:bCs/>
                <w:lang w:val="en-GB" w:eastAsia="en-GB"/>
              </w:rPr>
            </w:pPr>
            <w:r w:rsidRPr="00AF5352">
              <w:rPr>
                <w:b/>
                <w:bCs/>
                <w:lang w:val="en-GB" w:eastAsia="en-GB"/>
              </w:rPr>
              <w:t>7%</w:t>
            </w:r>
          </w:p>
        </w:tc>
      </w:tr>
      <w:tr w:rsidR="00FF1993" w:rsidRPr="00CC4F52" w14:paraId="7278BE6B" w14:textId="77777777" w:rsidTr="0069077F">
        <w:trPr>
          <w:trHeight w:val="172"/>
          <w:jc w:val="center"/>
        </w:trPr>
        <w:tc>
          <w:tcPr>
            <w:tcW w:w="380" w:type="pct"/>
          </w:tcPr>
          <w:p w14:paraId="62003ABA" w14:textId="77777777" w:rsidR="00FF1993" w:rsidRPr="0074011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Pr>
                <w:rFonts w:eastAsia="Calibri"/>
                <w:b/>
                <w:color w:val="212121"/>
                <w:szCs w:val="22"/>
              </w:rPr>
              <w:t>B.1.1</w:t>
            </w:r>
          </w:p>
        </w:tc>
        <w:tc>
          <w:tcPr>
            <w:tcW w:w="3764" w:type="pct"/>
            <w:gridSpan w:val="2"/>
            <w:shd w:val="clear" w:color="auto" w:fill="auto"/>
          </w:tcPr>
          <w:p w14:paraId="3DD9E3B0"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936063">
              <w:rPr>
                <w:rFonts w:eastAsia="Calibri"/>
                <w:szCs w:val="22"/>
                <w:lang w:val="en-GB"/>
              </w:rPr>
              <w:t>Master’s degree or</w:t>
            </w:r>
            <w:r>
              <w:rPr>
                <w:rFonts w:eastAsia="Calibri"/>
                <w:szCs w:val="22"/>
                <w:lang w:val="en-GB"/>
              </w:rPr>
              <w:t xml:space="preserve"> professional certification in field related with the project</w:t>
            </w:r>
          </w:p>
        </w:tc>
        <w:tc>
          <w:tcPr>
            <w:tcW w:w="368" w:type="pct"/>
            <w:shd w:val="clear" w:color="auto" w:fill="auto"/>
            <w:vAlign w:val="center"/>
          </w:tcPr>
          <w:p w14:paraId="6B00A2EA"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2%</w:t>
            </w:r>
          </w:p>
        </w:tc>
        <w:tc>
          <w:tcPr>
            <w:tcW w:w="489" w:type="pct"/>
            <w:shd w:val="clear" w:color="auto" w:fill="auto"/>
          </w:tcPr>
          <w:p w14:paraId="1276CBE5" w14:textId="77777777" w:rsidR="00FF1993" w:rsidRPr="00CC4F52" w:rsidRDefault="00FF1993" w:rsidP="0069077F">
            <w:pPr>
              <w:spacing w:after="120"/>
              <w:jc w:val="center"/>
              <w:rPr>
                <w:bCs/>
                <w:lang w:val="en-GB" w:eastAsia="en-GB"/>
              </w:rPr>
            </w:pPr>
          </w:p>
        </w:tc>
      </w:tr>
      <w:tr w:rsidR="00FF1993" w:rsidRPr="00CC4F52" w14:paraId="3CC38922" w14:textId="77777777" w:rsidTr="0069077F">
        <w:trPr>
          <w:trHeight w:val="233"/>
          <w:jc w:val="center"/>
        </w:trPr>
        <w:tc>
          <w:tcPr>
            <w:tcW w:w="380" w:type="pct"/>
          </w:tcPr>
          <w:p w14:paraId="1D2E11D9" w14:textId="77777777" w:rsidR="00FF1993" w:rsidRPr="0074011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B.1.2</w:t>
            </w:r>
          </w:p>
        </w:tc>
        <w:tc>
          <w:tcPr>
            <w:tcW w:w="3764" w:type="pct"/>
            <w:gridSpan w:val="2"/>
            <w:shd w:val="clear" w:color="auto" w:fill="auto"/>
          </w:tcPr>
          <w:p w14:paraId="0B6F78CB"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8</w:t>
            </w:r>
            <w:r w:rsidRPr="00936063">
              <w:rPr>
                <w:rFonts w:eastAsia="Calibri"/>
                <w:szCs w:val="22"/>
                <w:lang w:val="en-GB"/>
              </w:rPr>
              <w:t xml:space="preserve"> years’ experience in </w:t>
            </w:r>
            <w:r>
              <w:rPr>
                <w:rFonts w:eastAsia="Calibri"/>
                <w:szCs w:val="22"/>
                <w:lang w:val="en-GB"/>
              </w:rPr>
              <w:t>similar</w:t>
            </w:r>
            <w:r w:rsidRPr="00936063">
              <w:rPr>
                <w:rFonts w:eastAsia="Calibri"/>
                <w:szCs w:val="22"/>
                <w:lang w:val="en-GB"/>
              </w:rPr>
              <w:t xml:space="preserve"> project</w:t>
            </w:r>
            <w:r>
              <w:rPr>
                <w:rFonts w:eastAsia="Calibri"/>
                <w:szCs w:val="22"/>
                <w:lang w:val="en-GB"/>
              </w:rPr>
              <w:t>s</w:t>
            </w:r>
            <w:r w:rsidRPr="00936063">
              <w:rPr>
                <w:rFonts w:eastAsia="Calibri"/>
                <w:szCs w:val="22"/>
                <w:lang w:val="en-GB"/>
              </w:rPr>
              <w:t xml:space="preserve">. </w:t>
            </w:r>
          </w:p>
          <w:p w14:paraId="4E79B7BF"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368" w:type="pct"/>
            <w:shd w:val="clear" w:color="auto" w:fill="auto"/>
            <w:vAlign w:val="center"/>
          </w:tcPr>
          <w:p w14:paraId="2E8AF67A"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3%</w:t>
            </w:r>
          </w:p>
        </w:tc>
        <w:tc>
          <w:tcPr>
            <w:tcW w:w="489" w:type="pct"/>
            <w:shd w:val="clear" w:color="auto" w:fill="auto"/>
          </w:tcPr>
          <w:p w14:paraId="241E62DD" w14:textId="77777777" w:rsidR="00FF1993" w:rsidRPr="00CC4F52" w:rsidRDefault="00FF1993" w:rsidP="0069077F">
            <w:pPr>
              <w:spacing w:after="120"/>
              <w:jc w:val="center"/>
              <w:rPr>
                <w:bCs/>
                <w:lang w:val="en-GB" w:eastAsia="en-GB"/>
              </w:rPr>
            </w:pPr>
          </w:p>
        </w:tc>
      </w:tr>
      <w:tr w:rsidR="00FF1993" w:rsidRPr="00CC4F52" w14:paraId="3F8A5FDB" w14:textId="77777777" w:rsidTr="0069077F">
        <w:trPr>
          <w:trHeight w:val="172"/>
          <w:jc w:val="center"/>
        </w:trPr>
        <w:tc>
          <w:tcPr>
            <w:tcW w:w="380" w:type="pct"/>
          </w:tcPr>
          <w:p w14:paraId="3470B6D1" w14:textId="77777777" w:rsidR="00FF1993" w:rsidRPr="0074011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B.1.3</w:t>
            </w:r>
          </w:p>
        </w:tc>
        <w:tc>
          <w:tcPr>
            <w:tcW w:w="3764" w:type="pct"/>
            <w:gridSpan w:val="2"/>
            <w:shd w:val="clear" w:color="auto" w:fill="auto"/>
          </w:tcPr>
          <w:p w14:paraId="6322451E"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 xml:space="preserve">Training Certification published by the manufacturer </w:t>
            </w:r>
          </w:p>
        </w:tc>
        <w:tc>
          <w:tcPr>
            <w:tcW w:w="368" w:type="pct"/>
            <w:shd w:val="clear" w:color="auto" w:fill="auto"/>
            <w:vAlign w:val="center"/>
          </w:tcPr>
          <w:p w14:paraId="34C27DE5"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2%</w:t>
            </w:r>
          </w:p>
        </w:tc>
        <w:tc>
          <w:tcPr>
            <w:tcW w:w="489" w:type="pct"/>
            <w:shd w:val="clear" w:color="auto" w:fill="auto"/>
          </w:tcPr>
          <w:p w14:paraId="2464868C" w14:textId="77777777" w:rsidR="00FF1993" w:rsidRPr="00CC4F52" w:rsidRDefault="00FF1993" w:rsidP="0069077F">
            <w:pPr>
              <w:spacing w:after="120"/>
              <w:jc w:val="center"/>
              <w:rPr>
                <w:bCs/>
                <w:lang w:val="en-GB" w:eastAsia="en-GB"/>
              </w:rPr>
            </w:pPr>
          </w:p>
        </w:tc>
      </w:tr>
      <w:tr w:rsidR="00FF1993" w:rsidRPr="00AF5352" w14:paraId="2F7CE13A" w14:textId="77777777" w:rsidTr="0069077F">
        <w:trPr>
          <w:trHeight w:val="172"/>
          <w:jc w:val="center"/>
        </w:trPr>
        <w:tc>
          <w:tcPr>
            <w:tcW w:w="380" w:type="pct"/>
            <w:shd w:val="clear" w:color="auto" w:fill="DBDBDB"/>
          </w:tcPr>
          <w:p w14:paraId="3A8C3AD6" w14:textId="77777777" w:rsidR="00FF1993" w:rsidRPr="00AF535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sidRPr="00AF5352">
              <w:rPr>
                <w:rFonts w:eastAsia="Calibri"/>
                <w:b/>
                <w:color w:val="212121"/>
                <w:szCs w:val="22"/>
              </w:rPr>
              <w:t>B.</w:t>
            </w:r>
            <w:r>
              <w:rPr>
                <w:rFonts w:eastAsia="Calibri"/>
                <w:b/>
                <w:color w:val="212121"/>
                <w:szCs w:val="22"/>
              </w:rPr>
              <w:t>2</w:t>
            </w:r>
          </w:p>
        </w:tc>
        <w:tc>
          <w:tcPr>
            <w:tcW w:w="3764" w:type="pct"/>
            <w:gridSpan w:val="2"/>
            <w:shd w:val="clear" w:color="auto" w:fill="DBDBDB"/>
          </w:tcPr>
          <w:p w14:paraId="30B9FB42" w14:textId="77777777" w:rsidR="00FF1993" w:rsidRPr="00AF535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color w:val="212121"/>
                <w:szCs w:val="22"/>
              </w:rPr>
            </w:pPr>
            <w:r>
              <w:rPr>
                <w:rFonts w:eastAsia="Calibri"/>
                <w:b/>
                <w:szCs w:val="22"/>
              </w:rPr>
              <w:t>Maintenance</w:t>
            </w:r>
            <w:r w:rsidRPr="00BB23E4">
              <w:rPr>
                <w:rFonts w:eastAsia="Calibri"/>
                <w:b/>
                <w:szCs w:val="22"/>
              </w:rPr>
              <w:t xml:space="preserve"> Engineer</w:t>
            </w:r>
          </w:p>
        </w:tc>
        <w:tc>
          <w:tcPr>
            <w:tcW w:w="368" w:type="pct"/>
            <w:shd w:val="clear" w:color="auto" w:fill="DBDBDB"/>
          </w:tcPr>
          <w:p w14:paraId="69E8F2CF" w14:textId="77777777" w:rsidR="00FF1993" w:rsidRPr="00AF535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2"/>
              </w:rPr>
            </w:pPr>
          </w:p>
        </w:tc>
        <w:tc>
          <w:tcPr>
            <w:tcW w:w="489" w:type="pct"/>
            <w:shd w:val="clear" w:color="auto" w:fill="DBDBDB"/>
          </w:tcPr>
          <w:p w14:paraId="28B7D541" w14:textId="77777777" w:rsidR="00FF1993" w:rsidRPr="00AF5352" w:rsidRDefault="00FF1993" w:rsidP="0069077F">
            <w:pPr>
              <w:spacing w:after="120"/>
              <w:jc w:val="center"/>
              <w:rPr>
                <w:b/>
                <w:bCs/>
                <w:lang w:val="en-GB" w:eastAsia="en-GB"/>
              </w:rPr>
            </w:pPr>
            <w:r>
              <w:rPr>
                <w:b/>
                <w:bCs/>
                <w:lang w:val="en-GB" w:eastAsia="en-GB"/>
              </w:rPr>
              <w:t>3</w:t>
            </w:r>
            <w:r w:rsidRPr="00AF5352">
              <w:rPr>
                <w:b/>
                <w:bCs/>
                <w:lang w:val="en-GB" w:eastAsia="en-GB"/>
              </w:rPr>
              <w:t>%</w:t>
            </w:r>
          </w:p>
        </w:tc>
      </w:tr>
      <w:tr w:rsidR="00FF1993" w:rsidRPr="00CC4F52" w14:paraId="418BE324" w14:textId="77777777" w:rsidTr="0069077F">
        <w:trPr>
          <w:trHeight w:val="172"/>
          <w:jc w:val="center"/>
        </w:trPr>
        <w:tc>
          <w:tcPr>
            <w:tcW w:w="380" w:type="pct"/>
          </w:tcPr>
          <w:p w14:paraId="64D933E7" w14:textId="77777777" w:rsidR="00FF1993" w:rsidRPr="0074011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rPr>
            </w:pPr>
            <w:r>
              <w:rPr>
                <w:rFonts w:eastAsia="Calibri"/>
                <w:b/>
                <w:color w:val="212121"/>
                <w:szCs w:val="22"/>
              </w:rPr>
              <w:t>B.2.1</w:t>
            </w:r>
          </w:p>
        </w:tc>
        <w:tc>
          <w:tcPr>
            <w:tcW w:w="3764" w:type="pct"/>
            <w:gridSpan w:val="2"/>
            <w:shd w:val="clear" w:color="auto" w:fill="auto"/>
          </w:tcPr>
          <w:p w14:paraId="7BA909D8"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sidRPr="00936063">
              <w:rPr>
                <w:rFonts w:eastAsia="Calibri"/>
                <w:szCs w:val="22"/>
                <w:lang w:val="en-GB"/>
              </w:rPr>
              <w:t>Master’s degree or</w:t>
            </w:r>
            <w:r>
              <w:rPr>
                <w:rFonts w:eastAsia="Calibri"/>
                <w:szCs w:val="22"/>
                <w:lang w:val="en-GB"/>
              </w:rPr>
              <w:t xml:space="preserve"> professional certification in field related with the project</w:t>
            </w:r>
          </w:p>
        </w:tc>
        <w:tc>
          <w:tcPr>
            <w:tcW w:w="368" w:type="pct"/>
            <w:shd w:val="clear" w:color="auto" w:fill="auto"/>
            <w:vAlign w:val="center"/>
          </w:tcPr>
          <w:p w14:paraId="1EEB9703"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489" w:type="pct"/>
            <w:shd w:val="clear" w:color="auto" w:fill="auto"/>
          </w:tcPr>
          <w:p w14:paraId="4F0D0529" w14:textId="77777777" w:rsidR="00FF1993" w:rsidRPr="00CC4F52" w:rsidRDefault="00FF1993" w:rsidP="0069077F">
            <w:pPr>
              <w:spacing w:after="120"/>
              <w:jc w:val="center"/>
              <w:rPr>
                <w:bCs/>
                <w:lang w:val="en-GB" w:eastAsia="en-GB"/>
              </w:rPr>
            </w:pPr>
          </w:p>
        </w:tc>
      </w:tr>
      <w:tr w:rsidR="00FF1993" w:rsidRPr="00CC4F52" w14:paraId="6DED799B" w14:textId="77777777" w:rsidTr="0069077F">
        <w:trPr>
          <w:trHeight w:val="233"/>
          <w:jc w:val="center"/>
        </w:trPr>
        <w:tc>
          <w:tcPr>
            <w:tcW w:w="380" w:type="pct"/>
          </w:tcPr>
          <w:p w14:paraId="2E95AF7A" w14:textId="77777777" w:rsidR="00FF1993" w:rsidRPr="0074011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B.2.2</w:t>
            </w:r>
          </w:p>
        </w:tc>
        <w:tc>
          <w:tcPr>
            <w:tcW w:w="3764" w:type="pct"/>
            <w:gridSpan w:val="2"/>
            <w:shd w:val="clear" w:color="auto" w:fill="auto"/>
          </w:tcPr>
          <w:p w14:paraId="3F79952A"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5</w:t>
            </w:r>
            <w:r w:rsidRPr="00936063">
              <w:rPr>
                <w:rFonts w:eastAsia="Calibri"/>
                <w:szCs w:val="22"/>
                <w:lang w:val="en-GB"/>
              </w:rPr>
              <w:t xml:space="preserve"> years’ experience in </w:t>
            </w:r>
            <w:r>
              <w:rPr>
                <w:rFonts w:eastAsia="Calibri"/>
                <w:szCs w:val="22"/>
                <w:lang w:val="en-GB"/>
              </w:rPr>
              <w:t>similar</w:t>
            </w:r>
            <w:r w:rsidRPr="00936063">
              <w:rPr>
                <w:rFonts w:eastAsia="Calibri"/>
                <w:szCs w:val="22"/>
                <w:lang w:val="en-GB"/>
              </w:rPr>
              <w:t xml:space="preserve"> project</w:t>
            </w:r>
            <w:r>
              <w:rPr>
                <w:rFonts w:eastAsia="Calibri"/>
                <w:szCs w:val="22"/>
                <w:lang w:val="en-GB"/>
              </w:rPr>
              <w:t>s</w:t>
            </w:r>
            <w:r w:rsidRPr="00936063">
              <w:rPr>
                <w:rFonts w:eastAsia="Calibri"/>
                <w:szCs w:val="22"/>
                <w:lang w:val="en-GB"/>
              </w:rPr>
              <w:t xml:space="preserve">. </w:t>
            </w:r>
          </w:p>
          <w:p w14:paraId="365C4ECA"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368" w:type="pct"/>
            <w:shd w:val="clear" w:color="auto" w:fill="auto"/>
            <w:vAlign w:val="center"/>
          </w:tcPr>
          <w:p w14:paraId="0E476FC1"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489" w:type="pct"/>
            <w:shd w:val="clear" w:color="auto" w:fill="auto"/>
          </w:tcPr>
          <w:p w14:paraId="659706D1" w14:textId="77777777" w:rsidR="00FF1993" w:rsidRPr="00CC4F52" w:rsidRDefault="00FF1993" w:rsidP="0069077F">
            <w:pPr>
              <w:spacing w:after="120"/>
              <w:jc w:val="center"/>
              <w:rPr>
                <w:bCs/>
                <w:lang w:val="en-GB" w:eastAsia="en-GB"/>
              </w:rPr>
            </w:pPr>
          </w:p>
        </w:tc>
      </w:tr>
      <w:tr w:rsidR="00FF1993" w:rsidRPr="00CC4F52" w14:paraId="6C4D62E5" w14:textId="77777777" w:rsidTr="0069077F">
        <w:trPr>
          <w:trHeight w:val="172"/>
          <w:jc w:val="center"/>
        </w:trPr>
        <w:tc>
          <w:tcPr>
            <w:tcW w:w="380" w:type="pct"/>
          </w:tcPr>
          <w:p w14:paraId="4A5F2EE9" w14:textId="77777777" w:rsidR="00FF1993" w:rsidRPr="00740112"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r>
              <w:rPr>
                <w:rFonts w:eastAsia="Calibri"/>
                <w:b/>
                <w:color w:val="212121"/>
                <w:szCs w:val="22"/>
                <w:lang w:val="en-GB"/>
              </w:rPr>
              <w:t>B.2.3</w:t>
            </w:r>
          </w:p>
        </w:tc>
        <w:tc>
          <w:tcPr>
            <w:tcW w:w="3764" w:type="pct"/>
            <w:gridSpan w:val="2"/>
            <w:shd w:val="clear" w:color="auto" w:fill="auto"/>
          </w:tcPr>
          <w:p w14:paraId="4097875F"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 xml:space="preserve">Training Certification published by the manufacturer </w:t>
            </w:r>
          </w:p>
        </w:tc>
        <w:tc>
          <w:tcPr>
            <w:tcW w:w="368" w:type="pct"/>
            <w:shd w:val="clear" w:color="auto" w:fill="auto"/>
            <w:vAlign w:val="center"/>
          </w:tcPr>
          <w:p w14:paraId="1031227A" w14:textId="77777777" w:rsidR="00FF1993" w:rsidRPr="0093606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r>
              <w:rPr>
                <w:rFonts w:eastAsia="Calibri"/>
                <w:szCs w:val="22"/>
                <w:lang w:val="en-GB"/>
              </w:rPr>
              <w:t>1%</w:t>
            </w:r>
          </w:p>
        </w:tc>
        <w:tc>
          <w:tcPr>
            <w:tcW w:w="489" w:type="pct"/>
            <w:shd w:val="clear" w:color="auto" w:fill="auto"/>
          </w:tcPr>
          <w:p w14:paraId="4804696D" w14:textId="77777777" w:rsidR="00FF1993" w:rsidRPr="00CC4F52" w:rsidRDefault="00FF1993" w:rsidP="0069077F">
            <w:pPr>
              <w:spacing w:after="120"/>
              <w:jc w:val="center"/>
              <w:rPr>
                <w:bCs/>
                <w:lang w:val="en-GB" w:eastAsia="en-GB"/>
              </w:rPr>
            </w:pPr>
          </w:p>
        </w:tc>
      </w:tr>
      <w:tr w:rsidR="00FF1993" w:rsidRPr="00CC4F52" w14:paraId="45C08BBB" w14:textId="77777777" w:rsidTr="0069077F">
        <w:trPr>
          <w:trHeight w:val="172"/>
          <w:jc w:val="center"/>
        </w:trPr>
        <w:tc>
          <w:tcPr>
            <w:tcW w:w="380" w:type="pct"/>
          </w:tcPr>
          <w:p w14:paraId="6FD7E566" w14:textId="77777777" w:rsidR="00FF199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color w:val="212121"/>
                <w:szCs w:val="22"/>
                <w:lang w:val="en-GB"/>
              </w:rPr>
            </w:pPr>
          </w:p>
        </w:tc>
        <w:tc>
          <w:tcPr>
            <w:tcW w:w="3764" w:type="pct"/>
            <w:gridSpan w:val="2"/>
            <w:shd w:val="clear" w:color="auto" w:fill="auto"/>
          </w:tcPr>
          <w:p w14:paraId="48885DC9" w14:textId="77777777" w:rsidR="00FF199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368" w:type="pct"/>
            <w:shd w:val="clear" w:color="auto" w:fill="auto"/>
            <w:vAlign w:val="center"/>
          </w:tcPr>
          <w:p w14:paraId="3282B8DE" w14:textId="77777777" w:rsidR="00FF1993" w:rsidRDefault="00FF1993" w:rsidP="006907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Cs w:val="22"/>
                <w:lang w:val="en-GB"/>
              </w:rPr>
            </w:pPr>
          </w:p>
        </w:tc>
        <w:tc>
          <w:tcPr>
            <w:tcW w:w="489" w:type="pct"/>
            <w:shd w:val="clear" w:color="auto" w:fill="auto"/>
          </w:tcPr>
          <w:p w14:paraId="5BFAF61D" w14:textId="77777777" w:rsidR="00FF1993" w:rsidRPr="00CC4F52" w:rsidRDefault="00FF1993" w:rsidP="0069077F">
            <w:pPr>
              <w:spacing w:after="120"/>
              <w:jc w:val="center"/>
              <w:rPr>
                <w:bCs/>
                <w:lang w:val="en-GB" w:eastAsia="en-GB"/>
              </w:rPr>
            </w:pPr>
          </w:p>
        </w:tc>
      </w:tr>
    </w:tbl>
    <w:p w14:paraId="2A9F70E9" w14:textId="77777777" w:rsidR="00FF1993" w:rsidRDefault="00FF1993" w:rsidP="003F5CA9">
      <w:pPr>
        <w:keepNext/>
        <w:spacing w:after="240"/>
        <w:jc w:val="center"/>
        <w:outlineLvl w:val="1"/>
        <w:rPr>
          <w:b/>
          <w:szCs w:val="22"/>
          <w:u w:val="single"/>
          <w:lang w:val="el-GR" w:eastAsia="en-US"/>
        </w:rPr>
      </w:pPr>
    </w:p>
    <w:p w14:paraId="4E8D37EA" w14:textId="77777777" w:rsidR="00FC098D" w:rsidRDefault="00FC098D" w:rsidP="003F5CA9">
      <w:pPr>
        <w:keepNext/>
        <w:spacing w:after="240"/>
        <w:jc w:val="center"/>
        <w:outlineLvl w:val="1"/>
        <w:rPr>
          <w:b/>
          <w:szCs w:val="22"/>
          <w:u w:val="single"/>
          <w:lang w:val="el-GR" w:eastAsia="en-US"/>
        </w:rPr>
      </w:pPr>
    </w:p>
    <w:p w14:paraId="136A1DDD" w14:textId="77777777" w:rsidR="00FC098D" w:rsidRDefault="00FC098D" w:rsidP="003F5CA9">
      <w:pPr>
        <w:keepNext/>
        <w:spacing w:after="240"/>
        <w:jc w:val="center"/>
        <w:outlineLvl w:val="1"/>
        <w:rPr>
          <w:b/>
          <w:szCs w:val="22"/>
          <w:u w:val="single"/>
          <w:lang w:val="el-GR" w:eastAsia="en-US"/>
        </w:rPr>
      </w:pPr>
    </w:p>
    <w:p w14:paraId="02D92222" w14:textId="77777777" w:rsidR="00FC098D" w:rsidRDefault="00FC098D" w:rsidP="003F5CA9">
      <w:pPr>
        <w:keepNext/>
        <w:spacing w:after="240"/>
        <w:jc w:val="center"/>
        <w:outlineLvl w:val="1"/>
        <w:rPr>
          <w:b/>
          <w:szCs w:val="22"/>
          <w:u w:val="single"/>
          <w:lang w:val="el-GR" w:eastAsia="en-US"/>
        </w:rPr>
      </w:pPr>
    </w:p>
    <w:p w14:paraId="7DC842C6" w14:textId="77777777" w:rsidR="00FC098D" w:rsidRDefault="00FC098D" w:rsidP="003F5CA9">
      <w:pPr>
        <w:keepNext/>
        <w:spacing w:after="240"/>
        <w:jc w:val="center"/>
        <w:outlineLvl w:val="1"/>
        <w:rPr>
          <w:b/>
          <w:szCs w:val="22"/>
          <w:u w:val="single"/>
          <w:lang w:val="el-GR" w:eastAsia="en-US"/>
        </w:rPr>
      </w:pPr>
    </w:p>
    <w:p w14:paraId="2538F8E5" w14:textId="77777777" w:rsidR="00FC098D" w:rsidRDefault="00FC098D" w:rsidP="003F5CA9">
      <w:pPr>
        <w:keepNext/>
        <w:spacing w:after="240"/>
        <w:jc w:val="center"/>
        <w:outlineLvl w:val="1"/>
        <w:rPr>
          <w:b/>
          <w:szCs w:val="22"/>
          <w:u w:val="single"/>
          <w:lang w:val="el-GR" w:eastAsia="en-US"/>
        </w:rPr>
      </w:pPr>
    </w:p>
    <w:p w14:paraId="49B09ABF" w14:textId="77777777" w:rsidR="00FC098D" w:rsidRDefault="00FC098D" w:rsidP="003F5CA9">
      <w:pPr>
        <w:keepNext/>
        <w:spacing w:after="240"/>
        <w:jc w:val="center"/>
        <w:outlineLvl w:val="1"/>
        <w:rPr>
          <w:b/>
          <w:szCs w:val="22"/>
          <w:u w:val="single"/>
          <w:lang w:val="el-GR" w:eastAsia="en-US"/>
        </w:rPr>
      </w:pPr>
    </w:p>
    <w:p w14:paraId="43C249E4" w14:textId="77777777" w:rsidR="00FC098D" w:rsidRDefault="00FC098D" w:rsidP="003F5CA9">
      <w:pPr>
        <w:keepNext/>
        <w:spacing w:after="240"/>
        <w:jc w:val="center"/>
        <w:outlineLvl w:val="1"/>
        <w:rPr>
          <w:b/>
          <w:szCs w:val="22"/>
          <w:u w:val="single"/>
          <w:lang w:val="el-GR" w:eastAsia="en-US"/>
        </w:rPr>
      </w:pPr>
    </w:p>
    <w:p w14:paraId="0EDBE6F6" w14:textId="77777777" w:rsidR="00FC098D" w:rsidRDefault="00FC098D" w:rsidP="003F5CA9">
      <w:pPr>
        <w:keepNext/>
        <w:spacing w:after="240"/>
        <w:jc w:val="center"/>
        <w:outlineLvl w:val="1"/>
        <w:rPr>
          <w:b/>
          <w:szCs w:val="22"/>
          <w:u w:val="single"/>
          <w:lang w:val="el-GR" w:eastAsia="en-US"/>
        </w:rPr>
      </w:pPr>
    </w:p>
    <w:p w14:paraId="77685A97" w14:textId="77777777" w:rsidR="00FC098D" w:rsidRDefault="00FC098D" w:rsidP="003F5CA9">
      <w:pPr>
        <w:keepNext/>
        <w:spacing w:after="240"/>
        <w:jc w:val="center"/>
        <w:outlineLvl w:val="1"/>
        <w:rPr>
          <w:b/>
          <w:szCs w:val="22"/>
          <w:u w:val="single"/>
          <w:lang w:val="el-GR" w:eastAsia="en-US"/>
        </w:rPr>
      </w:pPr>
    </w:p>
    <w:p w14:paraId="32E55129" w14:textId="77777777" w:rsidR="00FC098D" w:rsidRDefault="00FC098D" w:rsidP="003F5CA9">
      <w:pPr>
        <w:keepNext/>
        <w:spacing w:after="240"/>
        <w:jc w:val="center"/>
        <w:outlineLvl w:val="1"/>
        <w:rPr>
          <w:b/>
          <w:szCs w:val="22"/>
          <w:u w:val="single"/>
          <w:lang w:val="el-GR" w:eastAsia="en-US"/>
        </w:rPr>
      </w:pPr>
    </w:p>
    <w:p w14:paraId="716C81B2" w14:textId="77777777" w:rsidR="00FC098D" w:rsidRDefault="00FC098D" w:rsidP="003F5CA9">
      <w:pPr>
        <w:keepNext/>
        <w:spacing w:after="240"/>
        <w:jc w:val="center"/>
        <w:outlineLvl w:val="1"/>
        <w:rPr>
          <w:b/>
          <w:szCs w:val="22"/>
          <w:u w:val="single"/>
          <w:lang w:val="el-GR" w:eastAsia="en-US"/>
        </w:rPr>
      </w:pPr>
    </w:p>
    <w:p w14:paraId="41A83CC3" w14:textId="77777777" w:rsidR="00FC098D" w:rsidRDefault="00FC098D" w:rsidP="003F5CA9">
      <w:pPr>
        <w:keepNext/>
        <w:spacing w:after="240"/>
        <w:jc w:val="center"/>
        <w:outlineLvl w:val="1"/>
        <w:rPr>
          <w:b/>
          <w:szCs w:val="22"/>
          <w:u w:val="single"/>
          <w:lang w:val="el-GR" w:eastAsia="en-US"/>
        </w:rPr>
      </w:pPr>
    </w:p>
    <w:p w14:paraId="3CD4F283" w14:textId="77777777" w:rsidR="00FC098D" w:rsidRDefault="00FC098D" w:rsidP="003F5CA9">
      <w:pPr>
        <w:keepNext/>
        <w:spacing w:after="240"/>
        <w:jc w:val="center"/>
        <w:outlineLvl w:val="1"/>
        <w:rPr>
          <w:b/>
          <w:szCs w:val="22"/>
          <w:u w:val="single"/>
          <w:lang w:val="el-GR" w:eastAsia="en-US"/>
        </w:rPr>
      </w:pPr>
    </w:p>
    <w:p w14:paraId="51EAE8E8" w14:textId="77777777" w:rsidR="00FC098D" w:rsidRDefault="00FC098D" w:rsidP="003F5CA9">
      <w:pPr>
        <w:keepNext/>
        <w:spacing w:after="240"/>
        <w:jc w:val="center"/>
        <w:outlineLvl w:val="1"/>
        <w:rPr>
          <w:b/>
          <w:szCs w:val="22"/>
          <w:u w:val="single"/>
          <w:lang w:val="el-GR" w:eastAsia="en-US"/>
        </w:rPr>
      </w:pPr>
    </w:p>
    <w:p w14:paraId="6333C8D0" w14:textId="77777777" w:rsidR="00FC098D" w:rsidRDefault="00FC098D" w:rsidP="003F5CA9">
      <w:pPr>
        <w:keepNext/>
        <w:spacing w:after="240"/>
        <w:jc w:val="center"/>
        <w:outlineLvl w:val="1"/>
        <w:rPr>
          <w:b/>
          <w:szCs w:val="22"/>
          <w:u w:val="single"/>
          <w:lang w:val="el-GR" w:eastAsia="en-US"/>
        </w:rPr>
      </w:pPr>
    </w:p>
    <w:p w14:paraId="5A5E8C1F" w14:textId="77777777" w:rsidR="00FC098D" w:rsidRDefault="00FC098D" w:rsidP="003F5CA9">
      <w:pPr>
        <w:keepNext/>
        <w:spacing w:after="240"/>
        <w:jc w:val="center"/>
        <w:outlineLvl w:val="1"/>
        <w:rPr>
          <w:b/>
          <w:szCs w:val="22"/>
          <w:u w:val="single"/>
          <w:lang w:val="el-GR" w:eastAsia="en-US"/>
        </w:rPr>
      </w:pPr>
    </w:p>
    <w:p w14:paraId="4116EC83" w14:textId="77777777" w:rsidR="00FC098D" w:rsidRDefault="00FC098D" w:rsidP="003F5CA9">
      <w:pPr>
        <w:keepNext/>
        <w:spacing w:after="240"/>
        <w:jc w:val="center"/>
        <w:outlineLvl w:val="1"/>
        <w:rPr>
          <w:b/>
          <w:szCs w:val="22"/>
          <w:u w:val="single"/>
          <w:lang w:val="el-GR" w:eastAsia="en-US"/>
        </w:rPr>
      </w:pPr>
    </w:p>
    <w:p w14:paraId="2D7248F0" w14:textId="77777777" w:rsidR="00FC098D" w:rsidRDefault="00FC098D" w:rsidP="00FF1993">
      <w:pPr>
        <w:keepNext/>
        <w:spacing w:after="240"/>
        <w:outlineLvl w:val="1"/>
        <w:rPr>
          <w:b/>
          <w:szCs w:val="22"/>
          <w:u w:val="single"/>
          <w:lang w:val="el-GR" w:eastAsia="en-US"/>
        </w:rPr>
      </w:pPr>
    </w:p>
    <w:p w14:paraId="272F2308" w14:textId="77777777" w:rsidR="00FF1993" w:rsidRDefault="00FF1993" w:rsidP="00FF1993">
      <w:pPr>
        <w:keepNext/>
        <w:spacing w:after="240"/>
        <w:outlineLvl w:val="1"/>
        <w:rPr>
          <w:b/>
          <w:szCs w:val="22"/>
          <w:u w:val="single"/>
          <w:lang w:val="el-GR" w:eastAsia="en-US"/>
        </w:rPr>
      </w:pPr>
    </w:p>
    <w:p w14:paraId="23C8980C" w14:textId="77777777" w:rsidR="00FF1993" w:rsidRDefault="00FF1993" w:rsidP="00FF1993">
      <w:pPr>
        <w:keepNext/>
        <w:spacing w:after="240"/>
        <w:outlineLvl w:val="1"/>
        <w:rPr>
          <w:b/>
          <w:szCs w:val="22"/>
          <w:u w:val="single"/>
          <w:lang w:val="el-GR" w:eastAsia="en-US"/>
        </w:rPr>
      </w:pPr>
    </w:p>
    <w:p w14:paraId="7DA47663" w14:textId="77777777" w:rsidR="00FC098D" w:rsidRPr="003F5CA9" w:rsidRDefault="00FC098D" w:rsidP="003F5CA9">
      <w:pPr>
        <w:keepNext/>
        <w:spacing w:after="240"/>
        <w:jc w:val="center"/>
        <w:outlineLvl w:val="1"/>
        <w:rPr>
          <w:b/>
          <w:szCs w:val="22"/>
          <w:u w:val="single"/>
          <w:lang w:val="el-GR" w:eastAsia="en-US"/>
        </w:rPr>
      </w:pPr>
    </w:p>
    <w:p w14:paraId="287379EB" w14:textId="77777777" w:rsidR="00FC098D" w:rsidRDefault="00FC098D" w:rsidP="003F5CA9">
      <w:pPr>
        <w:ind w:right="-483" w:hanging="426"/>
        <w:jc w:val="center"/>
        <w:rPr>
          <w:b/>
          <w:szCs w:val="22"/>
          <w:u w:val="single"/>
          <w:lang w:val="el-GR" w:eastAsia="en-US"/>
        </w:rPr>
      </w:pPr>
    </w:p>
    <w:p w14:paraId="5E765FF7" w14:textId="77777777" w:rsidR="00FF1993" w:rsidRDefault="00FF1993" w:rsidP="003F5CA9">
      <w:pPr>
        <w:ind w:right="-483" w:hanging="426"/>
        <w:jc w:val="center"/>
        <w:rPr>
          <w:b/>
          <w:szCs w:val="22"/>
          <w:u w:val="single"/>
          <w:lang w:val="el-GR" w:eastAsia="en-US"/>
        </w:rPr>
      </w:pPr>
    </w:p>
    <w:p w14:paraId="52893990" w14:textId="77777777" w:rsidR="00FF1993" w:rsidRPr="00FF1993" w:rsidRDefault="00FF1993" w:rsidP="003F5CA9">
      <w:pPr>
        <w:ind w:right="-483" w:hanging="426"/>
        <w:jc w:val="center"/>
        <w:rPr>
          <w:b/>
          <w:caps/>
          <w:szCs w:val="22"/>
          <w:lang w:val="el-GR" w:eastAsia="el-GR"/>
        </w:rPr>
      </w:pPr>
    </w:p>
    <w:p w14:paraId="30D6E956" w14:textId="4C1656FB" w:rsidR="00FF1993" w:rsidRPr="00FF1993" w:rsidRDefault="00FF1993" w:rsidP="003F5CA9">
      <w:pPr>
        <w:ind w:right="-483" w:hanging="426"/>
        <w:jc w:val="center"/>
        <w:rPr>
          <w:b/>
          <w:caps/>
          <w:szCs w:val="22"/>
          <w:u w:val="single"/>
          <w:lang w:val="el-GR" w:eastAsia="el-GR"/>
        </w:rPr>
      </w:pPr>
      <w:r w:rsidRPr="00FF1993">
        <w:rPr>
          <w:b/>
          <w:caps/>
          <w:szCs w:val="22"/>
          <w:u w:val="single"/>
          <w:lang w:val="el-GR" w:eastAsia="el-GR"/>
        </w:rPr>
        <w:t>εντυπο 11</w:t>
      </w:r>
    </w:p>
    <w:p w14:paraId="01734FB2" w14:textId="617DC40C" w:rsidR="003F5CA9" w:rsidRPr="003F5CA9" w:rsidRDefault="003F5CA9" w:rsidP="003F5CA9">
      <w:pPr>
        <w:ind w:right="-483" w:hanging="426"/>
        <w:jc w:val="center"/>
        <w:rPr>
          <w:b/>
          <w:caps/>
          <w:szCs w:val="22"/>
          <w:lang w:val="el-GR" w:eastAsia="el-GR"/>
        </w:rPr>
      </w:pPr>
      <w:r w:rsidRPr="003F5CA9">
        <w:rPr>
          <w:b/>
          <w:caps/>
          <w:szCs w:val="22"/>
          <w:lang w:val="el-GR" w:eastAsia="el-GR"/>
        </w:rPr>
        <w:t>τεκμηρίωση οικονομικής και χρηματοοικονομικής επάρκειας ΠΡΟΣΦΕΡΟΝΤΟΣ</w:t>
      </w:r>
    </w:p>
    <w:p w14:paraId="3FC520ED" w14:textId="77777777" w:rsidR="003F5CA9" w:rsidRPr="003F5CA9" w:rsidRDefault="003F5CA9" w:rsidP="003F5CA9">
      <w:pPr>
        <w:ind w:left="-426" w:right="-483"/>
        <w:rPr>
          <w:i/>
          <w:szCs w:val="22"/>
          <w:lang w:val="el-GR" w:eastAsia="el-GR"/>
        </w:rPr>
      </w:pPr>
      <w:r w:rsidRPr="003F5CA9">
        <w:rPr>
          <w:i/>
          <w:szCs w:val="22"/>
          <w:lang w:val="el-GR" w:eastAsia="el-GR"/>
        </w:rPr>
        <w:t xml:space="preserve">(Συμπληρώστε τους ακόλουθους πίνακες οικονομικών στοιχείων με βάση τις ετήσιες οικονομικές σας καταστάσεις για τα τρία τελευταία έτη με τελευταίο έτος αναφοράς το προηγούμενο έτος. Σε περίπτωση που ο Προσφέρων είναι κοινοπραξία ο πίνακας Α συμπληρώνεται με συνολικά στοιχεία για όλα τα μέλη της κοινοπραξίας και ο Πίνακας Β για κάθε μέλος της κοινοπραξίας χωριστά. Σε περίπτωση που ο Προσφέρων είναι ένα μόνο πρόσωπο συμπληρώνεται ο πίνακας Α). </w:t>
      </w:r>
    </w:p>
    <w:p w14:paraId="088D05F5" w14:textId="77777777" w:rsidR="003F5CA9" w:rsidRPr="003F5CA9" w:rsidRDefault="003F5CA9" w:rsidP="003F5CA9">
      <w:pPr>
        <w:ind w:right="-483"/>
        <w:rPr>
          <w:b/>
          <w:bCs/>
          <w:iCs/>
          <w:szCs w:val="22"/>
          <w:lang w:val="el-GR" w:eastAsia="el-GR"/>
        </w:rPr>
      </w:pPr>
    </w:p>
    <w:p w14:paraId="252A4F7D" w14:textId="77777777" w:rsidR="003F5CA9" w:rsidRPr="0062582D" w:rsidRDefault="003F5CA9" w:rsidP="003F5CA9">
      <w:pPr>
        <w:ind w:right="-483" w:hanging="426"/>
        <w:rPr>
          <w:b/>
          <w:bCs/>
          <w:iCs/>
          <w:szCs w:val="22"/>
          <w:lang w:eastAsia="el-GR"/>
        </w:rPr>
      </w:pPr>
      <w:proofErr w:type="spellStart"/>
      <w:r w:rsidRPr="0062582D">
        <w:rPr>
          <w:b/>
          <w:bCs/>
          <w:iCs/>
          <w:szCs w:val="22"/>
          <w:lang w:eastAsia="el-GR"/>
        </w:rPr>
        <w:t>Πίν</w:t>
      </w:r>
      <w:proofErr w:type="spellEnd"/>
      <w:r w:rsidRPr="0062582D">
        <w:rPr>
          <w:b/>
          <w:bCs/>
          <w:iCs/>
          <w:szCs w:val="22"/>
          <w:lang w:eastAsia="el-GR"/>
        </w:rPr>
        <w:t>ακας Α</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276"/>
        <w:gridCol w:w="1205"/>
        <w:gridCol w:w="1205"/>
        <w:gridCol w:w="1863"/>
      </w:tblGrid>
      <w:tr w:rsidR="003F5CA9" w:rsidRPr="0062582D" w14:paraId="55189A63" w14:textId="77777777" w:rsidTr="00937BF6">
        <w:tc>
          <w:tcPr>
            <w:tcW w:w="3666" w:type="dxa"/>
            <w:tcBorders>
              <w:bottom w:val="single" w:sz="6" w:space="0" w:color="auto"/>
            </w:tcBorders>
            <w:shd w:val="pct5" w:color="auto" w:fill="FFFFFF"/>
            <w:vAlign w:val="center"/>
          </w:tcPr>
          <w:p w14:paraId="63382CD3" w14:textId="77777777" w:rsidR="003F5CA9" w:rsidRPr="0062582D" w:rsidRDefault="003F5CA9" w:rsidP="00937BF6">
            <w:pPr>
              <w:keepNext/>
              <w:keepLines/>
              <w:widowControl w:val="0"/>
              <w:ind w:right="-483" w:hanging="426"/>
              <w:jc w:val="center"/>
              <w:rPr>
                <w:b/>
                <w:szCs w:val="22"/>
                <w:lang w:eastAsia="el-GR"/>
              </w:rPr>
            </w:pPr>
            <w:proofErr w:type="spellStart"/>
            <w:r w:rsidRPr="0062582D">
              <w:rPr>
                <w:b/>
                <w:szCs w:val="22"/>
                <w:lang w:eastAsia="el-GR"/>
              </w:rPr>
              <w:t>Οικονομικά</w:t>
            </w:r>
            <w:proofErr w:type="spellEnd"/>
            <w:r w:rsidRPr="0062582D">
              <w:rPr>
                <w:b/>
                <w:szCs w:val="22"/>
                <w:lang w:eastAsia="el-GR"/>
              </w:rPr>
              <w:t xml:space="preserve"> </w:t>
            </w:r>
            <w:proofErr w:type="spellStart"/>
            <w:r w:rsidRPr="0062582D">
              <w:rPr>
                <w:b/>
                <w:szCs w:val="22"/>
                <w:lang w:eastAsia="el-GR"/>
              </w:rPr>
              <w:t>στοιχεί</w:t>
            </w:r>
            <w:proofErr w:type="spellEnd"/>
            <w:r w:rsidRPr="0062582D">
              <w:rPr>
                <w:b/>
                <w:szCs w:val="22"/>
                <w:lang w:eastAsia="el-GR"/>
              </w:rPr>
              <w:t>α</w:t>
            </w:r>
          </w:p>
        </w:tc>
        <w:tc>
          <w:tcPr>
            <w:tcW w:w="1276" w:type="dxa"/>
            <w:tcBorders>
              <w:bottom w:val="single" w:sz="6" w:space="0" w:color="auto"/>
            </w:tcBorders>
            <w:shd w:val="pct5" w:color="auto" w:fill="FFFFFF"/>
            <w:vAlign w:val="center"/>
          </w:tcPr>
          <w:p w14:paraId="7D1C8040" w14:textId="77777777" w:rsidR="003F5CA9" w:rsidRPr="00996363" w:rsidRDefault="003F5CA9" w:rsidP="00937BF6">
            <w:pPr>
              <w:ind w:right="-483" w:hanging="426"/>
              <w:jc w:val="center"/>
              <w:rPr>
                <w:b/>
                <w:szCs w:val="22"/>
                <w:lang w:eastAsia="el-GR"/>
              </w:rPr>
            </w:pPr>
            <w:r w:rsidRPr="0062582D">
              <w:rPr>
                <w:b/>
                <w:szCs w:val="22"/>
                <w:lang w:eastAsia="el-GR"/>
              </w:rPr>
              <w:t>202</w:t>
            </w:r>
            <w:r>
              <w:rPr>
                <w:b/>
                <w:szCs w:val="22"/>
                <w:lang w:eastAsia="el-GR"/>
              </w:rPr>
              <w:t>1</w:t>
            </w:r>
          </w:p>
        </w:tc>
        <w:tc>
          <w:tcPr>
            <w:tcW w:w="1205" w:type="dxa"/>
            <w:tcBorders>
              <w:bottom w:val="single" w:sz="6" w:space="0" w:color="auto"/>
            </w:tcBorders>
            <w:shd w:val="pct5" w:color="auto" w:fill="FFFFFF"/>
            <w:vAlign w:val="center"/>
          </w:tcPr>
          <w:p w14:paraId="49712324" w14:textId="77777777" w:rsidR="003F5CA9" w:rsidRPr="00996363" w:rsidRDefault="003F5CA9" w:rsidP="00937BF6">
            <w:pPr>
              <w:ind w:right="-483" w:hanging="426"/>
              <w:jc w:val="center"/>
              <w:rPr>
                <w:b/>
                <w:szCs w:val="22"/>
                <w:lang w:eastAsia="el-GR"/>
              </w:rPr>
            </w:pPr>
            <w:r w:rsidRPr="0062582D">
              <w:rPr>
                <w:b/>
                <w:szCs w:val="22"/>
                <w:lang w:eastAsia="el-GR"/>
              </w:rPr>
              <w:t>202</w:t>
            </w:r>
            <w:r>
              <w:rPr>
                <w:b/>
                <w:szCs w:val="22"/>
                <w:lang w:eastAsia="el-GR"/>
              </w:rPr>
              <w:t>2</w:t>
            </w:r>
          </w:p>
        </w:tc>
        <w:tc>
          <w:tcPr>
            <w:tcW w:w="1205" w:type="dxa"/>
            <w:tcBorders>
              <w:bottom w:val="single" w:sz="6" w:space="0" w:color="auto"/>
            </w:tcBorders>
            <w:shd w:val="pct5" w:color="auto" w:fill="FFFFFF"/>
            <w:vAlign w:val="center"/>
          </w:tcPr>
          <w:p w14:paraId="145DFAB7" w14:textId="77777777" w:rsidR="003F5CA9" w:rsidRPr="00996363" w:rsidRDefault="003F5CA9" w:rsidP="00937BF6">
            <w:pPr>
              <w:ind w:right="-483" w:hanging="426"/>
              <w:jc w:val="center"/>
              <w:rPr>
                <w:b/>
                <w:szCs w:val="22"/>
                <w:lang w:eastAsia="el-GR"/>
              </w:rPr>
            </w:pPr>
            <w:r w:rsidRPr="0062582D">
              <w:rPr>
                <w:b/>
                <w:szCs w:val="22"/>
                <w:lang w:eastAsia="el-GR"/>
              </w:rPr>
              <w:t>202</w:t>
            </w:r>
            <w:r>
              <w:rPr>
                <w:b/>
                <w:szCs w:val="22"/>
                <w:lang w:eastAsia="el-GR"/>
              </w:rPr>
              <w:t>3</w:t>
            </w:r>
          </w:p>
        </w:tc>
        <w:tc>
          <w:tcPr>
            <w:tcW w:w="1863" w:type="dxa"/>
            <w:tcBorders>
              <w:bottom w:val="single" w:sz="6" w:space="0" w:color="auto"/>
            </w:tcBorders>
            <w:shd w:val="pct5" w:color="auto" w:fill="FFFFFF"/>
            <w:vAlign w:val="center"/>
          </w:tcPr>
          <w:p w14:paraId="746801C3" w14:textId="77777777" w:rsidR="003F5CA9" w:rsidRPr="0062582D" w:rsidRDefault="003F5CA9" w:rsidP="00937BF6">
            <w:pPr>
              <w:keepNext/>
              <w:keepLines/>
              <w:widowControl w:val="0"/>
              <w:ind w:right="-483" w:hanging="426"/>
              <w:jc w:val="center"/>
              <w:rPr>
                <w:b/>
                <w:szCs w:val="22"/>
                <w:lang w:eastAsia="el-GR"/>
              </w:rPr>
            </w:pPr>
            <w:proofErr w:type="spellStart"/>
            <w:r w:rsidRPr="0062582D">
              <w:rPr>
                <w:b/>
                <w:szCs w:val="22"/>
                <w:lang w:eastAsia="el-GR"/>
              </w:rPr>
              <w:t>Μέσος</w:t>
            </w:r>
            <w:proofErr w:type="spellEnd"/>
            <w:r w:rsidRPr="0062582D">
              <w:rPr>
                <w:b/>
                <w:szCs w:val="22"/>
                <w:lang w:eastAsia="el-GR"/>
              </w:rPr>
              <w:t xml:space="preserve"> </w:t>
            </w:r>
            <w:proofErr w:type="spellStart"/>
            <w:r w:rsidRPr="0062582D">
              <w:rPr>
                <w:b/>
                <w:szCs w:val="22"/>
                <w:lang w:eastAsia="el-GR"/>
              </w:rPr>
              <w:t>όρος</w:t>
            </w:r>
            <w:proofErr w:type="spellEnd"/>
          </w:p>
        </w:tc>
      </w:tr>
      <w:tr w:rsidR="003F5CA9" w:rsidRPr="00A8185D" w14:paraId="4639D513" w14:textId="77777777" w:rsidTr="00937BF6">
        <w:trPr>
          <w:cantSplit/>
        </w:trPr>
        <w:tc>
          <w:tcPr>
            <w:tcW w:w="3666" w:type="dxa"/>
            <w:tcBorders>
              <w:top w:val="single" w:sz="6" w:space="0" w:color="auto"/>
              <w:bottom w:val="single" w:sz="2" w:space="0" w:color="auto"/>
            </w:tcBorders>
          </w:tcPr>
          <w:p w14:paraId="2BE7AE3E" w14:textId="77777777" w:rsidR="003F5CA9" w:rsidRPr="003F5CA9" w:rsidRDefault="003F5CA9" w:rsidP="00937BF6">
            <w:pPr>
              <w:keepNext/>
              <w:keepLines/>
              <w:widowControl w:val="0"/>
              <w:ind w:right="-483"/>
              <w:rPr>
                <w:szCs w:val="22"/>
                <w:lang w:val="el-GR" w:eastAsia="el-GR"/>
              </w:rPr>
            </w:pPr>
            <w:r w:rsidRPr="003F5CA9">
              <w:rPr>
                <w:szCs w:val="22"/>
                <w:lang w:val="el-GR" w:eastAsia="el-GR"/>
              </w:rPr>
              <w:t>Ετήσιος κύκλος εργασιών (σε Ευρώ)</w:t>
            </w:r>
          </w:p>
        </w:tc>
        <w:tc>
          <w:tcPr>
            <w:tcW w:w="1276" w:type="dxa"/>
            <w:tcBorders>
              <w:top w:val="single" w:sz="6" w:space="0" w:color="auto"/>
              <w:bottom w:val="single" w:sz="2" w:space="0" w:color="auto"/>
            </w:tcBorders>
          </w:tcPr>
          <w:p w14:paraId="72145809" w14:textId="77777777" w:rsidR="003F5CA9" w:rsidRPr="003F5CA9" w:rsidRDefault="003F5CA9" w:rsidP="00937BF6">
            <w:pPr>
              <w:keepNext/>
              <w:keepLines/>
              <w:widowControl w:val="0"/>
              <w:ind w:right="-483"/>
              <w:rPr>
                <w:szCs w:val="22"/>
                <w:lang w:val="el-GR" w:eastAsia="el-GR"/>
              </w:rPr>
            </w:pPr>
          </w:p>
        </w:tc>
        <w:tc>
          <w:tcPr>
            <w:tcW w:w="1205" w:type="dxa"/>
            <w:tcBorders>
              <w:top w:val="single" w:sz="6" w:space="0" w:color="auto"/>
              <w:bottom w:val="single" w:sz="2" w:space="0" w:color="auto"/>
            </w:tcBorders>
          </w:tcPr>
          <w:p w14:paraId="11825778" w14:textId="77777777" w:rsidR="003F5CA9" w:rsidRPr="003F5CA9" w:rsidRDefault="003F5CA9" w:rsidP="00937BF6">
            <w:pPr>
              <w:keepNext/>
              <w:keepLines/>
              <w:widowControl w:val="0"/>
              <w:ind w:right="-483"/>
              <w:rPr>
                <w:szCs w:val="22"/>
                <w:lang w:val="el-GR" w:eastAsia="el-GR"/>
              </w:rPr>
            </w:pPr>
          </w:p>
        </w:tc>
        <w:tc>
          <w:tcPr>
            <w:tcW w:w="1205" w:type="dxa"/>
            <w:tcBorders>
              <w:top w:val="single" w:sz="6" w:space="0" w:color="auto"/>
              <w:bottom w:val="single" w:sz="2" w:space="0" w:color="auto"/>
            </w:tcBorders>
          </w:tcPr>
          <w:p w14:paraId="5062565B" w14:textId="77777777" w:rsidR="003F5CA9" w:rsidRPr="003F5CA9" w:rsidRDefault="003F5CA9" w:rsidP="00937BF6">
            <w:pPr>
              <w:keepNext/>
              <w:keepLines/>
              <w:widowControl w:val="0"/>
              <w:ind w:right="-483"/>
              <w:rPr>
                <w:szCs w:val="22"/>
                <w:lang w:val="el-GR" w:eastAsia="el-GR"/>
              </w:rPr>
            </w:pPr>
          </w:p>
        </w:tc>
        <w:tc>
          <w:tcPr>
            <w:tcW w:w="1863" w:type="dxa"/>
            <w:tcBorders>
              <w:top w:val="single" w:sz="6" w:space="0" w:color="auto"/>
              <w:bottom w:val="single" w:sz="2" w:space="0" w:color="auto"/>
            </w:tcBorders>
          </w:tcPr>
          <w:p w14:paraId="6797D100" w14:textId="77777777" w:rsidR="003F5CA9" w:rsidRPr="003F5CA9" w:rsidRDefault="003F5CA9" w:rsidP="00937BF6">
            <w:pPr>
              <w:keepNext/>
              <w:keepLines/>
              <w:widowControl w:val="0"/>
              <w:ind w:right="-483"/>
              <w:rPr>
                <w:szCs w:val="22"/>
                <w:lang w:val="el-GR" w:eastAsia="el-GR"/>
              </w:rPr>
            </w:pPr>
          </w:p>
        </w:tc>
      </w:tr>
    </w:tbl>
    <w:p w14:paraId="33B01F35" w14:textId="77777777" w:rsidR="003F5CA9" w:rsidRPr="003F5CA9" w:rsidRDefault="003F5CA9" w:rsidP="003F5CA9">
      <w:pPr>
        <w:ind w:right="-483"/>
        <w:rPr>
          <w:b/>
          <w:szCs w:val="22"/>
          <w:lang w:val="el-GR" w:eastAsia="el-GR"/>
        </w:rPr>
      </w:pPr>
    </w:p>
    <w:p w14:paraId="06A9FDEA" w14:textId="77777777" w:rsidR="003F5CA9" w:rsidRPr="003F5CA9" w:rsidRDefault="003F5CA9" w:rsidP="003F5CA9">
      <w:pPr>
        <w:ind w:right="-483"/>
        <w:rPr>
          <w:b/>
          <w:bCs/>
          <w:iCs/>
          <w:szCs w:val="22"/>
          <w:lang w:val="el-GR" w:eastAsia="el-GR"/>
        </w:rPr>
      </w:pPr>
      <w:r w:rsidRPr="003F5CA9">
        <w:rPr>
          <w:b/>
          <w:bCs/>
          <w:iCs/>
          <w:szCs w:val="22"/>
          <w:lang w:val="el-GR" w:eastAsia="el-GR"/>
        </w:rPr>
        <w:t xml:space="preserve">Πίνακας Β </w:t>
      </w:r>
    </w:p>
    <w:p w14:paraId="427E9C53" w14:textId="77777777" w:rsidR="003F5CA9" w:rsidRPr="003F5CA9" w:rsidRDefault="003F5CA9" w:rsidP="003F5CA9">
      <w:pPr>
        <w:ind w:right="-483"/>
        <w:rPr>
          <w:b/>
          <w:bCs/>
          <w:iCs/>
          <w:szCs w:val="22"/>
          <w:lang w:val="el-GR" w:eastAsia="el-GR"/>
        </w:rPr>
      </w:pPr>
      <w:r w:rsidRPr="003F5CA9">
        <w:rPr>
          <w:b/>
          <w:bCs/>
          <w:iCs/>
          <w:szCs w:val="22"/>
          <w:lang w:val="el-GR" w:eastAsia="el-GR"/>
        </w:rPr>
        <w:t>Επωνυμία μέλους Κοινοπραξίας: .........................</w:t>
      </w:r>
    </w:p>
    <w:tbl>
      <w:tblPr>
        <w:tblW w:w="9215" w:type="dxa"/>
        <w:tblInd w:w="-3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66"/>
        <w:gridCol w:w="1740"/>
        <w:gridCol w:w="1740"/>
        <w:gridCol w:w="2069"/>
      </w:tblGrid>
      <w:tr w:rsidR="003F5CA9" w:rsidRPr="0062582D" w14:paraId="16D7C761" w14:textId="77777777" w:rsidTr="00937BF6">
        <w:tc>
          <w:tcPr>
            <w:tcW w:w="3666" w:type="dxa"/>
            <w:tcBorders>
              <w:bottom w:val="single" w:sz="6" w:space="0" w:color="auto"/>
            </w:tcBorders>
            <w:shd w:val="pct5" w:color="auto" w:fill="FFFFFF"/>
          </w:tcPr>
          <w:p w14:paraId="0E3FFD56" w14:textId="77777777" w:rsidR="003F5CA9" w:rsidRPr="0062582D" w:rsidRDefault="003F5CA9" w:rsidP="00937BF6">
            <w:pPr>
              <w:keepNext/>
              <w:keepLines/>
              <w:widowControl w:val="0"/>
              <w:ind w:right="-483"/>
              <w:jc w:val="center"/>
              <w:rPr>
                <w:b/>
                <w:szCs w:val="22"/>
                <w:lang w:eastAsia="el-GR"/>
              </w:rPr>
            </w:pPr>
            <w:proofErr w:type="spellStart"/>
            <w:r w:rsidRPr="0062582D">
              <w:rPr>
                <w:b/>
                <w:szCs w:val="22"/>
                <w:lang w:eastAsia="el-GR"/>
              </w:rPr>
              <w:t>Οικονομικά</w:t>
            </w:r>
            <w:proofErr w:type="spellEnd"/>
            <w:r w:rsidRPr="0062582D">
              <w:rPr>
                <w:b/>
                <w:szCs w:val="22"/>
                <w:lang w:eastAsia="el-GR"/>
              </w:rPr>
              <w:t xml:space="preserve"> </w:t>
            </w:r>
            <w:proofErr w:type="spellStart"/>
            <w:r w:rsidRPr="0062582D">
              <w:rPr>
                <w:b/>
                <w:szCs w:val="22"/>
                <w:lang w:eastAsia="el-GR"/>
              </w:rPr>
              <w:t>στοιχεί</w:t>
            </w:r>
            <w:proofErr w:type="spellEnd"/>
            <w:r w:rsidRPr="0062582D">
              <w:rPr>
                <w:b/>
                <w:szCs w:val="22"/>
                <w:lang w:eastAsia="el-GR"/>
              </w:rPr>
              <w:t xml:space="preserve">α </w:t>
            </w:r>
          </w:p>
        </w:tc>
        <w:tc>
          <w:tcPr>
            <w:tcW w:w="1740" w:type="dxa"/>
            <w:tcBorders>
              <w:bottom w:val="single" w:sz="6" w:space="0" w:color="auto"/>
            </w:tcBorders>
            <w:shd w:val="pct5" w:color="auto" w:fill="FFFFFF"/>
            <w:vAlign w:val="center"/>
          </w:tcPr>
          <w:p w14:paraId="47E69645" w14:textId="77777777" w:rsidR="003F5CA9" w:rsidRPr="0062582D" w:rsidRDefault="003F5CA9" w:rsidP="00937BF6">
            <w:pPr>
              <w:ind w:right="-483"/>
              <w:jc w:val="center"/>
              <w:rPr>
                <w:szCs w:val="22"/>
                <w:lang w:eastAsia="el-GR"/>
              </w:rPr>
            </w:pPr>
            <w:r w:rsidRPr="0062582D">
              <w:rPr>
                <w:b/>
                <w:szCs w:val="22"/>
                <w:lang w:eastAsia="el-GR"/>
              </w:rPr>
              <w:t>&lt;</w:t>
            </w:r>
            <w:proofErr w:type="spellStart"/>
            <w:r w:rsidRPr="0062582D">
              <w:rPr>
                <w:b/>
                <w:szCs w:val="22"/>
                <w:lang w:eastAsia="el-GR"/>
              </w:rPr>
              <w:t>Έτος</w:t>
            </w:r>
            <w:proofErr w:type="spellEnd"/>
            <w:r w:rsidRPr="0062582D">
              <w:rPr>
                <w:b/>
                <w:szCs w:val="22"/>
                <w:lang w:eastAsia="el-GR"/>
              </w:rPr>
              <w:t>&gt;</w:t>
            </w:r>
          </w:p>
        </w:tc>
        <w:tc>
          <w:tcPr>
            <w:tcW w:w="1740" w:type="dxa"/>
            <w:tcBorders>
              <w:bottom w:val="single" w:sz="6" w:space="0" w:color="auto"/>
            </w:tcBorders>
            <w:shd w:val="pct5" w:color="auto" w:fill="FFFFFF"/>
            <w:vAlign w:val="center"/>
          </w:tcPr>
          <w:p w14:paraId="741FC096" w14:textId="77777777" w:rsidR="003F5CA9" w:rsidRPr="0062582D" w:rsidRDefault="003F5CA9" w:rsidP="00937BF6">
            <w:pPr>
              <w:ind w:right="-483"/>
              <w:jc w:val="center"/>
              <w:rPr>
                <w:szCs w:val="22"/>
                <w:lang w:eastAsia="el-GR"/>
              </w:rPr>
            </w:pPr>
            <w:r w:rsidRPr="0062582D">
              <w:rPr>
                <w:b/>
                <w:szCs w:val="22"/>
                <w:lang w:eastAsia="el-GR"/>
              </w:rPr>
              <w:t>&lt;</w:t>
            </w:r>
            <w:proofErr w:type="spellStart"/>
            <w:r w:rsidRPr="0062582D">
              <w:rPr>
                <w:b/>
                <w:szCs w:val="22"/>
                <w:lang w:eastAsia="el-GR"/>
              </w:rPr>
              <w:t>Έτος</w:t>
            </w:r>
            <w:proofErr w:type="spellEnd"/>
            <w:r w:rsidRPr="0062582D">
              <w:rPr>
                <w:b/>
                <w:szCs w:val="22"/>
                <w:lang w:eastAsia="el-GR"/>
              </w:rPr>
              <w:t>&gt;</w:t>
            </w:r>
          </w:p>
        </w:tc>
        <w:tc>
          <w:tcPr>
            <w:tcW w:w="2069" w:type="dxa"/>
            <w:tcBorders>
              <w:bottom w:val="single" w:sz="6" w:space="0" w:color="auto"/>
            </w:tcBorders>
            <w:shd w:val="pct5" w:color="auto" w:fill="FFFFFF"/>
            <w:vAlign w:val="center"/>
          </w:tcPr>
          <w:p w14:paraId="012C2D70" w14:textId="77777777" w:rsidR="003F5CA9" w:rsidRPr="0062582D" w:rsidRDefault="003F5CA9" w:rsidP="00937BF6">
            <w:pPr>
              <w:ind w:right="-483"/>
              <w:jc w:val="center"/>
              <w:rPr>
                <w:szCs w:val="22"/>
                <w:lang w:eastAsia="el-GR"/>
              </w:rPr>
            </w:pPr>
            <w:r w:rsidRPr="0062582D">
              <w:rPr>
                <w:b/>
                <w:szCs w:val="22"/>
                <w:lang w:eastAsia="el-GR"/>
              </w:rPr>
              <w:t>&lt;</w:t>
            </w:r>
            <w:proofErr w:type="spellStart"/>
            <w:r w:rsidRPr="0062582D">
              <w:rPr>
                <w:b/>
                <w:szCs w:val="22"/>
                <w:lang w:eastAsia="el-GR"/>
              </w:rPr>
              <w:t>Έτος</w:t>
            </w:r>
            <w:proofErr w:type="spellEnd"/>
            <w:r w:rsidRPr="0062582D">
              <w:rPr>
                <w:b/>
                <w:szCs w:val="22"/>
                <w:lang w:eastAsia="el-GR"/>
              </w:rPr>
              <w:t>&gt;</w:t>
            </w:r>
          </w:p>
        </w:tc>
      </w:tr>
      <w:tr w:rsidR="003F5CA9" w:rsidRPr="00A8185D" w14:paraId="666EC410" w14:textId="77777777" w:rsidTr="00937BF6">
        <w:trPr>
          <w:cantSplit/>
        </w:trPr>
        <w:tc>
          <w:tcPr>
            <w:tcW w:w="3666" w:type="dxa"/>
            <w:tcBorders>
              <w:top w:val="single" w:sz="6" w:space="0" w:color="auto"/>
              <w:bottom w:val="single" w:sz="2" w:space="0" w:color="auto"/>
            </w:tcBorders>
          </w:tcPr>
          <w:p w14:paraId="6F0895B9" w14:textId="77777777" w:rsidR="003F5CA9" w:rsidRPr="003F5CA9" w:rsidRDefault="003F5CA9" w:rsidP="00937BF6">
            <w:pPr>
              <w:keepNext/>
              <w:keepLines/>
              <w:widowControl w:val="0"/>
              <w:ind w:right="-483"/>
              <w:rPr>
                <w:szCs w:val="22"/>
                <w:lang w:val="el-GR" w:eastAsia="el-GR"/>
              </w:rPr>
            </w:pPr>
            <w:r w:rsidRPr="003F5CA9">
              <w:rPr>
                <w:szCs w:val="22"/>
                <w:lang w:val="el-GR" w:eastAsia="el-GR"/>
              </w:rPr>
              <w:t>Ετήσιος κύκλος εργασιών (σε  Ευρώ)</w:t>
            </w:r>
          </w:p>
        </w:tc>
        <w:tc>
          <w:tcPr>
            <w:tcW w:w="1740" w:type="dxa"/>
            <w:tcBorders>
              <w:top w:val="single" w:sz="6" w:space="0" w:color="auto"/>
              <w:bottom w:val="single" w:sz="2" w:space="0" w:color="auto"/>
            </w:tcBorders>
          </w:tcPr>
          <w:p w14:paraId="3764DC79" w14:textId="77777777" w:rsidR="003F5CA9" w:rsidRPr="003F5CA9" w:rsidRDefault="003F5CA9" w:rsidP="00937BF6">
            <w:pPr>
              <w:keepNext/>
              <w:keepLines/>
              <w:widowControl w:val="0"/>
              <w:ind w:right="-483"/>
              <w:rPr>
                <w:szCs w:val="22"/>
                <w:lang w:val="el-GR" w:eastAsia="el-GR"/>
              </w:rPr>
            </w:pPr>
          </w:p>
        </w:tc>
        <w:tc>
          <w:tcPr>
            <w:tcW w:w="1740" w:type="dxa"/>
            <w:tcBorders>
              <w:top w:val="single" w:sz="6" w:space="0" w:color="auto"/>
              <w:bottom w:val="single" w:sz="2" w:space="0" w:color="auto"/>
            </w:tcBorders>
          </w:tcPr>
          <w:p w14:paraId="336ACC60" w14:textId="77777777" w:rsidR="003F5CA9" w:rsidRPr="003F5CA9" w:rsidRDefault="003F5CA9" w:rsidP="00937BF6">
            <w:pPr>
              <w:keepNext/>
              <w:keepLines/>
              <w:widowControl w:val="0"/>
              <w:ind w:right="-483"/>
              <w:rPr>
                <w:szCs w:val="22"/>
                <w:lang w:val="el-GR" w:eastAsia="el-GR"/>
              </w:rPr>
            </w:pPr>
          </w:p>
        </w:tc>
        <w:tc>
          <w:tcPr>
            <w:tcW w:w="2069" w:type="dxa"/>
            <w:tcBorders>
              <w:top w:val="single" w:sz="6" w:space="0" w:color="auto"/>
              <w:bottom w:val="single" w:sz="2" w:space="0" w:color="auto"/>
            </w:tcBorders>
          </w:tcPr>
          <w:p w14:paraId="232F3E1E" w14:textId="77777777" w:rsidR="003F5CA9" w:rsidRPr="003F5CA9" w:rsidRDefault="003F5CA9" w:rsidP="00937BF6">
            <w:pPr>
              <w:keepNext/>
              <w:keepLines/>
              <w:widowControl w:val="0"/>
              <w:ind w:right="-483"/>
              <w:rPr>
                <w:szCs w:val="22"/>
                <w:lang w:val="el-GR" w:eastAsia="el-GR"/>
              </w:rPr>
            </w:pPr>
          </w:p>
        </w:tc>
      </w:tr>
    </w:tbl>
    <w:p w14:paraId="4264785F" w14:textId="77777777" w:rsidR="003F5CA9" w:rsidRPr="003F5CA9" w:rsidRDefault="003F5CA9" w:rsidP="003F5CA9">
      <w:pPr>
        <w:ind w:right="-483" w:hanging="426"/>
        <w:rPr>
          <w:i/>
          <w:szCs w:val="22"/>
          <w:lang w:val="el-GR" w:eastAsia="el-GR"/>
        </w:rPr>
      </w:pPr>
    </w:p>
    <w:p w14:paraId="57A43354" w14:textId="77777777" w:rsidR="000F5D30" w:rsidRDefault="000F5D30">
      <w:pPr>
        <w:overflowPunct/>
        <w:autoSpaceDE/>
        <w:spacing w:before="240" w:after="120"/>
        <w:textAlignment w:val="auto"/>
        <w:rPr>
          <w:i/>
          <w:szCs w:val="22"/>
          <w:lang w:val="el-GR"/>
        </w:rPr>
      </w:pPr>
    </w:p>
    <w:p w14:paraId="3D2EBD0D" w14:textId="77777777" w:rsidR="003F5CA9" w:rsidRDefault="003F5CA9">
      <w:pPr>
        <w:overflowPunct/>
        <w:autoSpaceDE/>
        <w:spacing w:before="240" w:after="120"/>
        <w:textAlignment w:val="auto"/>
        <w:rPr>
          <w:i/>
          <w:szCs w:val="22"/>
          <w:lang w:val="el-GR"/>
        </w:rPr>
      </w:pPr>
    </w:p>
    <w:p w14:paraId="2CEC8AAE" w14:textId="77777777" w:rsidR="003F5CA9" w:rsidRDefault="003F5CA9">
      <w:pPr>
        <w:overflowPunct/>
        <w:autoSpaceDE/>
        <w:spacing w:before="240" w:after="120"/>
        <w:textAlignment w:val="auto"/>
        <w:rPr>
          <w:i/>
          <w:szCs w:val="22"/>
          <w:lang w:val="el-GR"/>
        </w:rPr>
      </w:pPr>
    </w:p>
    <w:p w14:paraId="1AE48F74" w14:textId="77777777" w:rsidR="003F5CA9" w:rsidRDefault="003F5CA9">
      <w:pPr>
        <w:overflowPunct/>
        <w:autoSpaceDE/>
        <w:spacing w:before="240" w:after="120"/>
        <w:textAlignment w:val="auto"/>
        <w:rPr>
          <w:i/>
          <w:szCs w:val="22"/>
          <w:lang w:val="el-GR"/>
        </w:rPr>
      </w:pPr>
    </w:p>
    <w:p w14:paraId="78096923" w14:textId="77777777" w:rsidR="003F5CA9" w:rsidRDefault="003F5CA9">
      <w:pPr>
        <w:overflowPunct/>
        <w:autoSpaceDE/>
        <w:spacing w:before="240" w:after="120"/>
        <w:textAlignment w:val="auto"/>
        <w:rPr>
          <w:i/>
          <w:szCs w:val="22"/>
          <w:lang w:val="el-GR"/>
        </w:rPr>
      </w:pPr>
    </w:p>
    <w:p w14:paraId="2D3DD385" w14:textId="77777777" w:rsidR="003F5CA9" w:rsidRDefault="003F5CA9">
      <w:pPr>
        <w:overflowPunct/>
        <w:autoSpaceDE/>
        <w:spacing w:before="240" w:after="120"/>
        <w:textAlignment w:val="auto"/>
        <w:rPr>
          <w:i/>
          <w:szCs w:val="22"/>
          <w:lang w:val="el-GR"/>
        </w:rPr>
      </w:pPr>
    </w:p>
    <w:p w14:paraId="66DE32AA" w14:textId="77777777" w:rsidR="003F5CA9" w:rsidRDefault="003F5CA9">
      <w:pPr>
        <w:overflowPunct/>
        <w:autoSpaceDE/>
        <w:spacing w:before="240" w:after="120"/>
        <w:textAlignment w:val="auto"/>
        <w:rPr>
          <w:i/>
          <w:szCs w:val="22"/>
          <w:lang w:val="el-GR"/>
        </w:rPr>
      </w:pPr>
    </w:p>
    <w:p w14:paraId="481FACF7" w14:textId="77777777" w:rsidR="003F5CA9" w:rsidRDefault="003F5CA9">
      <w:pPr>
        <w:overflowPunct/>
        <w:autoSpaceDE/>
        <w:spacing w:before="240" w:after="120"/>
        <w:textAlignment w:val="auto"/>
        <w:rPr>
          <w:i/>
          <w:szCs w:val="22"/>
          <w:lang w:val="el-GR"/>
        </w:rPr>
      </w:pPr>
    </w:p>
    <w:p w14:paraId="3BC5323E" w14:textId="77777777" w:rsidR="003F5CA9" w:rsidRDefault="003F5CA9">
      <w:pPr>
        <w:overflowPunct/>
        <w:autoSpaceDE/>
        <w:spacing w:before="240" w:after="120"/>
        <w:textAlignment w:val="auto"/>
        <w:rPr>
          <w:i/>
          <w:szCs w:val="22"/>
          <w:lang w:val="el-GR"/>
        </w:rPr>
      </w:pPr>
    </w:p>
    <w:p w14:paraId="0E22241E" w14:textId="77777777" w:rsidR="003F5CA9" w:rsidRDefault="003F5CA9">
      <w:pPr>
        <w:overflowPunct/>
        <w:autoSpaceDE/>
        <w:spacing w:before="240" w:after="120"/>
        <w:textAlignment w:val="auto"/>
        <w:rPr>
          <w:i/>
          <w:szCs w:val="22"/>
          <w:lang w:val="el-GR"/>
        </w:rPr>
      </w:pPr>
    </w:p>
    <w:p w14:paraId="28117813" w14:textId="77777777" w:rsidR="003F5CA9" w:rsidRDefault="003F5CA9">
      <w:pPr>
        <w:overflowPunct/>
        <w:autoSpaceDE/>
        <w:spacing w:before="240" w:after="120"/>
        <w:textAlignment w:val="auto"/>
        <w:rPr>
          <w:i/>
          <w:szCs w:val="22"/>
          <w:lang w:val="el-GR"/>
        </w:rPr>
      </w:pPr>
    </w:p>
    <w:p w14:paraId="237EFBE7" w14:textId="77777777" w:rsidR="003F5CA9" w:rsidRDefault="003F5CA9">
      <w:pPr>
        <w:overflowPunct/>
        <w:autoSpaceDE/>
        <w:spacing w:before="240" w:after="120"/>
        <w:textAlignment w:val="auto"/>
        <w:rPr>
          <w:i/>
          <w:szCs w:val="22"/>
          <w:lang w:val="el-GR"/>
        </w:rPr>
      </w:pPr>
    </w:p>
    <w:p w14:paraId="6576C74D" w14:textId="77777777" w:rsidR="003F5CA9" w:rsidRDefault="003F5CA9">
      <w:pPr>
        <w:overflowPunct/>
        <w:autoSpaceDE/>
        <w:spacing w:before="240" w:after="120"/>
        <w:textAlignment w:val="auto"/>
        <w:rPr>
          <w:i/>
          <w:szCs w:val="22"/>
          <w:lang w:val="el-GR"/>
        </w:rPr>
      </w:pPr>
    </w:p>
    <w:p w14:paraId="66B34A0D" w14:textId="77777777" w:rsidR="003F5CA9" w:rsidRDefault="003F5CA9">
      <w:pPr>
        <w:overflowPunct/>
        <w:autoSpaceDE/>
        <w:spacing w:before="240" w:after="120"/>
        <w:textAlignment w:val="auto"/>
        <w:rPr>
          <w:i/>
          <w:szCs w:val="22"/>
          <w:lang w:val="el-GR"/>
        </w:rPr>
      </w:pPr>
    </w:p>
    <w:p w14:paraId="3F573001" w14:textId="77777777" w:rsidR="00303DD5" w:rsidRDefault="00303DD5" w:rsidP="003F5CA9">
      <w:pPr>
        <w:keepNext/>
        <w:spacing w:after="240"/>
        <w:jc w:val="center"/>
        <w:outlineLvl w:val="1"/>
        <w:rPr>
          <w:b/>
          <w:szCs w:val="22"/>
          <w:u w:val="single"/>
          <w:lang w:val="el-GR" w:eastAsia="en-US"/>
        </w:rPr>
        <w:sectPr w:rsidR="00303DD5">
          <w:headerReference w:type="default" r:id="rId21"/>
          <w:footerReference w:type="default" r:id="rId22"/>
          <w:pgSz w:w="11906" w:h="16838"/>
          <w:pgMar w:top="623" w:right="1134" w:bottom="709" w:left="1134" w:header="567" w:footer="249" w:gutter="0"/>
          <w:cols w:space="720"/>
          <w:formProt w:val="0"/>
          <w:docGrid w:linePitch="360"/>
        </w:sectPr>
      </w:pPr>
    </w:p>
    <w:p w14:paraId="5B31A3B6" w14:textId="7EE7B39D" w:rsidR="003F5CA9" w:rsidRPr="000F2ACC" w:rsidRDefault="003F5CA9" w:rsidP="003F5CA9">
      <w:pPr>
        <w:keepNext/>
        <w:spacing w:after="240"/>
        <w:jc w:val="center"/>
        <w:outlineLvl w:val="1"/>
        <w:rPr>
          <w:b/>
          <w:szCs w:val="22"/>
          <w:u w:val="single"/>
          <w:lang w:val="el-GR" w:eastAsia="en-US"/>
        </w:rPr>
      </w:pPr>
      <w:bookmarkStart w:id="129" w:name="_Hlk193278171"/>
      <w:r w:rsidRPr="003F5CA9">
        <w:rPr>
          <w:b/>
          <w:szCs w:val="22"/>
          <w:u w:val="single"/>
          <w:lang w:val="el-GR" w:eastAsia="en-US"/>
        </w:rPr>
        <w:t xml:space="preserve">ΕΝΤΥΠΟ </w:t>
      </w:r>
      <w:r w:rsidR="004F79FE" w:rsidRPr="000F2ACC">
        <w:rPr>
          <w:b/>
          <w:szCs w:val="22"/>
          <w:u w:val="single"/>
          <w:lang w:val="el-GR" w:eastAsia="en-US"/>
        </w:rPr>
        <w:t>1</w:t>
      </w:r>
      <w:r w:rsidR="00FC098D">
        <w:rPr>
          <w:b/>
          <w:szCs w:val="22"/>
          <w:u w:val="single"/>
          <w:lang w:val="el-GR" w:eastAsia="en-US"/>
        </w:rPr>
        <w:t>2</w:t>
      </w:r>
    </w:p>
    <w:bookmarkEnd w:id="129"/>
    <w:p w14:paraId="1A625250" w14:textId="77777777" w:rsidR="003F5CA9" w:rsidRPr="003F5CA9" w:rsidRDefault="003F5CA9" w:rsidP="003F5CA9">
      <w:pPr>
        <w:jc w:val="center"/>
        <w:rPr>
          <w:b/>
          <w:szCs w:val="22"/>
          <w:lang w:val="el-GR" w:eastAsia="el-GR"/>
        </w:rPr>
      </w:pPr>
      <w:r w:rsidRPr="003F5CA9">
        <w:rPr>
          <w:b/>
          <w:szCs w:val="22"/>
          <w:lang w:val="el-GR" w:eastAsia="el-GR"/>
        </w:rPr>
        <w:t>ΤΕΚΜΗΡΙΩΣΗ ΤΕΧΝΙΚΩΝ ΚΑΙ ΕΠΑΓΓΕΛΜΑΤΙΚΩΝ ΙΚΑΝΟΤΗΤΩΝ ΠΡΟΣΦΕΡΟΝΤΟΣ</w:t>
      </w:r>
    </w:p>
    <w:p w14:paraId="48FC8EB2" w14:textId="77777777" w:rsidR="003F5CA9" w:rsidRPr="003F5CA9" w:rsidRDefault="003F5CA9" w:rsidP="003F5CA9">
      <w:pPr>
        <w:jc w:val="center"/>
        <w:rPr>
          <w:szCs w:val="22"/>
          <w:lang w:val="el-GR" w:eastAsia="el-GR"/>
        </w:rPr>
      </w:pPr>
    </w:p>
    <w:p w14:paraId="1BFB0F05" w14:textId="77777777" w:rsidR="003F5CA9" w:rsidRPr="003F5CA9" w:rsidRDefault="003F5CA9" w:rsidP="003F5CA9">
      <w:pPr>
        <w:tabs>
          <w:tab w:val="left" w:pos="426"/>
        </w:tabs>
        <w:rPr>
          <w:b/>
          <w:szCs w:val="22"/>
          <w:lang w:val="el-GR" w:eastAsia="el-GR"/>
        </w:rPr>
      </w:pPr>
      <w:r w:rsidRPr="003F5CA9">
        <w:rPr>
          <w:b/>
          <w:szCs w:val="22"/>
          <w:lang w:val="el-GR" w:eastAsia="el-GR"/>
        </w:rPr>
        <w:t>1. ΕΜΠΕΙΡΙΑ ΠΡΟΣΦΕΡΟΝΤΑ</w:t>
      </w:r>
    </w:p>
    <w:p w14:paraId="097BE9D1" w14:textId="6378A508" w:rsidR="003F5CA9" w:rsidRPr="003F5CA9" w:rsidRDefault="003F5CA9" w:rsidP="003F5CA9">
      <w:pPr>
        <w:keepLines/>
        <w:widowControl w:val="0"/>
        <w:ind w:right="-51"/>
        <w:rPr>
          <w:i/>
          <w:szCs w:val="22"/>
          <w:lang w:val="el-GR" w:eastAsia="el-GR"/>
        </w:rPr>
      </w:pPr>
      <w:r w:rsidRPr="003F5CA9">
        <w:rPr>
          <w:i/>
          <w:szCs w:val="22"/>
          <w:lang w:val="el-GR" w:eastAsia="el-GR"/>
        </w:rPr>
        <w:t>(Συμπληρώστε τον παρακάτω πίνακα παραθέτοντας τα στοιχεία των συμβάσεων που είναι συναφείς - σύμφωνα με την προμήθεια προϊόντων που αναφέρονται στο  σχετικό εδάφιο της παραγράφου</w:t>
      </w:r>
      <w:r w:rsidR="00FC098D">
        <w:rPr>
          <w:i/>
          <w:szCs w:val="22"/>
          <w:lang w:val="el-GR" w:eastAsia="el-GR"/>
        </w:rPr>
        <w:t xml:space="preserve"> 5</w:t>
      </w:r>
      <w:r w:rsidRPr="003F5CA9">
        <w:rPr>
          <w:i/>
          <w:szCs w:val="22"/>
          <w:lang w:val="el-GR" w:eastAsia="el-GR"/>
        </w:rPr>
        <w:t xml:space="preserve">.4  του Μέρους Α των Εγγράφων Διαγωνισμού - με την </w:t>
      </w:r>
      <w:proofErr w:type="spellStart"/>
      <w:r w:rsidRPr="003F5CA9">
        <w:rPr>
          <w:i/>
          <w:szCs w:val="22"/>
          <w:lang w:val="el-GR" w:eastAsia="el-GR"/>
        </w:rPr>
        <w:t>προκηρυσσόμενη</w:t>
      </w:r>
      <w:proofErr w:type="spellEnd"/>
      <w:r w:rsidRPr="003F5CA9">
        <w:rPr>
          <w:i/>
          <w:szCs w:val="22"/>
          <w:lang w:val="el-GR" w:eastAsia="el-GR"/>
        </w:rPr>
        <w:t xml:space="preserve"> και τις οποίες έχει υλοποιήσει ή υλοποιεί ο φορέας κατά τη διάρκεια των 5 τελευταίων ετών. Ο αριθμός των συμβάσεων αυτών δεν θα πρέπει να ξεπερνά τις 5)</w:t>
      </w:r>
    </w:p>
    <w:p w14:paraId="71C5B6D6" w14:textId="77777777" w:rsidR="003F5CA9" w:rsidRPr="003F5CA9" w:rsidRDefault="003F5CA9" w:rsidP="003F5CA9">
      <w:pPr>
        <w:keepLines/>
        <w:widowControl w:val="0"/>
        <w:ind w:right="-51"/>
        <w:rPr>
          <w:szCs w:val="22"/>
          <w:lang w:val="el-GR" w:eastAsia="el-GR"/>
        </w:rPr>
      </w:pPr>
    </w:p>
    <w:tbl>
      <w:tblPr>
        <w:tblW w:w="117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77"/>
        <w:gridCol w:w="1037"/>
        <w:gridCol w:w="1037"/>
        <w:gridCol w:w="1564"/>
        <w:gridCol w:w="1827"/>
        <w:gridCol w:w="1499"/>
        <w:gridCol w:w="1333"/>
        <w:gridCol w:w="1649"/>
      </w:tblGrid>
      <w:tr w:rsidR="003F5CA9" w:rsidRPr="0062582D" w14:paraId="45CFBCD4" w14:textId="77777777" w:rsidTr="003F5CA9">
        <w:trPr>
          <w:cantSplit/>
          <w:trHeight w:val="583"/>
          <w:jc w:val="center"/>
        </w:trPr>
        <w:tc>
          <w:tcPr>
            <w:tcW w:w="1777" w:type="dxa"/>
            <w:shd w:val="pct15" w:color="auto" w:fill="FFFFFF"/>
            <w:vAlign w:val="center"/>
          </w:tcPr>
          <w:p w14:paraId="49042D9F" w14:textId="77777777" w:rsidR="003F5CA9" w:rsidRPr="0062582D" w:rsidRDefault="003F5CA9" w:rsidP="00937BF6">
            <w:pPr>
              <w:keepLines/>
              <w:widowControl w:val="0"/>
              <w:spacing w:line="240" w:lineRule="atLeast"/>
              <w:jc w:val="center"/>
              <w:rPr>
                <w:b/>
                <w:szCs w:val="22"/>
                <w:lang w:eastAsia="el-GR"/>
              </w:rPr>
            </w:pPr>
            <w:r w:rsidRPr="0062582D">
              <w:rPr>
                <w:b/>
                <w:szCs w:val="22"/>
                <w:lang w:eastAsia="el-GR"/>
              </w:rPr>
              <w:t>Α/Α</w:t>
            </w:r>
          </w:p>
          <w:p w14:paraId="40570C98" w14:textId="77777777" w:rsidR="003F5CA9" w:rsidRPr="0062582D" w:rsidRDefault="003F5CA9" w:rsidP="00937BF6">
            <w:pPr>
              <w:keepLines/>
              <w:widowControl w:val="0"/>
              <w:spacing w:line="240" w:lineRule="atLeast"/>
              <w:jc w:val="center"/>
              <w:rPr>
                <w:b/>
                <w:szCs w:val="22"/>
                <w:lang w:val="fr-FR" w:eastAsia="el-GR"/>
              </w:rPr>
            </w:pPr>
            <w:r w:rsidRPr="0062582D">
              <w:rPr>
                <w:b/>
                <w:szCs w:val="22"/>
                <w:lang w:val="fr-FR" w:eastAsia="el-GR"/>
              </w:rPr>
              <w:t>(</w:t>
            </w:r>
            <w:proofErr w:type="spellStart"/>
            <w:r w:rsidRPr="0062582D">
              <w:rPr>
                <w:b/>
                <w:szCs w:val="22"/>
                <w:lang w:eastAsia="el-GR"/>
              </w:rPr>
              <w:t>μέγιστος</w:t>
            </w:r>
            <w:proofErr w:type="spellEnd"/>
            <w:r w:rsidRPr="0062582D">
              <w:rPr>
                <w:b/>
                <w:szCs w:val="22"/>
                <w:lang w:val="fr-FR" w:eastAsia="el-GR"/>
              </w:rPr>
              <w:t xml:space="preserve"> </w:t>
            </w:r>
            <w:r>
              <w:rPr>
                <w:b/>
                <w:szCs w:val="22"/>
                <w:lang w:eastAsia="el-GR"/>
              </w:rPr>
              <w:t>5</w:t>
            </w:r>
            <w:r w:rsidRPr="0062582D">
              <w:rPr>
                <w:b/>
                <w:szCs w:val="22"/>
                <w:lang w:val="fr-FR" w:eastAsia="el-GR"/>
              </w:rPr>
              <w:t>)</w:t>
            </w:r>
          </w:p>
        </w:tc>
        <w:tc>
          <w:tcPr>
            <w:tcW w:w="2074" w:type="dxa"/>
            <w:gridSpan w:val="2"/>
            <w:shd w:val="pct5" w:color="auto" w:fill="FFFFFF"/>
            <w:vAlign w:val="center"/>
          </w:tcPr>
          <w:p w14:paraId="668B0945" w14:textId="77777777" w:rsidR="003F5CA9" w:rsidRPr="0062582D" w:rsidRDefault="003F5CA9" w:rsidP="00937BF6">
            <w:pPr>
              <w:keepLines/>
              <w:widowControl w:val="0"/>
              <w:spacing w:line="240" w:lineRule="atLeast"/>
              <w:jc w:val="center"/>
              <w:rPr>
                <w:b/>
                <w:szCs w:val="22"/>
                <w:lang w:val="fr-FR" w:eastAsia="el-GR"/>
              </w:rPr>
            </w:pPr>
            <w:proofErr w:type="spellStart"/>
            <w:r w:rsidRPr="0062582D">
              <w:rPr>
                <w:b/>
                <w:szCs w:val="22"/>
                <w:lang w:eastAsia="el-GR"/>
              </w:rPr>
              <w:t>Τίτλος</w:t>
            </w:r>
            <w:proofErr w:type="spellEnd"/>
            <w:r w:rsidRPr="0062582D">
              <w:rPr>
                <w:b/>
                <w:szCs w:val="22"/>
                <w:lang w:eastAsia="el-GR"/>
              </w:rPr>
              <w:t xml:space="preserve"> </w:t>
            </w:r>
            <w:proofErr w:type="spellStart"/>
            <w:r w:rsidRPr="0062582D">
              <w:rPr>
                <w:b/>
                <w:szCs w:val="22"/>
                <w:lang w:eastAsia="el-GR"/>
              </w:rPr>
              <w:t>Έργου</w:t>
            </w:r>
            <w:proofErr w:type="spellEnd"/>
          </w:p>
        </w:tc>
        <w:tc>
          <w:tcPr>
            <w:tcW w:w="7872" w:type="dxa"/>
            <w:gridSpan w:val="5"/>
            <w:vAlign w:val="center"/>
          </w:tcPr>
          <w:p w14:paraId="7EEF850A" w14:textId="77777777" w:rsidR="003F5CA9" w:rsidRPr="0062582D" w:rsidRDefault="003F5CA9" w:rsidP="00937BF6">
            <w:pPr>
              <w:keepLines/>
              <w:widowControl w:val="0"/>
              <w:spacing w:line="240" w:lineRule="atLeast"/>
              <w:jc w:val="center"/>
              <w:rPr>
                <w:szCs w:val="22"/>
                <w:lang w:val="fr-FR" w:eastAsia="el-GR"/>
              </w:rPr>
            </w:pPr>
          </w:p>
        </w:tc>
      </w:tr>
      <w:tr w:rsidR="003F5CA9" w:rsidRPr="00A8185D" w14:paraId="26F844C7" w14:textId="77777777" w:rsidTr="003F5CA9">
        <w:trPr>
          <w:cantSplit/>
          <w:trHeight w:val="1074"/>
          <w:jc w:val="center"/>
        </w:trPr>
        <w:tc>
          <w:tcPr>
            <w:tcW w:w="1777" w:type="dxa"/>
            <w:shd w:val="pct5" w:color="auto" w:fill="FFFFFF"/>
          </w:tcPr>
          <w:p w14:paraId="4D8BF5F2" w14:textId="77777777" w:rsidR="003F5CA9" w:rsidRPr="003F5CA9" w:rsidRDefault="003F5CA9" w:rsidP="00937BF6">
            <w:pPr>
              <w:keepLines/>
              <w:widowControl w:val="0"/>
              <w:spacing w:line="240" w:lineRule="atLeast"/>
              <w:jc w:val="center"/>
              <w:rPr>
                <w:b/>
                <w:szCs w:val="22"/>
                <w:lang w:val="el-GR" w:eastAsia="el-GR"/>
              </w:rPr>
            </w:pPr>
            <w:r w:rsidRPr="003F5CA9">
              <w:rPr>
                <w:b/>
                <w:szCs w:val="22"/>
                <w:lang w:val="el-GR" w:eastAsia="el-GR"/>
              </w:rPr>
              <w:t>Όνομα φορέα (μέλους της Κοινοπραξίας)</w:t>
            </w:r>
          </w:p>
        </w:tc>
        <w:tc>
          <w:tcPr>
            <w:tcW w:w="1037" w:type="dxa"/>
            <w:shd w:val="pct5" w:color="auto" w:fill="FFFFFF"/>
          </w:tcPr>
          <w:p w14:paraId="0D671218" w14:textId="77777777" w:rsidR="003F5CA9" w:rsidRPr="0062582D" w:rsidRDefault="003F5CA9" w:rsidP="00937BF6">
            <w:pPr>
              <w:keepLines/>
              <w:widowControl w:val="0"/>
              <w:spacing w:line="240" w:lineRule="atLeast"/>
              <w:jc w:val="center"/>
              <w:rPr>
                <w:b/>
                <w:szCs w:val="22"/>
                <w:lang w:eastAsia="el-GR"/>
              </w:rPr>
            </w:pPr>
            <w:proofErr w:type="spellStart"/>
            <w:r w:rsidRPr="0062582D">
              <w:rPr>
                <w:b/>
                <w:szCs w:val="22"/>
                <w:lang w:eastAsia="el-GR"/>
              </w:rPr>
              <w:t>Χώρ</w:t>
            </w:r>
            <w:proofErr w:type="spellEnd"/>
            <w:r w:rsidRPr="0062582D">
              <w:rPr>
                <w:b/>
                <w:szCs w:val="22"/>
                <w:lang w:eastAsia="el-GR"/>
              </w:rPr>
              <w:t>α</w:t>
            </w:r>
          </w:p>
        </w:tc>
        <w:tc>
          <w:tcPr>
            <w:tcW w:w="1037" w:type="dxa"/>
            <w:shd w:val="pct5" w:color="auto" w:fill="FFFFFF"/>
          </w:tcPr>
          <w:p w14:paraId="462DD9A4" w14:textId="77777777" w:rsidR="003F5CA9" w:rsidRPr="0062582D" w:rsidRDefault="003F5CA9" w:rsidP="00937BF6">
            <w:pPr>
              <w:keepLines/>
              <w:widowControl w:val="0"/>
              <w:spacing w:line="240" w:lineRule="atLeast"/>
              <w:jc w:val="center"/>
              <w:rPr>
                <w:b/>
                <w:szCs w:val="22"/>
                <w:lang w:eastAsia="el-GR"/>
              </w:rPr>
            </w:pPr>
            <w:proofErr w:type="spellStart"/>
            <w:r w:rsidRPr="0062582D">
              <w:rPr>
                <w:b/>
                <w:szCs w:val="22"/>
                <w:lang w:eastAsia="el-GR"/>
              </w:rPr>
              <w:t>Συνολική</w:t>
            </w:r>
            <w:proofErr w:type="spellEnd"/>
            <w:r w:rsidRPr="0062582D">
              <w:rPr>
                <w:b/>
                <w:szCs w:val="22"/>
                <w:lang w:eastAsia="el-GR"/>
              </w:rPr>
              <w:t xml:space="preserve"> </w:t>
            </w:r>
            <w:proofErr w:type="spellStart"/>
            <w:r w:rsidRPr="0062582D">
              <w:rPr>
                <w:b/>
                <w:szCs w:val="22"/>
                <w:lang w:eastAsia="el-GR"/>
              </w:rPr>
              <w:t>Αξί</w:t>
            </w:r>
            <w:proofErr w:type="spellEnd"/>
            <w:r w:rsidRPr="0062582D">
              <w:rPr>
                <w:b/>
                <w:szCs w:val="22"/>
                <w:lang w:eastAsia="el-GR"/>
              </w:rPr>
              <w:t xml:space="preserve">α </w:t>
            </w:r>
            <w:proofErr w:type="spellStart"/>
            <w:r w:rsidRPr="0062582D">
              <w:rPr>
                <w:b/>
                <w:szCs w:val="22"/>
                <w:lang w:eastAsia="el-GR"/>
              </w:rPr>
              <w:t>Σύμ</w:t>
            </w:r>
            <w:proofErr w:type="spellEnd"/>
            <w:r w:rsidRPr="0062582D">
              <w:rPr>
                <w:b/>
                <w:szCs w:val="22"/>
                <w:lang w:eastAsia="el-GR"/>
              </w:rPr>
              <w:t>βασης (</w:t>
            </w:r>
            <w:proofErr w:type="spellStart"/>
            <w:r w:rsidRPr="0062582D">
              <w:rPr>
                <w:b/>
                <w:szCs w:val="22"/>
                <w:lang w:eastAsia="el-GR"/>
              </w:rPr>
              <w:t>Ευρώ</w:t>
            </w:r>
            <w:proofErr w:type="spellEnd"/>
            <w:r w:rsidRPr="0062582D">
              <w:rPr>
                <w:b/>
                <w:szCs w:val="22"/>
                <w:lang w:eastAsia="el-GR"/>
              </w:rPr>
              <w:t>)</w:t>
            </w:r>
          </w:p>
        </w:tc>
        <w:tc>
          <w:tcPr>
            <w:tcW w:w="1564" w:type="dxa"/>
            <w:shd w:val="pct5" w:color="auto" w:fill="FFFFFF"/>
          </w:tcPr>
          <w:p w14:paraId="680347E3" w14:textId="77777777" w:rsidR="003F5CA9" w:rsidRPr="003F5CA9" w:rsidRDefault="003F5CA9" w:rsidP="00937BF6">
            <w:pPr>
              <w:keepLines/>
              <w:widowControl w:val="0"/>
              <w:spacing w:line="240" w:lineRule="atLeast"/>
              <w:jc w:val="center"/>
              <w:rPr>
                <w:b/>
                <w:szCs w:val="22"/>
                <w:lang w:val="el-GR" w:eastAsia="el-GR"/>
              </w:rPr>
            </w:pPr>
            <w:r w:rsidRPr="003F5CA9">
              <w:rPr>
                <w:b/>
                <w:szCs w:val="22"/>
                <w:lang w:val="el-GR" w:eastAsia="el-GR"/>
              </w:rPr>
              <w:t>Αναλογία της σύμβασης που εκτελέστηκε από το Φορέα (%)</w:t>
            </w:r>
          </w:p>
        </w:tc>
        <w:tc>
          <w:tcPr>
            <w:tcW w:w="1826" w:type="dxa"/>
            <w:shd w:val="pct5" w:color="auto" w:fill="FFFFFF"/>
          </w:tcPr>
          <w:p w14:paraId="60E9AB1A" w14:textId="77777777" w:rsidR="003F5CA9" w:rsidRPr="0062582D" w:rsidRDefault="003F5CA9" w:rsidP="00937BF6">
            <w:pPr>
              <w:keepLines/>
              <w:widowControl w:val="0"/>
              <w:spacing w:line="240" w:lineRule="atLeast"/>
              <w:ind w:left="-124" w:right="-108"/>
              <w:jc w:val="center"/>
              <w:rPr>
                <w:b/>
                <w:szCs w:val="22"/>
                <w:lang w:eastAsia="el-GR"/>
              </w:rPr>
            </w:pPr>
            <w:proofErr w:type="spellStart"/>
            <w:r w:rsidRPr="0062582D">
              <w:rPr>
                <w:b/>
                <w:szCs w:val="22"/>
                <w:lang w:eastAsia="el-GR"/>
              </w:rPr>
              <w:t>Πελάτης</w:t>
            </w:r>
            <w:proofErr w:type="spellEnd"/>
          </w:p>
          <w:p w14:paraId="7F55E3E7" w14:textId="77777777" w:rsidR="003F5CA9" w:rsidRPr="0062582D" w:rsidRDefault="003F5CA9" w:rsidP="00937BF6">
            <w:pPr>
              <w:keepLines/>
              <w:widowControl w:val="0"/>
              <w:spacing w:line="240" w:lineRule="atLeast"/>
              <w:ind w:left="-124" w:right="-108"/>
              <w:jc w:val="center"/>
              <w:rPr>
                <w:b/>
                <w:szCs w:val="22"/>
                <w:lang w:eastAsia="el-GR"/>
              </w:rPr>
            </w:pPr>
            <w:r w:rsidRPr="0062582D">
              <w:rPr>
                <w:b/>
                <w:szCs w:val="22"/>
                <w:lang w:eastAsia="el-GR"/>
              </w:rPr>
              <w:t>(</w:t>
            </w:r>
            <w:proofErr w:type="spellStart"/>
            <w:r w:rsidRPr="0062582D">
              <w:rPr>
                <w:b/>
                <w:szCs w:val="22"/>
                <w:lang w:eastAsia="el-GR"/>
              </w:rPr>
              <w:t>Αν</w:t>
            </w:r>
            <w:proofErr w:type="spellEnd"/>
            <w:r w:rsidRPr="0062582D">
              <w:rPr>
                <w:b/>
                <w:szCs w:val="22"/>
                <w:lang w:eastAsia="el-GR"/>
              </w:rPr>
              <w:t xml:space="preserve">αθέτουσα </w:t>
            </w:r>
            <w:proofErr w:type="spellStart"/>
            <w:r w:rsidRPr="0062582D">
              <w:rPr>
                <w:b/>
                <w:szCs w:val="22"/>
                <w:lang w:eastAsia="el-GR"/>
              </w:rPr>
              <w:t>Αρχή</w:t>
            </w:r>
            <w:proofErr w:type="spellEnd"/>
            <w:r w:rsidRPr="0062582D">
              <w:rPr>
                <w:b/>
                <w:szCs w:val="22"/>
                <w:lang w:eastAsia="el-GR"/>
              </w:rPr>
              <w:t>)</w:t>
            </w:r>
          </w:p>
        </w:tc>
        <w:tc>
          <w:tcPr>
            <w:tcW w:w="1499" w:type="dxa"/>
            <w:shd w:val="pct5" w:color="auto" w:fill="FFFFFF"/>
          </w:tcPr>
          <w:p w14:paraId="1D14FE7F" w14:textId="77777777" w:rsidR="003F5CA9" w:rsidRPr="0062582D" w:rsidRDefault="003F5CA9" w:rsidP="00937BF6">
            <w:pPr>
              <w:keepLines/>
              <w:widowControl w:val="0"/>
              <w:spacing w:line="240" w:lineRule="atLeast"/>
              <w:ind w:left="-102" w:right="-130"/>
              <w:jc w:val="center"/>
              <w:rPr>
                <w:b/>
                <w:szCs w:val="22"/>
                <w:lang w:val="fr-FR" w:eastAsia="el-GR"/>
              </w:rPr>
            </w:pPr>
            <w:proofErr w:type="spellStart"/>
            <w:r w:rsidRPr="0062582D">
              <w:rPr>
                <w:b/>
                <w:szCs w:val="22"/>
                <w:lang w:eastAsia="el-GR"/>
              </w:rPr>
              <w:t>Προέλευση</w:t>
            </w:r>
            <w:proofErr w:type="spellEnd"/>
            <w:r w:rsidRPr="0062582D">
              <w:rPr>
                <w:b/>
                <w:szCs w:val="22"/>
                <w:lang w:eastAsia="el-GR"/>
              </w:rPr>
              <w:t xml:space="preserve"> </w:t>
            </w:r>
            <w:proofErr w:type="spellStart"/>
            <w:r w:rsidRPr="0062582D">
              <w:rPr>
                <w:b/>
                <w:szCs w:val="22"/>
                <w:lang w:eastAsia="el-GR"/>
              </w:rPr>
              <w:t>Χρημ</w:t>
            </w:r>
            <w:proofErr w:type="spellEnd"/>
            <w:r w:rsidRPr="0062582D">
              <w:rPr>
                <w:b/>
                <w:szCs w:val="22"/>
                <w:lang w:eastAsia="el-GR"/>
              </w:rPr>
              <w:t>ατοδότησης</w:t>
            </w:r>
          </w:p>
        </w:tc>
        <w:tc>
          <w:tcPr>
            <w:tcW w:w="1333" w:type="dxa"/>
            <w:shd w:val="pct5" w:color="auto" w:fill="FFFFFF"/>
          </w:tcPr>
          <w:p w14:paraId="4973FF11" w14:textId="77777777" w:rsidR="003F5CA9" w:rsidRPr="0062582D" w:rsidRDefault="003F5CA9" w:rsidP="00937BF6">
            <w:pPr>
              <w:keepLines/>
              <w:widowControl w:val="0"/>
              <w:spacing w:line="240" w:lineRule="atLeast"/>
              <w:ind w:left="-105" w:right="-127"/>
              <w:jc w:val="center"/>
              <w:rPr>
                <w:b/>
                <w:szCs w:val="22"/>
                <w:lang w:eastAsia="el-GR"/>
              </w:rPr>
            </w:pPr>
            <w:proofErr w:type="spellStart"/>
            <w:r w:rsidRPr="0062582D">
              <w:rPr>
                <w:b/>
                <w:szCs w:val="22"/>
                <w:lang w:eastAsia="el-GR"/>
              </w:rPr>
              <w:t>Ημερομηνίες</w:t>
            </w:r>
            <w:proofErr w:type="spellEnd"/>
          </w:p>
          <w:p w14:paraId="020CFA1C" w14:textId="77777777" w:rsidR="003F5CA9" w:rsidRPr="0062582D" w:rsidRDefault="003F5CA9" w:rsidP="00937BF6">
            <w:pPr>
              <w:keepLines/>
              <w:widowControl w:val="0"/>
              <w:spacing w:line="240" w:lineRule="atLeast"/>
              <w:ind w:left="-105" w:right="-127"/>
              <w:jc w:val="center"/>
              <w:rPr>
                <w:b/>
                <w:szCs w:val="22"/>
                <w:lang w:val="fr-FR" w:eastAsia="el-GR"/>
              </w:rPr>
            </w:pPr>
            <w:r w:rsidRPr="0062582D">
              <w:rPr>
                <w:b/>
                <w:szCs w:val="22"/>
                <w:lang w:val="fr-FR" w:eastAsia="el-GR"/>
              </w:rPr>
              <w:t>(</w:t>
            </w:r>
            <w:proofErr w:type="spellStart"/>
            <w:r w:rsidRPr="0062582D">
              <w:rPr>
                <w:b/>
                <w:szCs w:val="22"/>
                <w:lang w:eastAsia="el-GR"/>
              </w:rPr>
              <w:t>έν</w:t>
            </w:r>
            <w:proofErr w:type="spellEnd"/>
            <w:r w:rsidRPr="0062582D">
              <w:rPr>
                <w:b/>
                <w:szCs w:val="22"/>
                <w:lang w:eastAsia="el-GR"/>
              </w:rPr>
              <w:t>αρξης</w:t>
            </w:r>
            <w:r w:rsidRPr="0062582D">
              <w:rPr>
                <w:b/>
                <w:szCs w:val="22"/>
                <w:lang w:val="fr-FR" w:eastAsia="el-GR"/>
              </w:rPr>
              <w:t>/</w:t>
            </w:r>
            <w:proofErr w:type="spellStart"/>
            <w:r w:rsidRPr="0062582D">
              <w:rPr>
                <w:b/>
                <w:szCs w:val="22"/>
                <w:lang w:eastAsia="el-GR"/>
              </w:rPr>
              <w:t>λήξης</w:t>
            </w:r>
            <w:proofErr w:type="spellEnd"/>
            <w:r w:rsidRPr="0062582D">
              <w:rPr>
                <w:b/>
                <w:szCs w:val="22"/>
                <w:lang w:val="fr-FR" w:eastAsia="el-GR"/>
              </w:rPr>
              <w:t>)</w:t>
            </w:r>
          </w:p>
        </w:tc>
        <w:tc>
          <w:tcPr>
            <w:tcW w:w="1648" w:type="dxa"/>
            <w:shd w:val="pct5" w:color="auto" w:fill="FFFFFF"/>
          </w:tcPr>
          <w:p w14:paraId="46E3A9DC" w14:textId="77777777" w:rsidR="003F5CA9" w:rsidRPr="003F5CA9" w:rsidRDefault="003F5CA9" w:rsidP="00937BF6">
            <w:pPr>
              <w:keepLines/>
              <w:widowControl w:val="0"/>
              <w:spacing w:line="240" w:lineRule="atLeast"/>
              <w:jc w:val="center"/>
              <w:rPr>
                <w:b/>
                <w:szCs w:val="22"/>
                <w:lang w:val="el-GR" w:eastAsia="el-GR"/>
              </w:rPr>
            </w:pPr>
            <w:r w:rsidRPr="003F5CA9">
              <w:rPr>
                <w:b/>
                <w:szCs w:val="22"/>
                <w:lang w:val="el-GR" w:eastAsia="el-GR"/>
              </w:rPr>
              <w:t>Λοιπά μέλη κοινοπραξίας (εφόσον υπάρχουν)</w:t>
            </w:r>
          </w:p>
        </w:tc>
      </w:tr>
      <w:tr w:rsidR="003F5CA9" w:rsidRPr="0062582D" w14:paraId="5D0CA218" w14:textId="77777777" w:rsidTr="003F5CA9">
        <w:trPr>
          <w:cantSplit/>
          <w:trHeight w:val="291"/>
          <w:jc w:val="center"/>
        </w:trPr>
        <w:tc>
          <w:tcPr>
            <w:tcW w:w="1777" w:type="dxa"/>
            <w:tcBorders>
              <w:bottom w:val="nil"/>
            </w:tcBorders>
          </w:tcPr>
          <w:p w14:paraId="1D734755"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c>
          <w:tcPr>
            <w:tcW w:w="1037" w:type="dxa"/>
            <w:tcBorders>
              <w:bottom w:val="nil"/>
            </w:tcBorders>
          </w:tcPr>
          <w:p w14:paraId="6A8454D4"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c>
          <w:tcPr>
            <w:tcW w:w="1037" w:type="dxa"/>
            <w:tcBorders>
              <w:bottom w:val="nil"/>
            </w:tcBorders>
          </w:tcPr>
          <w:p w14:paraId="71B737C2"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c>
          <w:tcPr>
            <w:tcW w:w="1564" w:type="dxa"/>
            <w:tcBorders>
              <w:bottom w:val="nil"/>
            </w:tcBorders>
          </w:tcPr>
          <w:p w14:paraId="1CE2F927"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c>
          <w:tcPr>
            <w:tcW w:w="1826" w:type="dxa"/>
            <w:tcBorders>
              <w:bottom w:val="nil"/>
            </w:tcBorders>
          </w:tcPr>
          <w:p w14:paraId="4A7D0165" w14:textId="77777777" w:rsidR="003F5CA9" w:rsidRPr="0062582D" w:rsidRDefault="003F5CA9" w:rsidP="00937BF6">
            <w:pPr>
              <w:keepLines/>
              <w:widowControl w:val="0"/>
              <w:spacing w:line="240" w:lineRule="atLeast"/>
              <w:rPr>
                <w:szCs w:val="22"/>
                <w:lang w:eastAsia="el-GR"/>
              </w:rPr>
            </w:pPr>
            <w:r w:rsidRPr="0062582D">
              <w:rPr>
                <w:szCs w:val="22"/>
                <w:lang w:val="fr-FR" w:eastAsia="el-GR"/>
              </w:rPr>
              <w:t>…</w:t>
            </w:r>
          </w:p>
        </w:tc>
        <w:tc>
          <w:tcPr>
            <w:tcW w:w="1499" w:type="dxa"/>
            <w:tcBorders>
              <w:bottom w:val="nil"/>
            </w:tcBorders>
          </w:tcPr>
          <w:p w14:paraId="38AB4A52"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c>
          <w:tcPr>
            <w:tcW w:w="1333" w:type="dxa"/>
            <w:tcBorders>
              <w:bottom w:val="nil"/>
            </w:tcBorders>
          </w:tcPr>
          <w:p w14:paraId="1E4F0255"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c>
          <w:tcPr>
            <w:tcW w:w="1648" w:type="dxa"/>
            <w:tcBorders>
              <w:bottom w:val="nil"/>
            </w:tcBorders>
          </w:tcPr>
          <w:p w14:paraId="581948D9" w14:textId="77777777" w:rsidR="003F5CA9" w:rsidRPr="0062582D" w:rsidRDefault="003F5CA9" w:rsidP="00937BF6">
            <w:pPr>
              <w:keepLines/>
              <w:widowControl w:val="0"/>
              <w:spacing w:line="240" w:lineRule="atLeast"/>
              <w:rPr>
                <w:szCs w:val="22"/>
                <w:lang w:val="fr-FR" w:eastAsia="el-GR"/>
              </w:rPr>
            </w:pPr>
            <w:r w:rsidRPr="0062582D">
              <w:rPr>
                <w:szCs w:val="22"/>
                <w:lang w:val="fr-FR" w:eastAsia="el-GR"/>
              </w:rPr>
              <w:t>…</w:t>
            </w:r>
          </w:p>
        </w:tc>
      </w:tr>
      <w:tr w:rsidR="003F5CA9" w:rsidRPr="0062582D" w14:paraId="3780E72C" w14:textId="77777777" w:rsidTr="003F5CA9">
        <w:trPr>
          <w:cantSplit/>
          <w:trHeight w:val="291"/>
          <w:jc w:val="center"/>
        </w:trPr>
        <w:tc>
          <w:tcPr>
            <w:tcW w:w="7242" w:type="dxa"/>
            <w:gridSpan w:val="5"/>
            <w:shd w:val="pct5" w:color="auto" w:fill="FFFFFF"/>
          </w:tcPr>
          <w:p w14:paraId="48B356D3" w14:textId="77777777" w:rsidR="003F5CA9" w:rsidRPr="0062582D" w:rsidRDefault="003F5CA9" w:rsidP="00937BF6">
            <w:pPr>
              <w:keepLines/>
              <w:widowControl w:val="0"/>
              <w:spacing w:line="240" w:lineRule="atLeast"/>
              <w:rPr>
                <w:b/>
                <w:szCs w:val="22"/>
                <w:lang w:eastAsia="el-GR"/>
              </w:rPr>
            </w:pPr>
            <w:proofErr w:type="spellStart"/>
            <w:r w:rsidRPr="0062582D">
              <w:rPr>
                <w:b/>
                <w:szCs w:val="22"/>
                <w:lang w:eastAsia="el-GR"/>
              </w:rPr>
              <w:t>Λε</w:t>
            </w:r>
            <w:proofErr w:type="spellEnd"/>
            <w:r w:rsidRPr="0062582D">
              <w:rPr>
                <w:b/>
                <w:szCs w:val="22"/>
                <w:lang w:eastAsia="el-GR"/>
              </w:rPr>
              <w:t>πτομερής π</w:t>
            </w:r>
            <w:proofErr w:type="spellStart"/>
            <w:r w:rsidRPr="0062582D">
              <w:rPr>
                <w:b/>
                <w:szCs w:val="22"/>
                <w:lang w:eastAsia="el-GR"/>
              </w:rPr>
              <w:t>εριγρ</w:t>
            </w:r>
            <w:proofErr w:type="spellEnd"/>
            <w:r w:rsidRPr="0062582D">
              <w:rPr>
                <w:b/>
                <w:szCs w:val="22"/>
                <w:lang w:eastAsia="el-GR"/>
              </w:rPr>
              <w:t xml:space="preserve">αφή </w:t>
            </w:r>
            <w:proofErr w:type="spellStart"/>
            <w:r w:rsidRPr="0062582D">
              <w:rPr>
                <w:b/>
                <w:szCs w:val="22"/>
                <w:lang w:eastAsia="el-GR"/>
              </w:rPr>
              <w:t>του</w:t>
            </w:r>
            <w:proofErr w:type="spellEnd"/>
            <w:r w:rsidRPr="0062582D">
              <w:rPr>
                <w:b/>
                <w:szCs w:val="22"/>
                <w:lang w:eastAsia="el-GR"/>
              </w:rPr>
              <w:t xml:space="preserve"> </w:t>
            </w:r>
            <w:proofErr w:type="spellStart"/>
            <w:r w:rsidRPr="0062582D">
              <w:rPr>
                <w:b/>
                <w:szCs w:val="22"/>
                <w:lang w:eastAsia="el-GR"/>
              </w:rPr>
              <w:t>έργου</w:t>
            </w:r>
            <w:proofErr w:type="spellEnd"/>
          </w:p>
        </w:tc>
        <w:tc>
          <w:tcPr>
            <w:tcW w:w="4481" w:type="dxa"/>
            <w:gridSpan w:val="3"/>
            <w:shd w:val="pct5" w:color="auto" w:fill="FFFFFF"/>
          </w:tcPr>
          <w:p w14:paraId="2316A9E8" w14:textId="77777777" w:rsidR="003F5CA9" w:rsidRPr="0062582D" w:rsidRDefault="003F5CA9" w:rsidP="00937BF6">
            <w:pPr>
              <w:keepLines/>
              <w:widowControl w:val="0"/>
              <w:spacing w:line="240" w:lineRule="atLeast"/>
              <w:jc w:val="center"/>
              <w:rPr>
                <w:b/>
                <w:szCs w:val="22"/>
                <w:lang w:val="fr-FR" w:eastAsia="el-GR"/>
              </w:rPr>
            </w:pPr>
            <w:proofErr w:type="spellStart"/>
            <w:r w:rsidRPr="0062582D">
              <w:rPr>
                <w:b/>
                <w:szCs w:val="22"/>
                <w:lang w:eastAsia="el-GR"/>
              </w:rPr>
              <w:t>Είδος</w:t>
            </w:r>
            <w:proofErr w:type="spellEnd"/>
            <w:r w:rsidRPr="0062582D">
              <w:rPr>
                <w:b/>
                <w:szCs w:val="22"/>
                <w:lang w:eastAsia="el-GR"/>
              </w:rPr>
              <w:t xml:space="preserve"> π</w:t>
            </w:r>
            <w:proofErr w:type="spellStart"/>
            <w:r w:rsidRPr="0062582D">
              <w:rPr>
                <w:b/>
                <w:szCs w:val="22"/>
                <w:lang w:eastAsia="el-GR"/>
              </w:rPr>
              <w:t>ροϊόντων</w:t>
            </w:r>
            <w:proofErr w:type="spellEnd"/>
            <w:r w:rsidRPr="0062582D">
              <w:rPr>
                <w:b/>
                <w:szCs w:val="22"/>
                <w:lang w:eastAsia="el-GR"/>
              </w:rPr>
              <w:t xml:space="preserve"> </w:t>
            </w:r>
          </w:p>
        </w:tc>
      </w:tr>
      <w:tr w:rsidR="003F5CA9" w:rsidRPr="0062582D" w14:paraId="6E7EA792" w14:textId="77777777" w:rsidTr="003F5CA9">
        <w:trPr>
          <w:cantSplit/>
          <w:trHeight w:val="326"/>
          <w:jc w:val="center"/>
        </w:trPr>
        <w:tc>
          <w:tcPr>
            <w:tcW w:w="7242" w:type="dxa"/>
            <w:gridSpan w:val="5"/>
            <w:tcBorders>
              <w:top w:val="nil"/>
            </w:tcBorders>
          </w:tcPr>
          <w:p w14:paraId="67315E2C" w14:textId="77777777" w:rsidR="003F5CA9" w:rsidRPr="0062582D" w:rsidRDefault="003F5CA9" w:rsidP="00937BF6">
            <w:pPr>
              <w:keepLines/>
              <w:widowControl w:val="0"/>
              <w:rPr>
                <w:szCs w:val="22"/>
                <w:lang w:val="fr-FR" w:eastAsia="el-GR"/>
              </w:rPr>
            </w:pPr>
            <w:r w:rsidRPr="0062582D">
              <w:rPr>
                <w:szCs w:val="22"/>
                <w:lang w:val="fr-FR" w:eastAsia="el-GR"/>
              </w:rPr>
              <w:t>…</w:t>
            </w:r>
          </w:p>
        </w:tc>
        <w:tc>
          <w:tcPr>
            <w:tcW w:w="4481" w:type="dxa"/>
            <w:gridSpan w:val="3"/>
            <w:tcBorders>
              <w:top w:val="nil"/>
            </w:tcBorders>
          </w:tcPr>
          <w:p w14:paraId="6BF699FE" w14:textId="77777777" w:rsidR="003F5CA9" w:rsidRPr="0062582D" w:rsidRDefault="003F5CA9" w:rsidP="00937BF6">
            <w:pPr>
              <w:keepLines/>
              <w:widowControl w:val="0"/>
              <w:rPr>
                <w:szCs w:val="22"/>
                <w:lang w:val="fr-FR" w:eastAsia="el-GR"/>
              </w:rPr>
            </w:pPr>
            <w:r w:rsidRPr="0062582D">
              <w:rPr>
                <w:szCs w:val="22"/>
                <w:lang w:val="fr-FR" w:eastAsia="el-GR"/>
              </w:rPr>
              <w:t>…</w:t>
            </w:r>
          </w:p>
        </w:tc>
      </w:tr>
    </w:tbl>
    <w:p w14:paraId="0BEF8773" w14:textId="77777777" w:rsidR="003F5CA9" w:rsidRPr="0062582D" w:rsidRDefault="003F5CA9" w:rsidP="003F5CA9">
      <w:pPr>
        <w:keepLines/>
        <w:widowControl w:val="0"/>
        <w:rPr>
          <w:szCs w:val="22"/>
          <w:lang w:eastAsia="el-GR"/>
        </w:rPr>
      </w:pPr>
    </w:p>
    <w:p w14:paraId="0ED97AC5" w14:textId="77777777" w:rsidR="00303DD5" w:rsidRDefault="00303DD5">
      <w:pPr>
        <w:overflowPunct/>
        <w:autoSpaceDE/>
        <w:spacing w:before="240" w:after="120"/>
        <w:textAlignment w:val="auto"/>
        <w:rPr>
          <w:b/>
          <w:bCs/>
          <w:i/>
          <w:szCs w:val="22"/>
          <w:lang w:val="en-GB"/>
        </w:rPr>
        <w:sectPr w:rsidR="00303DD5" w:rsidSect="00303DD5">
          <w:pgSz w:w="16838" w:h="11906" w:orient="landscape" w:code="9"/>
          <w:pgMar w:top="1134" w:right="624" w:bottom="1134" w:left="709" w:header="567" w:footer="249" w:gutter="0"/>
          <w:cols w:space="720"/>
          <w:formProt w:val="0"/>
          <w:docGrid w:linePitch="360"/>
        </w:sectPr>
      </w:pPr>
    </w:p>
    <w:p w14:paraId="5BD07A35" w14:textId="77777777" w:rsidR="00303DD5" w:rsidRPr="00303DD5" w:rsidRDefault="00303DD5" w:rsidP="00303DD5">
      <w:pPr>
        <w:keepNext/>
        <w:tabs>
          <w:tab w:val="left" w:pos="426"/>
        </w:tabs>
        <w:rPr>
          <w:b/>
          <w:szCs w:val="22"/>
          <w:lang w:val="el-GR" w:eastAsia="el-GR"/>
        </w:rPr>
      </w:pPr>
      <w:r w:rsidRPr="00303DD5">
        <w:rPr>
          <w:b/>
          <w:szCs w:val="22"/>
          <w:lang w:val="el-GR" w:eastAsia="el-GR"/>
        </w:rPr>
        <w:t>ΠΡΟΣΩΠΙΚΟ ΠΡΟΣΦΕΡΟΝΤΑ</w:t>
      </w:r>
    </w:p>
    <w:p w14:paraId="67ED3871" w14:textId="77777777" w:rsidR="00303DD5" w:rsidRPr="00303DD5" w:rsidRDefault="00303DD5" w:rsidP="00303DD5">
      <w:pPr>
        <w:keepNext/>
        <w:keepLines/>
        <w:widowControl w:val="0"/>
        <w:ind w:right="-51"/>
        <w:rPr>
          <w:b/>
          <w:i/>
          <w:szCs w:val="22"/>
          <w:u w:val="single"/>
          <w:lang w:val="el-GR" w:eastAsia="el-GR"/>
        </w:rPr>
      </w:pPr>
      <w:r w:rsidRPr="00303DD5">
        <w:rPr>
          <w:b/>
          <w:i/>
          <w:szCs w:val="22"/>
          <w:u w:val="single"/>
          <w:lang w:val="el-GR" w:eastAsia="el-GR"/>
        </w:rPr>
        <w:t>2.1 Πίνακας Α</w:t>
      </w:r>
    </w:p>
    <w:p w14:paraId="129B2431" w14:textId="77777777" w:rsidR="00303DD5" w:rsidRPr="00303DD5" w:rsidRDefault="00303DD5" w:rsidP="00303DD5">
      <w:pPr>
        <w:keepNext/>
        <w:keepLines/>
        <w:widowControl w:val="0"/>
        <w:ind w:right="-51"/>
        <w:rPr>
          <w:i/>
          <w:szCs w:val="22"/>
          <w:lang w:val="el-GR" w:eastAsia="el-GR"/>
        </w:rPr>
      </w:pPr>
      <w:r w:rsidRPr="00303DD5">
        <w:rPr>
          <w:i/>
          <w:szCs w:val="22"/>
          <w:lang w:val="el-GR" w:eastAsia="el-GR"/>
        </w:rPr>
        <w:t xml:space="preserve">(Συμπληρώστε τον παρακάτω πίνακα με τα ζητούμενα στοιχεία σχετικά με το προσωπικό του Προσφέροντα </w:t>
      </w:r>
      <w:r w:rsidRPr="00303DD5">
        <w:rPr>
          <w:b/>
          <w:bCs/>
          <w:i/>
          <w:szCs w:val="22"/>
          <w:lang w:val="el-GR" w:eastAsia="el-GR"/>
        </w:rPr>
        <w:t>για το παρόν έτος και για τα δύο προηγούμενα έτη</w:t>
      </w:r>
      <w:r w:rsidRPr="00303DD5">
        <w:rPr>
          <w:i/>
          <w:szCs w:val="22"/>
          <w:lang w:val="el-GR" w:eastAsia="el-GR"/>
        </w:rPr>
        <w:t>. Σε περίπτωση που ο Προσφέρων είναι κοινοπραξία ο πίνακας συμπληρώνεται με τα συνολικά στοιχεία για όλα τα μέλη της κοινοπραξίας και όχι για κάθε μέλος χωριστά) .</w:t>
      </w:r>
    </w:p>
    <w:p w14:paraId="64C816CF" w14:textId="77777777" w:rsidR="00303DD5" w:rsidRPr="00303DD5" w:rsidRDefault="00303DD5" w:rsidP="00303DD5">
      <w:pPr>
        <w:keepNext/>
        <w:keepLines/>
        <w:widowControl w:val="0"/>
        <w:ind w:right="-51"/>
        <w:rPr>
          <w:i/>
          <w:szCs w:val="22"/>
          <w:lang w:val="el-GR" w:eastAsia="el-GR"/>
        </w:rPr>
      </w:pPr>
    </w:p>
    <w:tbl>
      <w:tblPr>
        <w:tblW w:w="103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40"/>
        <w:gridCol w:w="900"/>
        <w:gridCol w:w="1912"/>
        <w:gridCol w:w="788"/>
        <w:gridCol w:w="1980"/>
        <w:gridCol w:w="975"/>
        <w:gridCol w:w="1438"/>
      </w:tblGrid>
      <w:tr w:rsidR="00303DD5" w:rsidRPr="0062582D" w14:paraId="75B7854E" w14:textId="77777777" w:rsidTr="00937BF6">
        <w:trPr>
          <w:cantSplit/>
          <w:trHeight w:val="645"/>
          <w:jc w:val="center"/>
        </w:trPr>
        <w:tc>
          <w:tcPr>
            <w:tcW w:w="2340" w:type="dxa"/>
            <w:vMerge w:val="restart"/>
            <w:shd w:val="pct5" w:color="auto" w:fill="FFFFFF"/>
            <w:vAlign w:val="center"/>
          </w:tcPr>
          <w:p w14:paraId="6B1FE714" w14:textId="77777777" w:rsidR="00303DD5" w:rsidRPr="00303DD5" w:rsidRDefault="00303DD5" w:rsidP="00937BF6">
            <w:pPr>
              <w:keepNext/>
              <w:keepLines/>
              <w:widowControl w:val="0"/>
              <w:jc w:val="center"/>
              <w:rPr>
                <w:b/>
                <w:szCs w:val="22"/>
                <w:lang w:val="el-GR" w:eastAsia="el-GR"/>
              </w:rPr>
            </w:pPr>
            <w:r w:rsidRPr="00303DD5">
              <w:rPr>
                <w:b/>
                <w:szCs w:val="22"/>
                <w:lang w:val="el-GR" w:eastAsia="el-GR"/>
              </w:rPr>
              <w:t>Προσωπικό που απασχολείται στον Προσφέροντα με μόνιμη σχέση εργασίας</w:t>
            </w:r>
          </w:p>
        </w:tc>
        <w:tc>
          <w:tcPr>
            <w:tcW w:w="2812" w:type="dxa"/>
            <w:gridSpan w:val="2"/>
            <w:shd w:val="pct5" w:color="auto" w:fill="FFFFFF"/>
          </w:tcPr>
          <w:p w14:paraId="41F0C8FA" w14:textId="77777777" w:rsidR="00303DD5" w:rsidRPr="0062582D" w:rsidRDefault="00303DD5" w:rsidP="00937BF6">
            <w:pPr>
              <w:keepNext/>
              <w:keepLines/>
              <w:widowControl w:val="0"/>
              <w:jc w:val="center"/>
              <w:rPr>
                <w:b/>
                <w:szCs w:val="22"/>
                <w:lang w:eastAsia="el-GR"/>
              </w:rPr>
            </w:pPr>
            <w:r w:rsidRPr="0062582D">
              <w:rPr>
                <w:b/>
                <w:szCs w:val="22"/>
                <w:lang w:eastAsia="el-GR"/>
              </w:rPr>
              <w:t>&lt;ΕΤΟΣ&gt;</w:t>
            </w:r>
          </w:p>
        </w:tc>
        <w:tc>
          <w:tcPr>
            <w:tcW w:w="2768" w:type="dxa"/>
            <w:gridSpan w:val="2"/>
            <w:shd w:val="pct5" w:color="auto" w:fill="FFFFFF"/>
          </w:tcPr>
          <w:p w14:paraId="4D5AE913" w14:textId="77777777" w:rsidR="00303DD5" w:rsidRPr="0062582D" w:rsidRDefault="00303DD5" w:rsidP="00937BF6">
            <w:pPr>
              <w:keepNext/>
              <w:keepLines/>
              <w:widowControl w:val="0"/>
              <w:jc w:val="center"/>
              <w:rPr>
                <w:b/>
                <w:szCs w:val="22"/>
                <w:lang w:eastAsia="el-GR"/>
              </w:rPr>
            </w:pPr>
            <w:r w:rsidRPr="0062582D">
              <w:rPr>
                <w:b/>
                <w:szCs w:val="22"/>
                <w:lang w:eastAsia="el-GR"/>
              </w:rPr>
              <w:t>&lt;ΕΤΟΣ&gt;</w:t>
            </w:r>
          </w:p>
        </w:tc>
        <w:tc>
          <w:tcPr>
            <w:tcW w:w="2413" w:type="dxa"/>
            <w:gridSpan w:val="2"/>
            <w:shd w:val="pct5" w:color="auto" w:fill="FFFFFF"/>
          </w:tcPr>
          <w:p w14:paraId="33AC57F8" w14:textId="77777777" w:rsidR="00303DD5" w:rsidRPr="0062582D" w:rsidRDefault="00303DD5" w:rsidP="00937BF6">
            <w:pPr>
              <w:keepNext/>
              <w:keepLines/>
              <w:widowControl w:val="0"/>
              <w:jc w:val="center"/>
              <w:rPr>
                <w:b/>
                <w:szCs w:val="22"/>
                <w:lang w:eastAsia="el-GR"/>
              </w:rPr>
            </w:pPr>
            <w:r w:rsidRPr="0062582D">
              <w:rPr>
                <w:b/>
                <w:szCs w:val="22"/>
                <w:lang w:eastAsia="el-GR"/>
              </w:rPr>
              <w:t>&lt;ΕΤΟΣ&gt;</w:t>
            </w:r>
          </w:p>
        </w:tc>
      </w:tr>
      <w:tr w:rsidR="00303DD5" w:rsidRPr="00A8185D" w14:paraId="0A9B6207" w14:textId="77777777" w:rsidTr="00937BF6">
        <w:trPr>
          <w:cantSplit/>
          <w:trHeight w:val="288"/>
          <w:jc w:val="center"/>
        </w:trPr>
        <w:tc>
          <w:tcPr>
            <w:tcW w:w="2340" w:type="dxa"/>
            <w:vMerge/>
            <w:shd w:val="pct5" w:color="auto" w:fill="FFFFFF"/>
          </w:tcPr>
          <w:p w14:paraId="1C81F4BA" w14:textId="77777777" w:rsidR="00303DD5" w:rsidRPr="0062582D" w:rsidRDefault="00303DD5" w:rsidP="00937BF6">
            <w:pPr>
              <w:keepNext/>
              <w:keepLines/>
              <w:widowControl w:val="0"/>
              <w:jc w:val="center"/>
              <w:rPr>
                <w:b/>
                <w:szCs w:val="22"/>
                <w:lang w:eastAsia="el-GR"/>
              </w:rPr>
            </w:pPr>
          </w:p>
        </w:tc>
        <w:tc>
          <w:tcPr>
            <w:tcW w:w="900" w:type="dxa"/>
            <w:shd w:val="pct5" w:color="auto" w:fill="FFFFFF"/>
          </w:tcPr>
          <w:p w14:paraId="409652EB" w14:textId="77777777" w:rsidR="00303DD5" w:rsidRPr="0062582D" w:rsidRDefault="00303DD5" w:rsidP="00937BF6">
            <w:pPr>
              <w:keepNext/>
              <w:keepLines/>
              <w:widowControl w:val="0"/>
              <w:ind w:right="-37"/>
              <w:jc w:val="center"/>
              <w:rPr>
                <w:szCs w:val="22"/>
                <w:lang w:eastAsia="el-GR"/>
              </w:rPr>
            </w:pPr>
            <w:proofErr w:type="spellStart"/>
            <w:r w:rsidRPr="0062582D">
              <w:rPr>
                <w:szCs w:val="22"/>
                <w:lang w:eastAsia="el-GR"/>
              </w:rPr>
              <w:t>Σύνολο</w:t>
            </w:r>
            <w:proofErr w:type="spellEnd"/>
          </w:p>
        </w:tc>
        <w:tc>
          <w:tcPr>
            <w:tcW w:w="1912" w:type="dxa"/>
            <w:shd w:val="pct5" w:color="auto" w:fill="FFFFFF"/>
          </w:tcPr>
          <w:p w14:paraId="61F7E8EC" w14:textId="77777777" w:rsidR="00303DD5" w:rsidRPr="00303DD5" w:rsidRDefault="00303DD5" w:rsidP="00937BF6">
            <w:pPr>
              <w:keepNext/>
              <w:keepLines/>
              <w:widowControl w:val="0"/>
              <w:ind w:right="-37"/>
              <w:jc w:val="center"/>
              <w:rPr>
                <w:szCs w:val="22"/>
                <w:lang w:val="el-GR" w:eastAsia="el-GR"/>
              </w:rPr>
            </w:pPr>
            <w:r w:rsidRPr="00303DD5">
              <w:rPr>
                <w:szCs w:val="22"/>
                <w:lang w:val="el-GR" w:eastAsia="el-GR"/>
              </w:rPr>
              <w:t xml:space="preserve">Αριθμός προσωπικού με καθήκοντα  συναφή με το αντικείμενο της σύμβασης </w:t>
            </w:r>
          </w:p>
        </w:tc>
        <w:tc>
          <w:tcPr>
            <w:tcW w:w="788" w:type="dxa"/>
            <w:shd w:val="pct5" w:color="auto" w:fill="FFFFFF"/>
          </w:tcPr>
          <w:p w14:paraId="7EAF809E" w14:textId="77777777" w:rsidR="00303DD5" w:rsidRPr="0062582D" w:rsidRDefault="00303DD5" w:rsidP="00937BF6">
            <w:pPr>
              <w:keepNext/>
              <w:keepLines/>
              <w:widowControl w:val="0"/>
              <w:ind w:right="-79" w:hanging="105"/>
              <w:jc w:val="center"/>
              <w:rPr>
                <w:szCs w:val="22"/>
                <w:lang w:eastAsia="el-GR"/>
              </w:rPr>
            </w:pPr>
            <w:proofErr w:type="spellStart"/>
            <w:r w:rsidRPr="0062582D">
              <w:rPr>
                <w:szCs w:val="22"/>
                <w:lang w:eastAsia="el-GR"/>
              </w:rPr>
              <w:t>Σύνολο</w:t>
            </w:r>
            <w:proofErr w:type="spellEnd"/>
          </w:p>
        </w:tc>
        <w:tc>
          <w:tcPr>
            <w:tcW w:w="1980" w:type="dxa"/>
            <w:shd w:val="pct5" w:color="auto" w:fill="FFFFFF"/>
          </w:tcPr>
          <w:p w14:paraId="2DE63A44" w14:textId="77777777" w:rsidR="00303DD5" w:rsidRPr="00303DD5" w:rsidRDefault="00303DD5" w:rsidP="00937BF6">
            <w:pPr>
              <w:keepNext/>
              <w:keepLines/>
              <w:widowControl w:val="0"/>
              <w:jc w:val="center"/>
              <w:rPr>
                <w:szCs w:val="22"/>
                <w:lang w:val="el-GR" w:eastAsia="el-GR"/>
              </w:rPr>
            </w:pPr>
            <w:r w:rsidRPr="00303DD5">
              <w:rPr>
                <w:szCs w:val="22"/>
                <w:lang w:val="el-GR" w:eastAsia="el-GR"/>
              </w:rPr>
              <w:t xml:space="preserve">Αριθμός προσωπικού με καθήκοντα  συναφή με το αντικείμενο της σύμβασης </w:t>
            </w:r>
          </w:p>
        </w:tc>
        <w:tc>
          <w:tcPr>
            <w:tcW w:w="975" w:type="dxa"/>
            <w:shd w:val="pct5" w:color="auto" w:fill="FFFFFF"/>
          </w:tcPr>
          <w:p w14:paraId="745608C2" w14:textId="77777777" w:rsidR="00303DD5" w:rsidRPr="0062582D" w:rsidRDefault="00303DD5" w:rsidP="00937BF6">
            <w:pPr>
              <w:keepNext/>
              <w:keepLines/>
              <w:widowControl w:val="0"/>
              <w:jc w:val="center"/>
              <w:rPr>
                <w:szCs w:val="22"/>
                <w:lang w:eastAsia="el-GR"/>
              </w:rPr>
            </w:pPr>
            <w:proofErr w:type="spellStart"/>
            <w:r w:rsidRPr="0062582D">
              <w:rPr>
                <w:szCs w:val="22"/>
                <w:lang w:eastAsia="el-GR"/>
              </w:rPr>
              <w:t>Σύνολο</w:t>
            </w:r>
            <w:proofErr w:type="spellEnd"/>
          </w:p>
        </w:tc>
        <w:tc>
          <w:tcPr>
            <w:tcW w:w="1438" w:type="dxa"/>
            <w:shd w:val="pct5" w:color="auto" w:fill="FFFFFF"/>
          </w:tcPr>
          <w:p w14:paraId="239AF450" w14:textId="77777777" w:rsidR="00303DD5" w:rsidRPr="00303DD5" w:rsidRDefault="00303DD5" w:rsidP="00937BF6">
            <w:pPr>
              <w:keepNext/>
              <w:keepLines/>
              <w:widowControl w:val="0"/>
              <w:ind w:left="-68" w:right="-142"/>
              <w:jc w:val="center"/>
              <w:rPr>
                <w:szCs w:val="22"/>
                <w:lang w:val="el-GR" w:eastAsia="el-GR"/>
              </w:rPr>
            </w:pPr>
            <w:r w:rsidRPr="00303DD5">
              <w:rPr>
                <w:szCs w:val="22"/>
                <w:lang w:val="el-GR" w:eastAsia="el-GR"/>
              </w:rPr>
              <w:t xml:space="preserve">Αριθμός προσωπικού με καθήκοντα  συναφή με το αντικείμενο της σύμβασης </w:t>
            </w:r>
          </w:p>
        </w:tc>
      </w:tr>
      <w:tr w:rsidR="00303DD5" w:rsidRPr="0062582D" w14:paraId="645AF2D2" w14:textId="77777777" w:rsidTr="00937BF6">
        <w:trPr>
          <w:cantSplit/>
          <w:jc w:val="center"/>
        </w:trPr>
        <w:tc>
          <w:tcPr>
            <w:tcW w:w="2340" w:type="dxa"/>
            <w:tcBorders>
              <w:bottom w:val="nil"/>
            </w:tcBorders>
            <w:vAlign w:val="center"/>
          </w:tcPr>
          <w:p w14:paraId="060C6C88" w14:textId="77777777" w:rsidR="00303DD5" w:rsidRPr="0062582D" w:rsidRDefault="00303DD5" w:rsidP="00937BF6">
            <w:pPr>
              <w:keepLines/>
              <w:widowControl w:val="0"/>
              <w:rPr>
                <w:szCs w:val="22"/>
                <w:lang w:eastAsia="el-GR"/>
              </w:rPr>
            </w:pPr>
            <w:proofErr w:type="spellStart"/>
            <w:r w:rsidRPr="0062582D">
              <w:rPr>
                <w:szCs w:val="22"/>
                <w:lang w:eastAsia="el-GR"/>
              </w:rPr>
              <w:t>Συντονιστής</w:t>
            </w:r>
            <w:proofErr w:type="spellEnd"/>
          </w:p>
        </w:tc>
        <w:tc>
          <w:tcPr>
            <w:tcW w:w="900" w:type="dxa"/>
            <w:tcBorders>
              <w:bottom w:val="nil"/>
            </w:tcBorders>
            <w:vAlign w:val="center"/>
          </w:tcPr>
          <w:p w14:paraId="25AC438C" w14:textId="77777777" w:rsidR="00303DD5" w:rsidRPr="0062582D" w:rsidRDefault="00303DD5" w:rsidP="00937BF6">
            <w:pPr>
              <w:keepLines/>
              <w:widowControl w:val="0"/>
              <w:rPr>
                <w:szCs w:val="22"/>
                <w:lang w:eastAsia="el-GR"/>
              </w:rPr>
            </w:pPr>
          </w:p>
        </w:tc>
        <w:tc>
          <w:tcPr>
            <w:tcW w:w="1912" w:type="dxa"/>
            <w:tcBorders>
              <w:bottom w:val="nil"/>
            </w:tcBorders>
            <w:vAlign w:val="center"/>
          </w:tcPr>
          <w:p w14:paraId="5CA816CB" w14:textId="77777777" w:rsidR="00303DD5" w:rsidRPr="0062582D" w:rsidRDefault="00303DD5" w:rsidP="00937BF6">
            <w:pPr>
              <w:keepLines/>
              <w:widowControl w:val="0"/>
              <w:rPr>
                <w:szCs w:val="22"/>
                <w:lang w:eastAsia="el-GR"/>
              </w:rPr>
            </w:pPr>
          </w:p>
        </w:tc>
        <w:tc>
          <w:tcPr>
            <w:tcW w:w="788" w:type="dxa"/>
            <w:tcBorders>
              <w:bottom w:val="nil"/>
            </w:tcBorders>
            <w:vAlign w:val="center"/>
          </w:tcPr>
          <w:p w14:paraId="377F47C8" w14:textId="77777777" w:rsidR="00303DD5" w:rsidRPr="0062582D" w:rsidRDefault="00303DD5" w:rsidP="00937BF6">
            <w:pPr>
              <w:keepLines/>
              <w:widowControl w:val="0"/>
              <w:rPr>
                <w:szCs w:val="22"/>
                <w:lang w:eastAsia="el-GR"/>
              </w:rPr>
            </w:pPr>
          </w:p>
        </w:tc>
        <w:tc>
          <w:tcPr>
            <w:tcW w:w="1980" w:type="dxa"/>
            <w:tcBorders>
              <w:bottom w:val="nil"/>
            </w:tcBorders>
            <w:vAlign w:val="center"/>
          </w:tcPr>
          <w:p w14:paraId="28F19BEC" w14:textId="77777777" w:rsidR="00303DD5" w:rsidRPr="0062582D" w:rsidRDefault="00303DD5" w:rsidP="00937BF6">
            <w:pPr>
              <w:keepLines/>
              <w:widowControl w:val="0"/>
              <w:rPr>
                <w:szCs w:val="22"/>
                <w:lang w:eastAsia="el-GR"/>
              </w:rPr>
            </w:pPr>
          </w:p>
        </w:tc>
        <w:tc>
          <w:tcPr>
            <w:tcW w:w="975" w:type="dxa"/>
            <w:tcBorders>
              <w:bottom w:val="nil"/>
            </w:tcBorders>
            <w:vAlign w:val="center"/>
          </w:tcPr>
          <w:p w14:paraId="57F78586" w14:textId="77777777" w:rsidR="00303DD5" w:rsidRPr="0062582D" w:rsidRDefault="00303DD5" w:rsidP="00937BF6">
            <w:pPr>
              <w:keepLines/>
              <w:widowControl w:val="0"/>
              <w:rPr>
                <w:szCs w:val="22"/>
                <w:lang w:eastAsia="el-GR"/>
              </w:rPr>
            </w:pPr>
          </w:p>
        </w:tc>
        <w:tc>
          <w:tcPr>
            <w:tcW w:w="1438" w:type="dxa"/>
            <w:tcBorders>
              <w:bottom w:val="nil"/>
            </w:tcBorders>
            <w:vAlign w:val="center"/>
          </w:tcPr>
          <w:p w14:paraId="4DCA48E2" w14:textId="77777777" w:rsidR="00303DD5" w:rsidRPr="0062582D" w:rsidRDefault="00303DD5" w:rsidP="00937BF6">
            <w:pPr>
              <w:keepLines/>
              <w:widowControl w:val="0"/>
              <w:rPr>
                <w:szCs w:val="22"/>
                <w:lang w:eastAsia="el-GR"/>
              </w:rPr>
            </w:pPr>
          </w:p>
        </w:tc>
      </w:tr>
      <w:tr w:rsidR="00303DD5" w:rsidRPr="0062582D" w14:paraId="3D60280B" w14:textId="77777777" w:rsidTr="00937BF6">
        <w:trPr>
          <w:cantSplit/>
          <w:jc w:val="center"/>
        </w:trPr>
        <w:tc>
          <w:tcPr>
            <w:tcW w:w="2340" w:type="dxa"/>
            <w:vAlign w:val="center"/>
          </w:tcPr>
          <w:p w14:paraId="102251A3" w14:textId="77777777" w:rsidR="00303DD5" w:rsidRPr="0062582D" w:rsidRDefault="00303DD5" w:rsidP="00937BF6">
            <w:pPr>
              <w:ind w:right="-217"/>
              <w:rPr>
                <w:szCs w:val="22"/>
                <w:lang w:eastAsia="el-GR"/>
              </w:rPr>
            </w:pPr>
            <w:proofErr w:type="spellStart"/>
            <w:r w:rsidRPr="0062582D">
              <w:rPr>
                <w:szCs w:val="22"/>
                <w:lang w:eastAsia="el-GR"/>
              </w:rPr>
              <w:t>Μέλος</w:t>
            </w:r>
            <w:proofErr w:type="spellEnd"/>
            <w:r w:rsidRPr="0062582D">
              <w:rPr>
                <w:szCs w:val="22"/>
                <w:lang w:eastAsia="el-GR"/>
              </w:rPr>
              <w:t xml:space="preserve"> </w:t>
            </w:r>
            <w:proofErr w:type="spellStart"/>
            <w:r w:rsidRPr="0062582D">
              <w:rPr>
                <w:szCs w:val="22"/>
                <w:lang w:eastAsia="el-GR"/>
              </w:rPr>
              <w:t>Κοινο</w:t>
            </w:r>
            <w:proofErr w:type="spellEnd"/>
            <w:r w:rsidRPr="0062582D">
              <w:rPr>
                <w:szCs w:val="22"/>
                <w:lang w:eastAsia="el-GR"/>
              </w:rPr>
              <w:t>πραξίας 1</w:t>
            </w:r>
          </w:p>
        </w:tc>
        <w:tc>
          <w:tcPr>
            <w:tcW w:w="900" w:type="dxa"/>
            <w:vAlign w:val="center"/>
          </w:tcPr>
          <w:p w14:paraId="0FA28A8C" w14:textId="77777777" w:rsidR="00303DD5" w:rsidRPr="0062582D" w:rsidRDefault="00303DD5" w:rsidP="00937BF6">
            <w:pPr>
              <w:keepLines/>
              <w:widowControl w:val="0"/>
              <w:rPr>
                <w:szCs w:val="22"/>
                <w:lang w:eastAsia="el-GR"/>
              </w:rPr>
            </w:pPr>
          </w:p>
        </w:tc>
        <w:tc>
          <w:tcPr>
            <w:tcW w:w="1912" w:type="dxa"/>
            <w:vAlign w:val="center"/>
          </w:tcPr>
          <w:p w14:paraId="69A9D667" w14:textId="77777777" w:rsidR="00303DD5" w:rsidRPr="0062582D" w:rsidRDefault="00303DD5" w:rsidP="00937BF6">
            <w:pPr>
              <w:keepLines/>
              <w:widowControl w:val="0"/>
              <w:rPr>
                <w:szCs w:val="22"/>
                <w:lang w:eastAsia="el-GR"/>
              </w:rPr>
            </w:pPr>
          </w:p>
        </w:tc>
        <w:tc>
          <w:tcPr>
            <w:tcW w:w="788" w:type="dxa"/>
            <w:vAlign w:val="center"/>
          </w:tcPr>
          <w:p w14:paraId="33931A71" w14:textId="77777777" w:rsidR="00303DD5" w:rsidRPr="0062582D" w:rsidRDefault="00303DD5" w:rsidP="00937BF6">
            <w:pPr>
              <w:keepLines/>
              <w:widowControl w:val="0"/>
              <w:rPr>
                <w:szCs w:val="22"/>
                <w:lang w:eastAsia="el-GR"/>
              </w:rPr>
            </w:pPr>
          </w:p>
        </w:tc>
        <w:tc>
          <w:tcPr>
            <w:tcW w:w="1980" w:type="dxa"/>
            <w:vAlign w:val="center"/>
          </w:tcPr>
          <w:p w14:paraId="2D6A1F8B" w14:textId="77777777" w:rsidR="00303DD5" w:rsidRPr="0062582D" w:rsidRDefault="00303DD5" w:rsidP="00937BF6">
            <w:pPr>
              <w:keepLines/>
              <w:widowControl w:val="0"/>
              <w:rPr>
                <w:szCs w:val="22"/>
                <w:lang w:eastAsia="el-GR"/>
              </w:rPr>
            </w:pPr>
          </w:p>
        </w:tc>
        <w:tc>
          <w:tcPr>
            <w:tcW w:w="975" w:type="dxa"/>
            <w:vAlign w:val="center"/>
          </w:tcPr>
          <w:p w14:paraId="5B48DDB4" w14:textId="77777777" w:rsidR="00303DD5" w:rsidRPr="0062582D" w:rsidRDefault="00303DD5" w:rsidP="00937BF6">
            <w:pPr>
              <w:keepLines/>
              <w:widowControl w:val="0"/>
              <w:rPr>
                <w:szCs w:val="22"/>
                <w:lang w:eastAsia="el-GR"/>
              </w:rPr>
            </w:pPr>
          </w:p>
        </w:tc>
        <w:tc>
          <w:tcPr>
            <w:tcW w:w="1438" w:type="dxa"/>
            <w:vAlign w:val="center"/>
          </w:tcPr>
          <w:p w14:paraId="156E23CD" w14:textId="77777777" w:rsidR="00303DD5" w:rsidRPr="0062582D" w:rsidRDefault="00303DD5" w:rsidP="00937BF6">
            <w:pPr>
              <w:keepLines/>
              <w:widowControl w:val="0"/>
              <w:rPr>
                <w:szCs w:val="22"/>
                <w:lang w:eastAsia="el-GR"/>
              </w:rPr>
            </w:pPr>
          </w:p>
        </w:tc>
      </w:tr>
      <w:tr w:rsidR="00303DD5" w:rsidRPr="0062582D" w14:paraId="3128B15F" w14:textId="77777777" w:rsidTr="00937BF6">
        <w:trPr>
          <w:cantSplit/>
          <w:jc w:val="center"/>
        </w:trPr>
        <w:tc>
          <w:tcPr>
            <w:tcW w:w="2340" w:type="dxa"/>
            <w:vAlign w:val="center"/>
          </w:tcPr>
          <w:p w14:paraId="2CED0D28" w14:textId="77777777" w:rsidR="00303DD5" w:rsidRPr="0062582D" w:rsidRDefault="00303DD5" w:rsidP="00937BF6">
            <w:pPr>
              <w:ind w:right="-217"/>
              <w:rPr>
                <w:szCs w:val="22"/>
                <w:lang w:eastAsia="el-GR"/>
              </w:rPr>
            </w:pPr>
            <w:proofErr w:type="spellStart"/>
            <w:r w:rsidRPr="0062582D">
              <w:rPr>
                <w:szCs w:val="22"/>
                <w:lang w:eastAsia="el-GR"/>
              </w:rPr>
              <w:t>Μέλος</w:t>
            </w:r>
            <w:proofErr w:type="spellEnd"/>
            <w:r w:rsidRPr="0062582D">
              <w:rPr>
                <w:szCs w:val="22"/>
                <w:lang w:eastAsia="el-GR"/>
              </w:rPr>
              <w:t xml:space="preserve"> </w:t>
            </w:r>
            <w:proofErr w:type="spellStart"/>
            <w:r w:rsidRPr="0062582D">
              <w:rPr>
                <w:szCs w:val="22"/>
                <w:lang w:eastAsia="el-GR"/>
              </w:rPr>
              <w:t>Κοινο</w:t>
            </w:r>
            <w:proofErr w:type="spellEnd"/>
            <w:r w:rsidRPr="0062582D">
              <w:rPr>
                <w:szCs w:val="22"/>
                <w:lang w:eastAsia="el-GR"/>
              </w:rPr>
              <w:t>πραξίας 2</w:t>
            </w:r>
          </w:p>
        </w:tc>
        <w:tc>
          <w:tcPr>
            <w:tcW w:w="900" w:type="dxa"/>
            <w:vAlign w:val="center"/>
          </w:tcPr>
          <w:p w14:paraId="1D1E853C" w14:textId="77777777" w:rsidR="00303DD5" w:rsidRPr="0062582D" w:rsidRDefault="00303DD5" w:rsidP="00937BF6">
            <w:pPr>
              <w:keepLines/>
              <w:widowControl w:val="0"/>
              <w:rPr>
                <w:szCs w:val="22"/>
                <w:lang w:eastAsia="el-GR"/>
              </w:rPr>
            </w:pPr>
          </w:p>
        </w:tc>
        <w:tc>
          <w:tcPr>
            <w:tcW w:w="1912" w:type="dxa"/>
            <w:vAlign w:val="center"/>
          </w:tcPr>
          <w:p w14:paraId="36EA1023" w14:textId="77777777" w:rsidR="00303DD5" w:rsidRPr="0062582D" w:rsidRDefault="00303DD5" w:rsidP="00937BF6">
            <w:pPr>
              <w:keepLines/>
              <w:widowControl w:val="0"/>
              <w:rPr>
                <w:szCs w:val="22"/>
                <w:lang w:eastAsia="el-GR"/>
              </w:rPr>
            </w:pPr>
          </w:p>
        </w:tc>
        <w:tc>
          <w:tcPr>
            <w:tcW w:w="788" w:type="dxa"/>
            <w:vAlign w:val="center"/>
          </w:tcPr>
          <w:p w14:paraId="4C79D12D" w14:textId="77777777" w:rsidR="00303DD5" w:rsidRPr="0062582D" w:rsidRDefault="00303DD5" w:rsidP="00937BF6">
            <w:pPr>
              <w:keepLines/>
              <w:widowControl w:val="0"/>
              <w:rPr>
                <w:szCs w:val="22"/>
                <w:lang w:eastAsia="el-GR"/>
              </w:rPr>
            </w:pPr>
          </w:p>
        </w:tc>
        <w:tc>
          <w:tcPr>
            <w:tcW w:w="1980" w:type="dxa"/>
            <w:vAlign w:val="center"/>
          </w:tcPr>
          <w:p w14:paraId="785A899B" w14:textId="77777777" w:rsidR="00303DD5" w:rsidRPr="0062582D" w:rsidRDefault="00303DD5" w:rsidP="00937BF6">
            <w:pPr>
              <w:keepLines/>
              <w:widowControl w:val="0"/>
              <w:rPr>
                <w:szCs w:val="22"/>
                <w:lang w:eastAsia="el-GR"/>
              </w:rPr>
            </w:pPr>
          </w:p>
        </w:tc>
        <w:tc>
          <w:tcPr>
            <w:tcW w:w="975" w:type="dxa"/>
            <w:vAlign w:val="center"/>
          </w:tcPr>
          <w:p w14:paraId="445DEC7B" w14:textId="77777777" w:rsidR="00303DD5" w:rsidRPr="0062582D" w:rsidRDefault="00303DD5" w:rsidP="00937BF6">
            <w:pPr>
              <w:keepLines/>
              <w:widowControl w:val="0"/>
              <w:rPr>
                <w:szCs w:val="22"/>
                <w:lang w:eastAsia="el-GR"/>
              </w:rPr>
            </w:pPr>
          </w:p>
        </w:tc>
        <w:tc>
          <w:tcPr>
            <w:tcW w:w="1438" w:type="dxa"/>
            <w:vAlign w:val="center"/>
          </w:tcPr>
          <w:p w14:paraId="6245F72F" w14:textId="77777777" w:rsidR="00303DD5" w:rsidRPr="0062582D" w:rsidRDefault="00303DD5" w:rsidP="00937BF6">
            <w:pPr>
              <w:keepLines/>
              <w:widowControl w:val="0"/>
              <w:rPr>
                <w:szCs w:val="22"/>
                <w:lang w:eastAsia="el-GR"/>
              </w:rPr>
            </w:pPr>
          </w:p>
        </w:tc>
      </w:tr>
      <w:tr w:rsidR="00303DD5" w:rsidRPr="0062582D" w14:paraId="7236E885" w14:textId="77777777" w:rsidTr="00937BF6">
        <w:trPr>
          <w:cantSplit/>
          <w:jc w:val="center"/>
        </w:trPr>
        <w:tc>
          <w:tcPr>
            <w:tcW w:w="2340" w:type="dxa"/>
            <w:vAlign w:val="center"/>
          </w:tcPr>
          <w:p w14:paraId="0129678D" w14:textId="77777777" w:rsidR="00303DD5" w:rsidRPr="0062582D" w:rsidRDefault="00303DD5" w:rsidP="00937BF6">
            <w:pPr>
              <w:keepLines/>
              <w:widowControl w:val="0"/>
              <w:rPr>
                <w:szCs w:val="22"/>
                <w:lang w:eastAsia="el-GR"/>
              </w:rPr>
            </w:pPr>
            <w:proofErr w:type="spellStart"/>
            <w:r w:rsidRPr="0062582D">
              <w:rPr>
                <w:szCs w:val="22"/>
                <w:lang w:eastAsia="el-GR"/>
              </w:rPr>
              <w:t>κλ</w:t>
            </w:r>
            <w:proofErr w:type="spellEnd"/>
            <w:r w:rsidRPr="0062582D">
              <w:rPr>
                <w:szCs w:val="22"/>
                <w:lang w:eastAsia="el-GR"/>
              </w:rPr>
              <w:t>π</w:t>
            </w:r>
          </w:p>
        </w:tc>
        <w:tc>
          <w:tcPr>
            <w:tcW w:w="900" w:type="dxa"/>
            <w:vAlign w:val="center"/>
          </w:tcPr>
          <w:p w14:paraId="2C763E20" w14:textId="77777777" w:rsidR="00303DD5" w:rsidRPr="0062582D" w:rsidRDefault="00303DD5" w:rsidP="00937BF6">
            <w:pPr>
              <w:keepLines/>
              <w:widowControl w:val="0"/>
              <w:rPr>
                <w:szCs w:val="22"/>
                <w:lang w:eastAsia="el-GR"/>
              </w:rPr>
            </w:pPr>
          </w:p>
        </w:tc>
        <w:tc>
          <w:tcPr>
            <w:tcW w:w="1912" w:type="dxa"/>
            <w:vAlign w:val="center"/>
          </w:tcPr>
          <w:p w14:paraId="4F3A2A6A" w14:textId="77777777" w:rsidR="00303DD5" w:rsidRPr="0062582D" w:rsidRDefault="00303DD5" w:rsidP="00937BF6">
            <w:pPr>
              <w:keepLines/>
              <w:widowControl w:val="0"/>
              <w:rPr>
                <w:szCs w:val="22"/>
                <w:lang w:eastAsia="el-GR"/>
              </w:rPr>
            </w:pPr>
          </w:p>
        </w:tc>
        <w:tc>
          <w:tcPr>
            <w:tcW w:w="788" w:type="dxa"/>
            <w:vAlign w:val="center"/>
          </w:tcPr>
          <w:p w14:paraId="057A1338" w14:textId="77777777" w:rsidR="00303DD5" w:rsidRPr="0062582D" w:rsidRDefault="00303DD5" w:rsidP="00937BF6">
            <w:pPr>
              <w:keepLines/>
              <w:widowControl w:val="0"/>
              <w:rPr>
                <w:szCs w:val="22"/>
                <w:lang w:eastAsia="el-GR"/>
              </w:rPr>
            </w:pPr>
          </w:p>
        </w:tc>
        <w:tc>
          <w:tcPr>
            <w:tcW w:w="1980" w:type="dxa"/>
            <w:vAlign w:val="center"/>
          </w:tcPr>
          <w:p w14:paraId="373FF9F3" w14:textId="77777777" w:rsidR="00303DD5" w:rsidRPr="0062582D" w:rsidRDefault="00303DD5" w:rsidP="00937BF6">
            <w:pPr>
              <w:keepLines/>
              <w:widowControl w:val="0"/>
              <w:rPr>
                <w:szCs w:val="22"/>
                <w:lang w:eastAsia="el-GR"/>
              </w:rPr>
            </w:pPr>
          </w:p>
        </w:tc>
        <w:tc>
          <w:tcPr>
            <w:tcW w:w="975" w:type="dxa"/>
            <w:vAlign w:val="center"/>
          </w:tcPr>
          <w:p w14:paraId="2C64B85E" w14:textId="77777777" w:rsidR="00303DD5" w:rsidRPr="0062582D" w:rsidRDefault="00303DD5" w:rsidP="00937BF6">
            <w:pPr>
              <w:keepLines/>
              <w:widowControl w:val="0"/>
              <w:rPr>
                <w:szCs w:val="22"/>
                <w:lang w:eastAsia="el-GR"/>
              </w:rPr>
            </w:pPr>
          </w:p>
        </w:tc>
        <w:tc>
          <w:tcPr>
            <w:tcW w:w="1438" w:type="dxa"/>
            <w:vAlign w:val="center"/>
          </w:tcPr>
          <w:p w14:paraId="2F01C6DD" w14:textId="77777777" w:rsidR="00303DD5" w:rsidRPr="0062582D" w:rsidRDefault="00303DD5" w:rsidP="00937BF6">
            <w:pPr>
              <w:keepLines/>
              <w:widowControl w:val="0"/>
              <w:rPr>
                <w:szCs w:val="22"/>
                <w:lang w:eastAsia="el-GR"/>
              </w:rPr>
            </w:pPr>
          </w:p>
        </w:tc>
      </w:tr>
      <w:tr w:rsidR="00303DD5" w:rsidRPr="0062582D" w14:paraId="77A2B889" w14:textId="77777777" w:rsidTr="00937BF6">
        <w:trPr>
          <w:cantSplit/>
          <w:jc w:val="center"/>
        </w:trPr>
        <w:tc>
          <w:tcPr>
            <w:tcW w:w="2340" w:type="dxa"/>
            <w:vAlign w:val="center"/>
          </w:tcPr>
          <w:p w14:paraId="3F832729" w14:textId="77777777" w:rsidR="00303DD5" w:rsidRPr="0062582D" w:rsidRDefault="00303DD5" w:rsidP="00937BF6">
            <w:pPr>
              <w:keepLines/>
              <w:widowControl w:val="0"/>
              <w:rPr>
                <w:b/>
                <w:bCs/>
                <w:szCs w:val="22"/>
                <w:lang w:eastAsia="el-GR"/>
              </w:rPr>
            </w:pPr>
            <w:r w:rsidRPr="0062582D">
              <w:rPr>
                <w:b/>
                <w:bCs/>
                <w:szCs w:val="22"/>
                <w:lang w:eastAsia="el-GR"/>
              </w:rPr>
              <w:t>ΣΥΝΟΛΟ</w:t>
            </w:r>
          </w:p>
        </w:tc>
        <w:tc>
          <w:tcPr>
            <w:tcW w:w="900" w:type="dxa"/>
            <w:vAlign w:val="center"/>
          </w:tcPr>
          <w:p w14:paraId="258218A7" w14:textId="77777777" w:rsidR="00303DD5" w:rsidRPr="0062582D" w:rsidRDefault="00303DD5" w:rsidP="00937BF6">
            <w:pPr>
              <w:keepLines/>
              <w:widowControl w:val="0"/>
              <w:rPr>
                <w:b/>
                <w:bCs/>
                <w:szCs w:val="22"/>
                <w:lang w:eastAsia="el-GR"/>
              </w:rPr>
            </w:pPr>
          </w:p>
        </w:tc>
        <w:tc>
          <w:tcPr>
            <w:tcW w:w="1912" w:type="dxa"/>
            <w:vAlign w:val="center"/>
          </w:tcPr>
          <w:p w14:paraId="0AF88075" w14:textId="77777777" w:rsidR="00303DD5" w:rsidRPr="0062582D" w:rsidRDefault="00303DD5" w:rsidP="00937BF6">
            <w:pPr>
              <w:keepLines/>
              <w:widowControl w:val="0"/>
              <w:rPr>
                <w:b/>
                <w:bCs/>
                <w:szCs w:val="22"/>
                <w:lang w:eastAsia="el-GR"/>
              </w:rPr>
            </w:pPr>
          </w:p>
        </w:tc>
        <w:tc>
          <w:tcPr>
            <w:tcW w:w="788" w:type="dxa"/>
            <w:vAlign w:val="center"/>
          </w:tcPr>
          <w:p w14:paraId="7A64CE69" w14:textId="77777777" w:rsidR="00303DD5" w:rsidRPr="0062582D" w:rsidRDefault="00303DD5" w:rsidP="00937BF6">
            <w:pPr>
              <w:keepLines/>
              <w:widowControl w:val="0"/>
              <w:rPr>
                <w:b/>
                <w:bCs/>
                <w:szCs w:val="22"/>
                <w:lang w:eastAsia="el-GR"/>
              </w:rPr>
            </w:pPr>
          </w:p>
        </w:tc>
        <w:tc>
          <w:tcPr>
            <w:tcW w:w="1980" w:type="dxa"/>
            <w:vAlign w:val="center"/>
          </w:tcPr>
          <w:p w14:paraId="084F7E0C" w14:textId="77777777" w:rsidR="00303DD5" w:rsidRPr="0062582D" w:rsidRDefault="00303DD5" w:rsidP="00937BF6">
            <w:pPr>
              <w:keepLines/>
              <w:widowControl w:val="0"/>
              <w:rPr>
                <w:b/>
                <w:bCs/>
                <w:szCs w:val="22"/>
                <w:lang w:eastAsia="el-GR"/>
              </w:rPr>
            </w:pPr>
          </w:p>
        </w:tc>
        <w:tc>
          <w:tcPr>
            <w:tcW w:w="975" w:type="dxa"/>
            <w:vAlign w:val="center"/>
          </w:tcPr>
          <w:p w14:paraId="6CA3350C" w14:textId="77777777" w:rsidR="00303DD5" w:rsidRPr="0062582D" w:rsidRDefault="00303DD5" w:rsidP="00937BF6">
            <w:pPr>
              <w:keepLines/>
              <w:widowControl w:val="0"/>
              <w:rPr>
                <w:b/>
                <w:bCs/>
                <w:szCs w:val="22"/>
                <w:lang w:eastAsia="el-GR"/>
              </w:rPr>
            </w:pPr>
          </w:p>
        </w:tc>
        <w:tc>
          <w:tcPr>
            <w:tcW w:w="1438" w:type="dxa"/>
            <w:vAlign w:val="center"/>
          </w:tcPr>
          <w:p w14:paraId="4C371162" w14:textId="77777777" w:rsidR="00303DD5" w:rsidRPr="0062582D" w:rsidRDefault="00303DD5" w:rsidP="00937BF6">
            <w:pPr>
              <w:keepLines/>
              <w:widowControl w:val="0"/>
              <w:rPr>
                <w:b/>
                <w:bCs/>
                <w:szCs w:val="22"/>
                <w:lang w:eastAsia="el-GR"/>
              </w:rPr>
            </w:pPr>
          </w:p>
        </w:tc>
      </w:tr>
    </w:tbl>
    <w:p w14:paraId="388E5B1A" w14:textId="77777777" w:rsidR="00303DD5" w:rsidRPr="0062582D" w:rsidRDefault="00303DD5" w:rsidP="00303DD5">
      <w:pPr>
        <w:keepNext/>
        <w:keepLines/>
        <w:widowControl w:val="0"/>
        <w:ind w:right="-51"/>
        <w:rPr>
          <w:i/>
          <w:szCs w:val="22"/>
          <w:lang w:eastAsia="el-GR"/>
        </w:rPr>
      </w:pPr>
    </w:p>
    <w:p w14:paraId="4849CDAF" w14:textId="77777777" w:rsidR="00303DD5" w:rsidRPr="0062582D" w:rsidRDefault="00303DD5" w:rsidP="00303DD5">
      <w:pPr>
        <w:keepNext/>
        <w:keepLines/>
        <w:widowControl w:val="0"/>
        <w:ind w:left="-567" w:right="-760"/>
        <w:rPr>
          <w:b/>
          <w:i/>
          <w:szCs w:val="22"/>
          <w:u w:val="single"/>
          <w:lang w:eastAsia="el-GR"/>
        </w:rPr>
      </w:pPr>
      <w:r w:rsidRPr="0062582D">
        <w:rPr>
          <w:b/>
          <w:i/>
          <w:szCs w:val="22"/>
          <w:u w:val="single"/>
          <w:lang w:eastAsia="el-GR"/>
        </w:rPr>
        <w:t xml:space="preserve">2.2  </w:t>
      </w:r>
      <w:proofErr w:type="spellStart"/>
      <w:r w:rsidRPr="0062582D">
        <w:rPr>
          <w:b/>
          <w:i/>
          <w:szCs w:val="22"/>
          <w:u w:val="single"/>
          <w:lang w:eastAsia="el-GR"/>
        </w:rPr>
        <w:t>Πίν</w:t>
      </w:r>
      <w:proofErr w:type="spellEnd"/>
      <w:r w:rsidRPr="0062582D">
        <w:rPr>
          <w:b/>
          <w:i/>
          <w:szCs w:val="22"/>
          <w:u w:val="single"/>
          <w:lang w:eastAsia="el-GR"/>
        </w:rPr>
        <w:t>ακας Β</w:t>
      </w:r>
    </w:p>
    <w:p w14:paraId="5264993A" w14:textId="77777777" w:rsidR="00303DD5" w:rsidRPr="00303DD5" w:rsidRDefault="00303DD5" w:rsidP="00303DD5">
      <w:pPr>
        <w:keepNext/>
        <w:keepLines/>
        <w:widowControl w:val="0"/>
        <w:ind w:left="-567" w:right="-760"/>
        <w:rPr>
          <w:i/>
          <w:szCs w:val="22"/>
          <w:lang w:val="el-GR" w:eastAsia="el-GR"/>
        </w:rPr>
      </w:pPr>
      <w:r w:rsidRPr="00303DD5">
        <w:rPr>
          <w:i/>
          <w:szCs w:val="22"/>
          <w:lang w:val="el-GR" w:eastAsia="el-GR"/>
        </w:rPr>
        <w:t>(Συμπληρώστε τον παρακάτω πίνακα με τα στοιχεία του προσωπικού που απασχολούνται στον Προσφέροντα με μόνιμη σχέση εργασίας. Σε περίπτωση που ο Προσφέρων είναι κοινοπραξία ο πίνακας συμπληρώνεται για κάθε μέλος της κοινοπραξίας χωριστά)</w:t>
      </w:r>
    </w:p>
    <w:p w14:paraId="78571A10" w14:textId="77777777" w:rsidR="00303DD5" w:rsidRPr="00303DD5" w:rsidRDefault="00303DD5" w:rsidP="00303DD5">
      <w:pPr>
        <w:keepNext/>
        <w:keepLines/>
        <w:widowControl w:val="0"/>
        <w:ind w:right="-51"/>
        <w:rPr>
          <w:i/>
          <w:szCs w:val="22"/>
          <w:lang w:val="el-GR" w:eastAsia="el-GR"/>
        </w:rPr>
      </w:pPr>
    </w:p>
    <w:tbl>
      <w:tblPr>
        <w:tblW w:w="9739"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55"/>
        <w:gridCol w:w="2550"/>
        <w:gridCol w:w="1621"/>
        <w:gridCol w:w="2771"/>
        <w:gridCol w:w="1942"/>
      </w:tblGrid>
      <w:tr w:rsidR="00303DD5" w:rsidRPr="0062582D" w14:paraId="75FFC9D2" w14:textId="77777777" w:rsidTr="00937BF6">
        <w:trPr>
          <w:jc w:val="center"/>
        </w:trPr>
        <w:tc>
          <w:tcPr>
            <w:tcW w:w="855" w:type="dxa"/>
            <w:tcBorders>
              <w:top w:val="single" w:sz="12" w:space="0" w:color="auto"/>
              <w:bottom w:val="single" w:sz="4" w:space="0" w:color="auto"/>
              <w:right w:val="single" w:sz="4" w:space="0" w:color="auto"/>
            </w:tcBorders>
            <w:shd w:val="clear" w:color="auto" w:fill="E0E0E0"/>
          </w:tcPr>
          <w:p w14:paraId="408FC967" w14:textId="77777777" w:rsidR="00303DD5" w:rsidRPr="0062582D" w:rsidRDefault="00303DD5" w:rsidP="00937BF6">
            <w:pPr>
              <w:keepNext/>
              <w:keepLines/>
              <w:widowControl w:val="0"/>
              <w:jc w:val="center"/>
              <w:rPr>
                <w:b/>
                <w:szCs w:val="22"/>
                <w:lang w:eastAsia="el-GR"/>
              </w:rPr>
            </w:pPr>
            <w:r w:rsidRPr="0062582D">
              <w:rPr>
                <w:b/>
                <w:szCs w:val="22"/>
                <w:lang w:eastAsia="el-GR"/>
              </w:rPr>
              <w:t>Α/Α</w:t>
            </w:r>
          </w:p>
        </w:tc>
        <w:tc>
          <w:tcPr>
            <w:tcW w:w="2550" w:type="dxa"/>
            <w:tcBorders>
              <w:top w:val="single" w:sz="12" w:space="0" w:color="auto"/>
              <w:bottom w:val="single" w:sz="4" w:space="0" w:color="auto"/>
              <w:right w:val="single" w:sz="4" w:space="0" w:color="auto"/>
            </w:tcBorders>
            <w:shd w:val="clear" w:color="auto" w:fill="E0E0E0"/>
          </w:tcPr>
          <w:p w14:paraId="672E5C57" w14:textId="77777777" w:rsidR="00303DD5" w:rsidRPr="0062582D" w:rsidRDefault="00303DD5" w:rsidP="00937BF6">
            <w:pPr>
              <w:keepNext/>
              <w:keepLines/>
              <w:widowControl w:val="0"/>
              <w:jc w:val="center"/>
              <w:rPr>
                <w:b/>
                <w:szCs w:val="22"/>
                <w:lang w:eastAsia="el-GR"/>
              </w:rPr>
            </w:pPr>
            <w:proofErr w:type="spellStart"/>
            <w:r w:rsidRPr="0062582D">
              <w:rPr>
                <w:b/>
                <w:szCs w:val="22"/>
                <w:lang w:eastAsia="el-GR"/>
              </w:rPr>
              <w:t>Ονομ</w:t>
            </w:r>
            <w:proofErr w:type="spellEnd"/>
            <w:r w:rsidRPr="0062582D">
              <w:rPr>
                <w:b/>
                <w:szCs w:val="22"/>
                <w:lang w:eastAsia="el-GR"/>
              </w:rPr>
              <w:t>ατεπώνυμο</w:t>
            </w:r>
          </w:p>
        </w:tc>
        <w:tc>
          <w:tcPr>
            <w:tcW w:w="1621" w:type="dxa"/>
            <w:tcBorders>
              <w:top w:val="single" w:sz="12" w:space="0" w:color="auto"/>
              <w:bottom w:val="single" w:sz="4" w:space="0" w:color="auto"/>
              <w:right w:val="single" w:sz="4" w:space="0" w:color="auto"/>
            </w:tcBorders>
            <w:shd w:val="clear" w:color="auto" w:fill="E0E0E0"/>
          </w:tcPr>
          <w:p w14:paraId="78997355" w14:textId="77777777" w:rsidR="00303DD5" w:rsidRPr="0062582D" w:rsidRDefault="00303DD5" w:rsidP="00937BF6">
            <w:pPr>
              <w:keepNext/>
              <w:keepLines/>
              <w:widowControl w:val="0"/>
              <w:jc w:val="center"/>
              <w:rPr>
                <w:b/>
                <w:szCs w:val="22"/>
                <w:lang w:eastAsia="el-GR"/>
              </w:rPr>
            </w:pPr>
            <w:proofErr w:type="spellStart"/>
            <w:r w:rsidRPr="0062582D">
              <w:rPr>
                <w:b/>
                <w:szCs w:val="22"/>
                <w:lang w:eastAsia="el-GR"/>
              </w:rPr>
              <w:t>Θέση</w:t>
            </w:r>
            <w:proofErr w:type="spellEnd"/>
            <w:r w:rsidRPr="0062582D">
              <w:rPr>
                <w:b/>
                <w:szCs w:val="22"/>
                <w:lang w:eastAsia="el-GR"/>
              </w:rPr>
              <w:t xml:space="preserve"> </w:t>
            </w:r>
            <w:proofErr w:type="spellStart"/>
            <w:r w:rsidRPr="0062582D">
              <w:rPr>
                <w:b/>
                <w:szCs w:val="22"/>
                <w:lang w:eastAsia="el-GR"/>
              </w:rPr>
              <w:t>στο</w:t>
            </w:r>
            <w:proofErr w:type="spellEnd"/>
            <w:r w:rsidRPr="0062582D">
              <w:rPr>
                <w:b/>
                <w:szCs w:val="22"/>
                <w:lang w:eastAsia="el-GR"/>
              </w:rPr>
              <w:t xml:space="preserve"> </w:t>
            </w:r>
            <w:proofErr w:type="spellStart"/>
            <w:r w:rsidRPr="0062582D">
              <w:rPr>
                <w:b/>
                <w:szCs w:val="22"/>
                <w:lang w:eastAsia="el-GR"/>
              </w:rPr>
              <w:t>Φορέ</w:t>
            </w:r>
            <w:proofErr w:type="spellEnd"/>
            <w:r w:rsidRPr="0062582D">
              <w:rPr>
                <w:b/>
                <w:szCs w:val="22"/>
                <w:lang w:eastAsia="el-GR"/>
              </w:rPr>
              <w:t>α</w:t>
            </w:r>
          </w:p>
        </w:tc>
        <w:tc>
          <w:tcPr>
            <w:tcW w:w="2771" w:type="dxa"/>
            <w:tcBorders>
              <w:top w:val="single" w:sz="12" w:space="0" w:color="auto"/>
              <w:left w:val="single" w:sz="4" w:space="0" w:color="auto"/>
              <w:bottom w:val="single" w:sz="4" w:space="0" w:color="auto"/>
              <w:right w:val="single" w:sz="4" w:space="0" w:color="auto"/>
            </w:tcBorders>
            <w:shd w:val="clear" w:color="auto" w:fill="E0E0E0"/>
          </w:tcPr>
          <w:p w14:paraId="31EA7C24" w14:textId="77777777" w:rsidR="00303DD5" w:rsidRPr="0062582D" w:rsidRDefault="00303DD5" w:rsidP="00937BF6">
            <w:pPr>
              <w:keepNext/>
              <w:keepLines/>
              <w:widowControl w:val="0"/>
              <w:jc w:val="center"/>
              <w:rPr>
                <w:b/>
                <w:szCs w:val="22"/>
                <w:lang w:eastAsia="el-GR"/>
              </w:rPr>
            </w:pPr>
            <w:proofErr w:type="spellStart"/>
            <w:r w:rsidRPr="0062582D">
              <w:rPr>
                <w:b/>
                <w:szCs w:val="22"/>
                <w:lang w:eastAsia="el-GR"/>
              </w:rPr>
              <w:t>Τίτλοι</w:t>
            </w:r>
            <w:proofErr w:type="spellEnd"/>
            <w:r w:rsidRPr="0062582D">
              <w:rPr>
                <w:b/>
                <w:szCs w:val="22"/>
                <w:lang w:eastAsia="el-GR"/>
              </w:rPr>
              <w:t xml:space="preserve"> Σπ</w:t>
            </w:r>
            <w:proofErr w:type="spellStart"/>
            <w:r w:rsidRPr="0062582D">
              <w:rPr>
                <w:b/>
                <w:szCs w:val="22"/>
                <w:lang w:eastAsia="el-GR"/>
              </w:rPr>
              <w:t>ουδών</w:t>
            </w:r>
            <w:proofErr w:type="spellEnd"/>
          </w:p>
        </w:tc>
        <w:tc>
          <w:tcPr>
            <w:tcW w:w="1942" w:type="dxa"/>
            <w:tcBorders>
              <w:top w:val="single" w:sz="12" w:space="0" w:color="auto"/>
              <w:left w:val="single" w:sz="4" w:space="0" w:color="auto"/>
              <w:bottom w:val="single" w:sz="4" w:space="0" w:color="auto"/>
            </w:tcBorders>
            <w:shd w:val="clear" w:color="auto" w:fill="E0E0E0"/>
          </w:tcPr>
          <w:p w14:paraId="0BA93916" w14:textId="77777777" w:rsidR="00303DD5" w:rsidRPr="0062582D" w:rsidRDefault="00303DD5" w:rsidP="00937BF6">
            <w:pPr>
              <w:keepNext/>
              <w:keepLines/>
              <w:widowControl w:val="0"/>
              <w:jc w:val="center"/>
              <w:rPr>
                <w:b/>
                <w:szCs w:val="22"/>
                <w:lang w:eastAsia="el-GR"/>
              </w:rPr>
            </w:pPr>
            <w:proofErr w:type="spellStart"/>
            <w:r w:rsidRPr="0062582D">
              <w:rPr>
                <w:b/>
                <w:szCs w:val="22"/>
                <w:lang w:eastAsia="el-GR"/>
              </w:rPr>
              <w:t>Έτος</w:t>
            </w:r>
            <w:proofErr w:type="spellEnd"/>
            <w:r w:rsidRPr="0062582D">
              <w:rPr>
                <w:b/>
                <w:szCs w:val="22"/>
                <w:lang w:eastAsia="el-GR"/>
              </w:rPr>
              <w:t xml:space="preserve"> </w:t>
            </w:r>
            <w:proofErr w:type="spellStart"/>
            <w:r w:rsidRPr="0062582D">
              <w:rPr>
                <w:b/>
                <w:szCs w:val="22"/>
                <w:lang w:eastAsia="el-GR"/>
              </w:rPr>
              <w:t>Πρόσληψης</w:t>
            </w:r>
            <w:proofErr w:type="spellEnd"/>
          </w:p>
        </w:tc>
      </w:tr>
      <w:tr w:rsidR="00303DD5" w:rsidRPr="0062582D" w14:paraId="66D1FB4C" w14:textId="77777777" w:rsidTr="00937BF6">
        <w:trPr>
          <w:jc w:val="center"/>
        </w:trPr>
        <w:tc>
          <w:tcPr>
            <w:tcW w:w="855" w:type="dxa"/>
            <w:tcBorders>
              <w:top w:val="single" w:sz="4" w:space="0" w:color="auto"/>
              <w:bottom w:val="single" w:sz="4" w:space="0" w:color="auto"/>
              <w:right w:val="single" w:sz="4" w:space="0" w:color="auto"/>
            </w:tcBorders>
          </w:tcPr>
          <w:p w14:paraId="70EE6C68" w14:textId="77777777" w:rsidR="00303DD5" w:rsidRPr="0062582D" w:rsidRDefault="00303DD5" w:rsidP="00937BF6">
            <w:pPr>
              <w:keepNext/>
              <w:keepLines/>
              <w:widowControl w:val="0"/>
              <w:ind w:right="-51"/>
              <w:rPr>
                <w:i/>
                <w:szCs w:val="22"/>
                <w:lang w:eastAsia="el-GR"/>
              </w:rPr>
            </w:pPr>
          </w:p>
        </w:tc>
        <w:tc>
          <w:tcPr>
            <w:tcW w:w="2550" w:type="dxa"/>
            <w:tcBorders>
              <w:top w:val="single" w:sz="4" w:space="0" w:color="auto"/>
              <w:bottom w:val="single" w:sz="4" w:space="0" w:color="auto"/>
              <w:right w:val="single" w:sz="4" w:space="0" w:color="auto"/>
            </w:tcBorders>
          </w:tcPr>
          <w:p w14:paraId="05C1BA03" w14:textId="77777777" w:rsidR="00303DD5" w:rsidRPr="0062582D" w:rsidRDefault="00303DD5" w:rsidP="00937BF6">
            <w:pPr>
              <w:keepNext/>
              <w:keepLines/>
              <w:widowControl w:val="0"/>
              <w:ind w:right="-51"/>
              <w:rPr>
                <w:i/>
                <w:szCs w:val="22"/>
                <w:lang w:eastAsia="el-GR"/>
              </w:rPr>
            </w:pPr>
          </w:p>
        </w:tc>
        <w:tc>
          <w:tcPr>
            <w:tcW w:w="1621" w:type="dxa"/>
            <w:tcBorders>
              <w:top w:val="single" w:sz="4" w:space="0" w:color="auto"/>
              <w:bottom w:val="single" w:sz="4" w:space="0" w:color="auto"/>
              <w:right w:val="single" w:sz="4" w:space="0" w:color="auto"/>
            </w:tcBorders>
          </w:tcPr>
          <w:p w14:paraId="7409ABAD" w14:textId="77777777" w:rsidR="00303DD5" w:rsidRPr="0062582D" w:rsidRDefault="00303DD5" w:rsidP="00937BF6">
            <w:pPr>
              <w:keepNext/>
              <w:keepLines/>
              <w:widowControl w:val="0"/>
              <w:ind w:right="-51"/>
              <w:rPr>
                <w:i/>
                <w:szCs w:val="22"/>
                <w:lang w:eastAsia="el-GR"/>
              </w:rPr>
            </w:pPr>
          </w:p>
        </w:tc>
        <w:tc>
          <w:tcPr>
            <w:tcW w:w="2771" w:type="dxa"/>
            <w:tcBorders>
              <w:top w:val="single" w:sz="4" w:space="0" w:color="auto"/>
              <w:left w:val="single" w:sz="4" w:space="0" w:color="auto"/>
              <w:bottom w:val="single" w:sz="4" w:space="0" w:color="auto"/>
              <w:right w:val="single" w:sz="4" w:space="0" w:color="auto"/>
            </w:tcBorders>
          </w:tcPr>
          <w:p w14:paraId="320BFA98" w14:textId="77777777" w:rsidR="00303DD5" w:rsidRPr="0062582D" w:rsidRDefault="00303DD5" w:rsidP="00937BF6">
            <w:pPr>
              <w:keepNext/>
              <w:keepLines/>
              <w:widowControl w:val="0"/>
              <w:ind w:right="-51"/>
              <w:rPr>
                <w:i/>
                <w:szCs w:val="22"/>
                <w:lang w:eastAsia="el-GR"/>
              </w:rPr>
            </w:pPr>
          </w:p>
        </w:tc>
        <w:tc>
          <w:tcPr>
            <w:tcW w:w="1942" w:type="dxa"/>
            <w:tcBorders>
              <w:top w:val="single" w:sz="4" w:space="0" w:color="auto"/>
              <w:left w:val="single" w:sz="4" w:space="0" w:color="auto"/>
              <w:bottom w:val="single" w:sz="4" w:space="0" w:color="auto"/>
            </w:tcBorders>
          </w:tcPr>
          <w:p w14:paraId="10995EAE" w14:textId="77777777" w:rsidR="00303DD5" w:rsidRPr="0062582D" w:rsidRDefault="00303DD5" w:rsidP="00937BF6">
            <w:pPr>
              <w:keepNext/>
              <w:keepLines/>
              <w:widowControl w:val="0"/>
              <w:ind w:right="-51"/>
              <w:rPr>
                <w:i/>
                <w:szCs w:val="22"/>
                <w:lang w:eastAsia="el-GR"/>
              </w:rPr>
            </w:pPr>
          </w:p>
        </w:tc>
      </w:tr>
      <w:tr w:rsidR="00303DD5" w:rsidRPr="0062582D" w14:paraId="3EE0838E" w14:textId="77777777" w:rsidTr="00937BF6">
        <w:trPr>
          <w:jc w:val="center"/>
        </w:trPr>
        <w:tc>
          <w:tcPr>
            <w:tcW w:w="855" w:type="dxa"/>
            <w:tcBorders>
              <w:top w:val="single" w:sz="4" w:space="0" w:color="auto"/>
              <w:bottom w:val="single" w:sz="2" w:space="0" w:color="auto"/>
              <w:right w:val="single" w:sz="2" w:space="0" w:color="auto"/>
            </w:tcBorders>
          </w:tcPr>
          <w:p w14:paraId="20A27465" w14:textId="77777777" w:rsidR="00303DD5" w:rsidRPr="0062582D" w:rsidRDefault="00303DD5" w:rsidP="00937BF6">
            <w:pPr>
              <w:keepNext/>
              <w:keepLines/>
              <w:widowControl w:val="0"/>
              <w:ind w:right="-51"/>
              <w:rPr>
                <w:i/>
                <w:szCs w:val="22"/>
                <w:lang w:eastAsia="el-GR"/>
              </w:rPr>
            </w:pPr>
          </w:p>
        </w:tc>
        <w:tc>
          <w:tcPr>
            <w:tcW w:w="2550" w:type="dxa"/>
            <w:tcBorders>
              <w:top w:val="single" w:sz="4" w:space="0" w:color="auto"/>
              <w:left w:val="single" w:sz="2" w:space="0" w:color="auto"/>
              <w:bottom w:val="single" w:sz="2" w:space="0" w:color="auto"/>
              <w:right w:val="single" w:sz="2" w:space="0" w:color="auto"/>
            </w:tcBorders>
          </w:tcPr>
          <w:p w14:paraId="1357FBBE" w14:textId="77777777" w:rsidR="00303DD5" w:rsidRPr="0062582D" w:rsidRDefault="00303DD5" w:rsidP="00937BF6">
            <w:pPr>
              <w:keepNext/>
              <w:keepLines/>
              <w:widowControl w:val="0"/>
              <w:ind w:right="-51"/>
              <w:rPr>
                <w:i/>
                <w:szCs w:val="22"/>
                <w:lang w:eastAsia="el-GR"/>
              </w:rPr>
            </w:pPr>
          </w:p>
        </w:tc>
        <w:tc>
          <w:tcPr>
            <w:tcW w:w="1621" w:type="dxa"/>
            <w:tcBorders>
              <w:top w:val="single" w:sz="4" w:space="0" w:color="auto"/>
              <w:left w:val="single" w:sz="2" w:space="0" w:color="auto"/>
              <w:bottom w:val="single" w:sz="2" w:space="0" w:color="auto"/>
              <w:right w:val="single" w:sz="2" w:space="0" w:color="auto"/>
            </w:tcBorders>
          </w:tcPr>
          <w:p w14:paraId="31617294" w14:textId="77777777" w:rsidR="00303DD5" w:rsidRPr="0062582D" w:rsidRDefault="00303DD5" w:rsidP="00937BF6">
            <w:pPr>
              <w:keepNext/>
              <w:keepLines/>
              <w:widowControl w:val="0"/>
              <w:ind w:right="-51"/>
              <w:rPr>
                <w:i/>
                <w:szCs w:val="22"/>
                <w:lang w:eastAsia="el-GR"/>
              </w:rPr>
            </w:pPr>
          </w:p>
        </w:tc>
        <w:tc>
          <w:tcPr>
            <w:tcW w:w="2771" w:type="dxa"/>
            <w:tcBorders>
              <w:top w:val="single" w:sz="4" w:space="0" w:color="auto"/>
              <w:left w:val="single" w:sz="2" w:space="0" w:color="auto"/>
              <w:bottom w:val="single" w:sz="2" w:space="0" w:color="auto"/>
              <w:right w:val="single" w:sz="2" w:space="0" w:color="auto"/>
            </w:tcBorders>
          </w:tcPr>
          <w:p w14:paraId="02756758" w14:textId="77777777" w:rsidR="00303DD5" w:rsidRPr="0062582D" w:rsidRDefault="00303DD5" w:rsidP="00937BF6">
            <w:pPr>
              <w:keepNext/>
              <w:keepLines/>
              <w:widowControl w:val="0"/>
              <w:ind w:right="-51"/>
              <w:rPr>
                <w:i/>
                <w:szCs w:val="22"/>
                <w:lang w:eastAsia="el-GR"/>
              </w:rPr>
            </w:pPr>
          </w:p>
        </w:tc>
        <w:tc>
          <w:tcPr>
            <w:tcW w:w="1942" w:type="dxa"/>
            <w:tcBorders>
              <w:top w:val="single" w:sz="4" w:space="0" w:color="auto"/>
              <w:left w:val="single" w:sz="4" w:space="0" w:color="auto"/>
              <w:bottom w:val="single" w:sz="4" w:space="0" w:color="auto"/>
            </w:tcBorders>
          </w:tcPr>
          <w:p w14:paraId="6D0A4AB2" w14:textId="77777777" w:rsidR="00303DD5" w:rsidRPr="0062582D" w:rsidRDefault="00303DD5" w:rsidP="00937BF6">
            <w:pPr>
              <w:keepNext/>
              <w:keepLines/>
              <w:widowControl w:val="0"/>
              <w:ind w:right="-51"/>
              <w:rPr>
                <w:i/>
                <w:szCs w:val="22"/>
                <w:lang w:eastAsia="el-GR"/>
              </w:rPr>
            </w:pPr>
          </w:p>
        </w:tc>
      </w:tr>
      <w:tr w:rsidR="00303DD5" w:rsidRPr="0062582D" w14:paraId="66F683DC" w14:textId="77777777" w:rsidTr="00937BF6">
        <w:trPr>
          <w:jc w:val="center"/>
        </w:trPr>
        <w:tc>
          <w:tcPr>
            <w:tcW w:w="855" w:type="dxa"/>
            <w:tcBorders>
              <w:top w:val="single" w:sz="2" w:space="0" w:color="auto"/>
              <w:bottom w:val="single" w:sz="2" w:space="0" w:color="auto"/>
              <w:right w:val="single" w:sz="2" w:space="0" w:color="auto"/>
            </w:tcBorders>
          </w:tcPr>
          <w:p w14:paraId="4623B6ED" w14:textId="77777777" w:rsidR="00303DD5" w:rsidRPr="0062582D" w:rsidRDefault="00303DD5" w:rsidP="00937BF6">
            <w:pPr>
              <w:keepNext/>
              <w:keepLines/>
              <w:widowControl w:val="0"/>
              <w:ind w:right="-51"/>
              <w:rPr>
                <w:i/>
                <w:szCs w:val="22"/>
                <w:lang w:eastAsia="el-GR"/>
              </w:rPr>
            </w:pPr>
          </w:p>
        </w:tc>
        <w:tc>
          <w:tcPr>
            <w:tcW w:w="2550" w:type="dxa"/>
            <w:tcBorders>
              <w:top w:val="single" w:sz="2" w:space="0" w:color="auto"/>
              <w:left w:val="single" w:sz="2" w:space="0" w:color="auto"/>
              <w:bottom w:val="single" w:sz="2" w:space="0" w:color="auto"/>
              <w:right w:val="single" w:sz="2" w:space="0" w:color="auto"/>
            </w:tcBorders>
          </w:tcPr>
          <w:p w14:paraId="632D81DB" w14:textId="77777777" w:rsidR="00303DD5" w:rsidRPr="0062582D" w:rsidRDefault="00303DD5" w:rsidP="00937BF6">
            <w:pPr>
              <w:keepNext/>
              <w:keepLines/>
              <w:widowControl w:val="0"/>
              <w:ind w:right="-51"/>
              <w:rPr>
                <w:i/>
                <w:szCs w:val="22"/>
                <w:lang w:eastAsia="el-GR"/>
              </w:rPr>
            </w:pPr>
          </w:p>
        </w:tc>
        <w:tc>
          <w:tcPr>
            <w:tcW w:w="1621" w:type="dxa"/>
            <w:tcBorders>
              <w:top w:val="single" w:sz="2" w:space="0" w:color="auto"/>
              <w:left w:val="single" w:sz="2" w:space="0" w:color="auto"/>
              <w:bottom w:val="single" w:sz="2" w:space="0" w:color="auto"/>
              <w:right w:val="single" w:sz="2" w:space="0" w:color="auto"/>
            </w:tcBorders>
          </w:tcPr>
          <w:p w14:paraId="63DB8DA4" w14:textId="77777777" w:rsidR="00303DD5" w:rsidRPr="0062582D" w:rsidRDefault="00303DD5" w:rsidP="00937BF6">
            <w:pPr>
              <w:keepNext/>
              <w:keepLines/>
              <w:widowControl w:val="0"/>
              <w:ind w:right="-51"/>
              <w:rPr>
                <w:i/>
                <w:szCs w:val="22"/>
                <w:lang w:eastAsia="el-GR"/>
              </w:rPr>
            </w:pPr>
          </w:p>
        </w:tc>
        <w:tc>
          <w:tcPr>
            <w:tcW w:w="2771" w:type="dxa"/>
            <w:tcBorders>
              <w:top w:val="single" w:sz="2" w:space="0" w:color="auto"/>
              <w:left w:val="single" w:sz="2" w:space="0" w:color="auto"/>
              <w:bottom w:val="single" w:sz="2" w:space="0" w:color="auto"/>
              <w:right w:val="single" w:sz="2" w:space="0" w:color="auto"/>
            </w:tcBorders>
          </w:tcPr>
          <w:p w14:paraId="78D5B9AC" w14:textId="77777777" w:rsidR="00303DD5" w:rsidRPr="0062582D" w:rsidRDefault="00303DD5" w:rsidP="00937BF6">
            <w:pPr>
              <w:keepNext/>
              <w:keepLines/>
              <w:widowControl w:val="0"/>
              <w:ind w:right="-51"/>
              <w:rPr>
                <w:i/>
                <w:szCs w:val="22"/>
                <w:lang w:eastAsia="el-GR"/>
              </w:rPr>
            </w:pPr>
          </w:p>
        </w:tc>
        <w:tc>
          <w:tcPr>
            <w:tcW w:w="1942" w:type="dxa"/>
            <w:tcBorders>
              <w:top w:val="single" w:sz="4" w:space="0" w:color="auto"/>
              <w:left w:val="single" w:sz="4" w:space="0" w:color="auto"/>
              <w:bottom w:val="single" w:sz="2" w:space="0" w:color="auto"/>
            </w:tcBorders>
          </w:tcPr>
          <w:p w14:paraId="3A40E74F" w14:textId="77777777" w:rsidR="00303DD5" w:rsidRPr="0062582D" w:rsidRDefault="00303DD5" w:rsidP="00937BF6">
            <w:pPr>
              <w:keepNext/>
              <w:keepLines/>
              <w:widowControl w:val="0"/>
              <w:ind w:right="-51"/>
              <w:rPr>
                <w:i/>
                <w:szCs w:val="22"/>
                <w:lang w:eastAsia="el-GR"/>
              </w:rPr>
            </w:pPr>
          </w:p>
        </w:tc>
      </w:tr>
      <w:tr w:rsidR="00303DD5" w:rsidRPr="0062582D" w14:paraId="715D27E9" w14:textId="77777777" w:rsidTr="00937BF6">
        <w:trPr>
          <w:jc w:val="center"/>
        </w:trPr>
        <w:tc>
          <w:tcPr>
            <w:tcW w:w="855" w:type="dxa"/>
            <w:tcBorders>
              <w:top w:val="single" w:sz="2" w:space="0" w:color="auto"/>
              <w:bottom w:val="single" w:sz="12" w:space="0" w:color="auto"/>
              <w:right w:val="single" w:sz="2" w:space="0" w:color="auto"/>
            </w:tcBorders>
          </w:tcPr>
          <w:p w14:paraId="1A2D77AD" w14:textId="77777777" w:rsidR="00303DD5" w:rsidRPr="0062582D" w:rsidRDefault="00303DD5" w:rsidP="00937BF6">
            <w:pPr>
              <w:keepNext/>
              <w:keepLines/>
              <w:widowControl w:val="0"/>
              <w:ind w:right="-51"/>
              <w:rPr>
                <w:i/>
                <w:szCs w:val="22"/>
                <w:lang w:eastAsia="el-GR"/>
              </w:rPr>
            </w:pPr>
          </w:p>
        </w:tc>
        <w:tc>
          <w:tcPr>
            <w:tcW w:w="2550" w:type="dxa"/>
            <w:tcBorders>
              <w:top w:val="single" w:sz="2" w:space="0" w:color="auto"/>
              <w:left w:val="single" w:sz="2" w:space="0" w:color="auto"/>
              <w:bottom w:val="single" w:sz="12" w:space="0" w:color="auto"/>
              <w:right w:val="single" w:sz="2" w:space="0" w:color="auto"/>
            </w:tcBorders>
          </w:tcPr>
          <w:p w14:paraId="5D54D8C6" w14:textId="77777777" w:rsidR="00303DD5" w:rsidRPr="0062582D" w:rsidRDefault="00303DD5" w:rsidP="00937BF6">
            <w:pPr>
              <w:keepNext/>
              <w:keepLines/>
              <w:widowControl w:val="0"/>
              <w:ind w:right="-51"/>
              <w:rPr>
                <w:i/>
                <w:szCs w:val="22"/>
                <w:lang w:eastAsia="el-GR"/>
              </w:rPr>
            </w:pPr>
          </w:p>
        </w:tc>
        <w:tc>
          <w:tcPr>
            <w:tcW w:w="1621" w:type="dxa"/>
            <w:tcBorders>
              <w:top w:val="single" w:sz="2" w:space="0" w:color="auto"/>
              <w:left w:val="single" w:sz="2" w:space="0" w:color="auto"/>
              <w:bottom w:val="single" w:sz="12" w:space="0" w:color="auto"/>
              <w:right w:val="single" w:sz="2" w:space="0" w:color="auto"/>
            </w:tcBorders>
          </w:tcPr>
          <w:p w14:paraId="1B0D1539" w14:textId="77777777" w:rsidR="00303DD5" w:rsidRPr="0062582D" w:rsidRDefault="00303DD5" w:rsidP="00937BF6">
            <w:pPr>
              <w:keepNext/>
              <w:keepLines/>
              <w:widowControl w:val="0"/>
              <w:ind w:right="-51"/>
              <w:rPr>
                <w:i/>
                <w:szCs w:val="22"/>
                <w:lang w:eastAsia="el-GR"/>
              </w:rPr>
            </w:pPr>
          </w:p>
        </w:tc>
        <w:tc>
          <w:tcPr>
            <w:tcW w:w="2771" w:type="dxa"/>
            <w:tcBorders>
              <w:top w:val="single" w:sz="2" w:space="0" w:color="auto"/>
              <w:left w:val="single" w:sz="2" w:space="0" w:color="auto"/>
              <w:bottom w:val="single" w:sz="12" w:space="0" w:color="auto"/>
              <w:right w:val="single" w:sz="2" w:space="0" w:color="auto"/>
            </w:tcBorders>
          </w:tcPr>
          <w:p w14:paraId="5FF3F7C2" w14:textId="77777777" w:rsidR="00303DD5" w:rsidRPr="0062582D" w:rsidRDefault="00303DD5" w:rsidP="00937BF6">
            <w:pPr>
              <w:keepNext/>
              <w:keepLines/>
              <w:widowControl w:val="0"/>
              <w:ind w:right="-51"/>
              <w:rPr>
                <w:i/>
                <w:szCs w:val="22"/>
                <w:lang w:eastAsia="el-GR"/>
              </w:rPr>
            </w:pPr>
          </w:p>
        </w:tc>
        <w:tc>
          <w:tcPr>
            <w:tcW w:w="1942" w:type="dxa"/>
            <w:tcBorders>
              <w:top w:val="single" w:sz="2" w:space="0" w:color="auto"/>
              <w:left w:val="single" w:sz="2" w:space="0" w:color="auto"/>
              <w:bottom w:val="single" w:sz="12" w:space="0" w:color="auto"/>
            </w:tcBorders>
          </w:tcPr>
          <w:p w14:paraId="2D74B554" w14:textId="77777777" w:rsidR="00303DD5" w:rsidRPr="0062582D" w:rsidRDefault="00303DD5" w:rsidP="00937BF6">
            <w:pPr>
              <w:keepNext/>
              <w:keepLines/>
              <w:widowControl w:val="0"/>
              <w:ind w:right="-51"/>
              <w:rPr>
                <w:i/>
                <w:szCs w:val="22"/>
                <w:lang w:eastAsia="el-GR"/>
              </w:rPr>
            </w:pPr>
          </w:p>
        </w:tc>
      </w:tr>
    </w:tbl>
    <w:p w14:paraId="1DD11207" w14:textId="77777777" w:rsidR="00303DD5" w:rsidRPr="0062582D" w:rsidRDefault="00303DD5" w:rsidP="00303DD5">
      <w:pPr>
        <w:keepNext/>
        <w:keepLines/>
        <w:widowControl w:val="0"/>
        <w:ind w:right="-51"/>
        <w:rPr>
          <w:i/>
          <w:szCs w:val="22"/>
          <w:lang w:eastAsia="el-GR"/>
        </w:rPr>
      </w:pPr>
    </w:p>
    <w:p w14:paraId="78AD5E19" w14:textId="77777777" w:rsidR="00303DD5" w:rsidRPr="005F54D6" w:rsidRDefault="00303DD5" w:rsidP="00303DD5">
      <w:pPr>
        <w:keepNext/>
        <w:keepLines/>
        <w:widowControl w:val="0"/>
        <w:ind w:right="-51"/>
        <w:rPr>
          <w:i/>
          <w:szCs w:val="22"/>
          <w:lang w:val="el-GR" w:eastAsia="el-GR"/>
        </w:rPr>
        <w:sectPr w:rsidR="00303DD5" w:rsidRPr="005F54D6" w:rsidSect="00303DD5">
          <w:headerReference w:type="first" r:id="rId23"/>
          <w:pgSz w:w="11906" w:h="16838" w:code="9"/>
          <w:pgMar w:top="1440" w:right="1797" w:bottom="1440" w:left="1797" w:header="709" w:footer="709" w:gutter="0"/>
          <w:cols w:space="708"/>
          <w:titlePg/>
          <w:docGrid w:linePitch="360"/>
        </w:sectPr>
      </w:pPr>
    </w:p>
    <w:p w14:paraId="35879BF8" w14:textId="31AFD844" w:rsidR="009E36C1" w:rsidRPr="009E36C1" w:rsidRDefault="009E36C1" w:rsidP="009E36C1">
      <w:pPr>
        <w:keepNext/>
        <w:spacing w:after="240"/>
        <w:jc w:val="center"/>
        <w:outlineLvl w:val="1"/>
        <w:rPr>
          <w:b/>
          <w:szCs w:val="22"/>
          <w:u w:val="single"/>
          <w:lang w:val="el-GR" w:eastAsia="en-US"/>
        </w:rPr>
      </w:pPr>
      <w:r w:rsidRPr="003F5CA9">
        <w:rPr>
          <w:b/>
          <w:szCs w:val="22"/>
          <w:u w:val="single"/>
          <w:lang w:val="el-GR" w:eastAsia="en-US"/>
        </w:rPr>
        <w:t xml:space="preserve">ΕΝΤΥΠΟ </w:t>
      </w:r>
      <w:r w:rsidRPr="000F2ACC">
        <w:rPr>
          <w:b/>
          <w:szCs w:val="22"/>
          <w:u w:val="single"/>
          <w:lang w:val="el-GR" w:eastAsia="en-US"/>
        </w:rPr>
        <w:t>1</w:t>
      </w:r>
      <w:r w:rsidRPr="009E36C1">
        <w:rPr>
          <w:b/>
          <w:szCs w:val="22"/>
          <w:u w:val="single"/>
          <w:lang w:val="el-GR" w:eastAsia="en-US"/>
        </w:rPr>
        <w:t>3</w:t>
      </w:r>
    </w:p>
    <w:p w14:paraId="5655B2AA" w14:textId="77777777" w:rsidR="009E36C1" w:rsidRPr="009E36C1" w:rsidRDefault="009E36C1" w:rsidP="00303DD5">
      <w:pPr>
        <w:keepNext/>
        <w:keepLines/>
        <w:widowControl w:val="0"/>
        <w:ind w:left="-567" w:right="-51"/>
        <w:rPr>
          <w:b/>
          <w:szCs w:val="22"/>
          <w:lang w:val="el-GR" w:eastAsia="el-GR"/>
        </w:rPr>
      </w:pPr>
    </w:p>
    <w:p w14:paraId="2DFFD0D5" w14:textId="1A414DE3" w:rsidR="00303DD5" w:rsidRPr="009E36C1" w:rsidRDefault="00303DD5" w:rsidP="00303DD5">
      <w:pPr>
        <w:keepNext/>
        <w:keepLines/>
        <w:widowControl w:val="0"/>
        <w:ind w:left="-567" w:right="-51"/>
        <w:rPr>
          <w:i/>
          <w:szCs w:val="22"/>
          <w:lang w:val="el-GR" w:eastAsia="el-GR"/>
        </w:rPr>
      </w:pPr>
      <w:r w:rsidRPr="009E36C1">
        <w:rPr>
          <w:b/>
          <w:szCs w:val="22"/>
          <w:lang w:val="el-GR" w:eastAsia="el-GR"/>
        </w:rPr>
        <w:t xml:space="preserve">ΒΑΣΙΚΟΙ ΕΜΠΕΙΡΟΓΝΩΜΟΝΕΣ ΟΜΑΔΑΣ ΕΡΓΟΥ </w:t>
      </w:r>
    </w:p>
    <w:p w14:paraId="0317CA80" w14:textId="77777777" w:rsidR="00303DD5" w:rsidRDefault="00303DD5" w:rsidP="00303DD5">
      <w:pPr>
        <w:keepNext/>
        <w:keepLines/>
        <w:widowControl w:val="0"/>
        <w:ind w:left="-567" w:right="-51"/>
        <w:rPr>
          <w:i/>
          <w:szCs w:val="22"/>
          <w:lang w:val="el-GR" w:eastAsia="el-GR"/>
        </w:rPr>
      </w:pPr>
      <w:r w:rsidRPr="00303DD5">
        <w:rPr>
          <w:i/>
          <w:szCs w:val="22"/>
          <w:lang w:val="el-GR" w:eastAsia="el-GR"/>
        </w:rPr>
        <w:t xml:space="preserve">Για την τεκμηρίωση της επαγγελματικής εμπειρίας και των προσόντων των στελεχών της Ομάδας Έργου, όπως αυτά προσδιορίζονται στην παραγράφου </w:t>
      </w:r>
      <w:r w:rsidR="005F54D6">
        <w:rPr>
          <w:i/>
          <w:szCs w:val="22"/>
          <w:lang w:val="el-GR" w:eastAsia="el-GR"/>
        </w:rPr>
        <w:t>5</w:t>
      </w:r>
      <w:r w:rsidRPr="00303DD5">
        <w:rPr>
          <w:i/>
          <w:szCs w:val="22"/>
          <w:lang w:val="el-GR" w:eastAsia="el-GR"/>
        </w:rPr>
        <w:t xml:space="preserve">.4. του Μέρους Α των Εγγράφων Διαγωνισμού, επισυνάψτε στο παρόν Έντυπο αναλυτικά Βιογραφικά Σημειώματα των προσώπων αυτών τα οποία θα πρέπει να έχουν συνταχθεί σύμφωνα με το Έντυπο </w:t>
      </w:r>
      <w:r w:rsidR="005F54D6">
        <w:rPr>
          <w:i/>
          <w:szCs w:val="22"/>
          <w:lang w:val="el-GR" w:eastAsia="el-GR"/>
        </w:rPr>
        <w:t>12</w:t>
      </w:r>
      <w:r w:rsidRPr="00303DD5">
        <w:rPr>
          <w:i/>
          <w:szCs w:val="22"/>
          <w:lang w:val="el-GR" w:eastAsia="el-GR"/>
        </w:rPr>
        <w:t xml:space="preserve"> των Εγγράφων Διαγωνισμού. </w:t>
      </w:r>
    </w:p>
    <w:p w14:paraId="36FE381A" w14:textId="77777777" w:rsidR="005F54D6" w:rsidRDefault="005F54D6" w:rsidP="00303DD5">
      <w:pPr>
        <w:keepNext/>
        <w:keepLines/>
        <w:widowControl w:val="0"/>
        <w:ind w:left="-567" w:right="-51"/>
        <w:rPr>
          <w:i/>
          <w:szCs w:val="22"/>
          <w:lang w:val="el-GR" w:eastAsia="el-GR"/>
        </w:rPr>
      </w:pPr>
    </w:p>
    <w:p w14:paraId="51BB0381" w14:textId="77777777" w:rsidR="005F54D6" w:rsidRPr="0062582D" w:rsidRDefault="005F54D6" w:rsidP="005F54D6">
      <w:pPr>
        <w:suppressAutoHyphens/>
        <w:jc w:val="center"/>
        <w:rPr>
          <w:szCs w:val="22"/>
        </w:rPr>
      </w:pPr>
      <w:r w:rsidRPr="0062582D">
        <w:rPr>
          <w:b/>
          <w:szCs w:val="22"/>
        </w:rPr>
        <w:t>ΠΙΝΑΚΑΣ ΠΑΡΟΥΣΙΑΣΗΣ ΟΜΑΔΑΣ ΕΡΓΟΥ</w:t>
      </w:r>
    </w:p>
    <w:tbl>
      <w:tblPr>
        <w:tblW w:w="0" w:type="auto"/>
        <w:jc w:val="center"/>
        <w:tblLayout w:type="fixed"/>
        <w:tblLook w:val="0000" w:firstRow="0" w:lastRow="0" w:firstColumn="0" w:lastColumn="0" w:noHBand="0" w:noVBand="0"/>
      </w:tblPr>
      <w:tblGrid>
        <w:gridCol w:w="1990"/>
        <w:gridCol w:w="1445"/>
        <w:gridCol w:w="1260"/>
        <w:gridCol w:w="1620"/>
        <w:gridCol w:w="1815"/>
        <w:gridCol w:w="2036"/>
      </w:tblGrid>
      <w:tr w:rsidR="005F54D6" w:rsidRPr="0062582D" w14:paraId="44B2C7EB" w14:textId="77777777" w:rsidTr="0069077F">
        <w:trPr>
          <w:jc w:val="center"/>
        </w:trPr>
        <w:tc>
          <w:tcPr>
            <w:tcW w:w="1990" w:type="dxa"/>
            <w:tcBorders>
              <w:top w:val="single" w:sz="12" w:space="0" w:color="000000"/>
              <w:left w:val="single" w:sz="12" w:space="0" w:color="000000"/>
              <w:bottom w:val="single" w:sz="4" w:space="0" w:color="000000"/>
            </w:tcBorders>
            <w:shd w:val="clear" w:color="auto" w:fill="C0C0C0"/>
            <w:vAlign w:val="center"/>
          </w:tcPr>
          <w:p w14:paraId="7D8D27C1" w14:textId="77777777" w:rsidR="005F54D6" w:rsidRPr="0062582D" w:rsidRDefault="005F54D6" w:rsidP="0069077F">
            <w:pPr>
              <w:suppressAutoHyphens/>
              <w:jc w:val="center"/>
              <w:rPr>
                <w:szCs w:val="22"/>
              </w:rPr>
            </w:pPr>
            <w:proofErr w:type="spellStart"/>
            <w:r w:rsidRPr="0062582D">
              <w:rPr>
                <w:b/>
                <w:szCs w:val="22"/>
              </w:rPr>
              <w:t>Ονομ</w:t>
            </w:r>
            <w:proofErr w:type="spellEnd"/>
            <w:r w:rsidRPr="0062582D">
              <w:rPr>
                <w:b/>
                <w:szCs w:val="22"/>
              </w:rPr>
              <w:t>ατεπώνυμο</w:t>
            </w:r>
          </w:p>
          <w:p w14:paraId="2B3B2434" w14:textId="77777777" w:rsidR="005F54D6" w:rsidRPr="0062582D" w:rsidRDefault="005F54D6" w:rsidP="0069077F">
            <w:pPr>
              <w:suppressAutoHyphens/>
              <w:jc w:val="center"/>
              <w:rPr>
                <w:szCs w:val="22"/>
              </w:rPr>
            </w:pPr>
            <w:proofErr w:type="spellStart"/>
            <w:r w:rsidRPr="0062582D">
              <w:rPr>
                <w:b/>
                <w:szCs w:val="22"/>
              </w:rPr>
              <w:t>στελέχους</w:t>
            </w:r>
            <w:proofErr w:type="spellEnd"/>
          </w:p>
        </w:tc>
        <w:tc>
          <w:tcPr>
            <w:tcW w:w="1445" w:type="dxa"/>
            <w:tcBorders>
              <w:top w:val="single" w:sz="12" w:space="0" w:color="000000"/>
              <w:left w:val="single" w:sz="4" w:space="0" w:color="000000"/>
              <w:bottom w:val="single" w:sz="4" w:space="0" w:color="000000"/>
            </w:tcBorders>
            <w:shd w:val="clear" w:color="auto" w:fill="C0C0C0"/>
            <w:vAlign w:val="center"/>
          </w:tcPr>
          <w:p w14:paraId="16E8B9EE" w14:textId="77777777" w:rsidR="005F54D6" w:rsidRPr="0062582D" w:rsidRDefault="005F54D6" w:rsidP="0069077F">
            <w:pPr>
              <w:suppressAutoHyphens/>
              <w:jc w:val="center"/>
              <w:rPr>
                <w:szCs w:val="22"/>
              </w:rPr>
            </w:pPr>
            <w:proofErr w:type="spellStart"/>
            <w:r w:rsidRPr="0062582D">
              <w:rPr>
                <w:b/>
                <w:szCs w:val="22"/>
              </w:rPr>
              <w:t>Θέση</w:t>
            </w:r>
            <w:proofErr w:type="spellEnd"/>
            <w:r w:rsidRPr="0062582D">
              <w:rPr>
                <w:b/>
                <w:szCs w:val="22"/>
              </w:rPr>
              <w:t xml:space="preserve"> </w:t>
            </w:r>
            <w:proofErr w:type="spellStart"/>
            <w:r w:rsidRPr="0062582D">
              <w:rPr>
                <w:b/>
                <w:szCs w:val="22"/>
              </w:rPr>
              <w:t>στην</w:t>
            </w:r>
            <w:proofErr w:type="spellEnd"/>
          </w:p>
          <w:p w14:paraId="7931AD88" w14:textId="77777777" w:rsidR="005F54D6" w:rsidRPr="0062582D" w:rsidRDefault="005F54D6" w:rsidP="0069077F">
            <w:pPr>
              <w:suppressAutoHyphens/>
              <w:jc w:val="center"/>
              <w:rPr>
                <w:szCs w:val="22"/>
              </w:rPr>
            </w:pPr>
            <w:proofErr w:type="spellStart"/>
            <w:r w:rsidRPr="0062582D">
              <w:rPr>
                <w:b/>
                <w:szCs w:val="22"/>
              </w:rPr>
              <w:t>Ομάδ</w:t>
            </w:r>
            <w:proofErr w:type="spellEnd"/>
            <w:r w:rsidRPr="0062582D">
              <w:rPr>
                <w:b/>
                <w:szCs w:val="22"/>
              </w:rPr>
              <w:t xml:space="preserve">α </w:t>
            </w:r>
            <w:proofErr w:type="spellStart"/>
            <w:r w:rsidRPr="0062582D">
              <w:rPr>
                <w:b/>
                <w:szCs w:val="22"/>
              </w:rPr>
              <w:t>Έργου</w:t>
            </w:r>
            <w:proofErr w:type="spellEnd"/>
          </w:p>
        </w:tc>
        <w:tc>
          <w:tcPr>
            <w:tcW w:w="1260" w:type="dxa"/>
            <w:tcBorders>
              <w:top w:val="single" w:sz="12" w:space="0" w:color="000000"/>
              <w:left w:val="single" w:sz="4" w:space="0" w:color="000000"/>
              <w:bottom w:val="single" w:sz="4" w:space="0" w:color="000000"/>
            </w:tcBorders>
            <w:shd w:val="clear" w:color="auto" w:fill="C0C0C0"/>
            <w:vAlign w:val="center"/>
          </w:tcPr>
          <w:p w14:paraId="01DB44F4" w14:textId="77777777" w:rsidR="005F54D6" w:rsidRPr="0062582D" w:rsidRDefault="005F54D6" w:rsidP="0069077F">
            <w:pPr>
              <w:suppressAutoHyphens/>
              <w:jc w:val="center"/>
              <w:rPr>
                <w:szCs w:val="22"/>
              </w:rPr>
            </w:pPr>
            <w:proofErr w:type="spellStart"/>
            <w:r w:rsidRPr="0062582D">
              <w:rPr>
                <w:b/>
                <w:szCs w:val="22"/>
              </w:rPr>
              <w:t>Έτη</w:t>
            </w:r>
            <w:proofErr w:type="spellEnd"/>
          </w:p>
          <w:p w14:paraId="53F0F292" w14:textId="77777777" w:rsidR="005F54D6" w:rsidRPr="0062582D" w:rsidRDefault="005F54D6" w:rsidP="0069077F">
            <w:pPr>
              <w:suppressAutoHyphens/>
              <w:jc w:val="center"/>
              <w:rPr>
                <w:szCs w:val="22"/>
              </w:rPr>
            </w:pPr>
            <w:proofErr w:type="spellStart"/>
            <w:r w:rsidRPr="0062582D">
              <w:rPr>
                <w:b/>
                <w:szCs w:val="22"/>
              </w:rPr>
              <w:t>εμ</w:t>
            </w:r>
            <w:proofErr w:type="spellEnd"/>
            <w:r w:rsidRPr="0062582D">
              <w:rPr>
                <w:b/>
                <w:szCs w:val="22"/>
              </w:rPr>
              <w:t>πειρίας</w:t>
            </w:r>
          </w:p>
        </w:tc>
        <w:tc>
          <w:tcPr>
            <w:tcW w:w="1620" w:type="dxa"/>
            <w:tcBorders>
              <w:top w:val="single" w:sz="12" w:space="0" w:color="000000"/>
              <w:left w:val="single" w:sz="4" w:space="0" w:color="000000"/>
              <w:bottom w:val="single" w:sz="4" w:space="0" w:color="000000"/>
            </w:tcBorders>
            <w:shd w:val="clear" w:color="auto" w:fill="C0C0C0"/>
            <w:vAlign w:val="center"/>
          </w:tcPr>
          <w:p w14:paraId="5D96B224" w14:textId="77777777" w:rsidR="005F54D6" w:rsidRPr="0062582D" w:rsidRDefault="005F54D6" w:rsidP="0069077F">
            <w:pPr>
              <w:suppressAutoHyphens/>
              <w:jc w:val="center"/>
              <w:rPr>
                <w:szCs w:val="22"/>
              </w:rPr>
            </w:pPr>
            <w:proofErr w:type="spellStart"/>
            <w:r w:rsidRPr="0062582D">
              <w:rPr>
                <w:b/>
                <w:szCs w:val="22"/>
              </w:rPr>
              <w:t>Εμ</w:t>
            </w:r>
            <w:proofErr w:type="spellEnd"/>
            <w:r w:rsidRPr="0062582D">
              <w:rPr>
                <w:b/>
                <w:szCs w:val="22"/>
              </w:rPr>
              <w:t xml:space="preserve">πειρία </w:t>
            </w:r>
            <w:proofErr w:type="spellStart"/>
            <w:r w:rsidRPr="0062582D">
              <w:rPr>
                <w:b/>
                <w:szCs w:val="22"/>
              </w:rPr>
              <w:t>στο</w:t>
            </w:r>
            <w:proofErr w:type="spellEnd"/>
            <w:r w:rsidRPr="0062582D">
              <w:rPr>
                <w:b/>
                <w:szCs w:val="22"/>
              </w:rPr>
              <w:t xml:space="preserve"> α</w:t>
            </w:r>
            <w:proofErr w:type="spellStart"/>
            <w:r w:rsidRPr="0062582D">
              <w:rPr>
                <w:b/>
                <w:szCs w:val="22"/>
              </w:rPr>
              <w:t>ντικείμενο</w:t>
            </w:r>
            <w:proofErr w:type="spellEnd"/>
          </w:p>
        </w:tc>
        <w:tc>
          <w:tcPr>
            <w:tcW w:w="1815" w:type="dxa"/>
            <w:tcBorders>
              <w:top w:val="single" w:sz="12" w:space="0" w:color="000000"/>
              <w:left w:val="single" w:sz="4" w:space="0" w:color="000000"/>
              <w:bottom w:val="single" w:sz="4" w:space="0" w:color="000000"/>
            </w:tcBorders>
            <w:shd w:val="clear" w:color="auto" w:fill="C0C0C0"/>
            <w:vAlign w:val="center"/>
          </w:tcPr>
          <w:p w14:paraId="793CFD85" w14:textId="77777777" w:rsidR="005F54D6" w:rsidRPr="0062582D" w:rsidRDefault="005F54D6" w:rsidP="0069077F">
            <w:pPr>
              <w:suppressAutoHyphens/>
              <w:spacing w:after="120"/>
              <w:jc w:val="center"/>
              <w:rPr>
                <w:szCs w:val="22"/>
              </w:rPr>
            </w:pPr>
            <w:proofErr w:type="spellStart"/>
            <w:r w:rsidRPr="0062582D">
              <w:rPr>
                <w:b/>
                <w:szCs w:val="22"/>
              </w:rPr>
              <w:t>Αρμοδιότητες</w:t>
            </w:r>
            <w:proofErr w:type="spellEnd"/>
            <w:r w:rsidRPr="0062582D">
              <w:rPr>
                <w:b/>
                <w:szCs w:val="22"/>
              </w:rPr>
              <w:t>-Κα</w:t>
            </w:r>
            <w:proofErr w:type="spellStart"/>
            <w:r w:rsidRPr="0062582D">
              <w:rPr>
                <w:b/>
                <w:szCs w:val="22"/>
              </w:rPr>
              <w:t>θήκοντ</w:t>
            </w:r>
            <w:proofErr w:type="spellEnd"/>
            <w:r w:rsidRPr="0062582D">
              <w:rPr>
                <w:b/>
                <w:szCs w:val="22"/>
              </w:rPr>
              <w:t>α</w:t>
            </w:r>
          </w:p>
        </w:tc>
        <w:tc>
          <w:tcPr>
            <w:tcW w:w="2036" w:type="dxa"/>
            <w:tcBorders>
              <w:top w:val="single" w:sz="12" w:space="0" w:color="000000"/>
              <w:left w:val="single" w:sz="4" w:space="0" w:color="000000"/>
              <w:bottom w:val="single" w:sz="4" w:space="0" w:color="000000"/>
              <w:right w:val="single" w:sz="12" w:space="0" w:color="000000"/>
            </w:tcBorders>
            <w:shd w:val="clear" w:color="auto" w:fill="C0C0C0"/>
            <w:vAlign w:val="center"/>
          </w:tcPr>
          <w:p w14:paraId="33D6CD7B" w14:textId="77777777" w:rsidR="005F54D6" w:rsidRPr="0062582D" w:rsidRDefault="005F54D6" w:rsidP="0069077F">
            <w:pPr>
              <w:suppressAutoHyphens/>
              <w:spacing w:after="120"/>
              <w:jc w:val="center"/>
              <w:rPr>
                <w:szCs w:val="22"/>
              </w:rPr>
            </w:pPr>
            <w:proofErr w:type="spellStart"/>
            <w:r w:rsidRPr="0062582D">
              <w:rPr>
                <w:b/>
                <w:szCs w:val="22"/>
              </w:rPr>
              <w:t>Ανθρω</w:t>
            </w:r>
            <w:proofErr w:type="spellEnd"/>
            <w:r w:rsidRPr="0062582D">
              <w:rPr>
                <w:b/>
                <w:szCs w:val="22"/>
              </w:rPr>
              <w:t>πομήνες /</w:t>
            </w:r>
          </w:p>
          <w:p w14:paraId="5295AC64" w14:textId="77777777" w:rsidR="005F54D6" w:rsidRPr="0062582D" w:rsidRDefault="005F54D6" w:rsidP="0069077F">
            <w:pPr>
              <w:suppressAutoHyphens/>
              <w:spacing w:after="120"/>
              <w:jc w:val="center"/>
              <w:rPr>
                <w:szCs w:val="22"/>
              </w:rPr>
            </w:pPr>
            <w:proofErr w:type="spellStart"/>
            <w:r w:rsidRPr="0062582D">
              <w:rPr>
                <w:b/>
                <w:szCs w:val="22"/>
              </w:rPr>
              <w:t>Ανθρω</w:t>
            </w:r>
            <w:proofErr w:type="spellEnd"/>
            <w:r w:rsidRPr="0062582D">
              <w:rPr>
                <w:b/>
                <w:szCs w:val="22"/>
              </w:rPr>
              <w:t xml:space="preserve">ποημέρες </w:t>
            </w:r>
          </w:p>
          <w:p w14:paraId="530367D2" w14:textId="77777777" w:rsidR="005F54D6" w:rsidRPr="0062582D" w:rsidRDefault="005F54D6" w:rsidP="0069077F">
            <w:pPr>
              <w:suppressAutoHyphens/>
              <w:spacing w:after="120"/>
              <w:jc w:val="center"/>
              <w:rPr>
                <w:szCs w:val="22"/>
              </w:rPr>
            </w:pPr>
            <w:r w:rsidRPr="0062582D">
              <w:rPr>
                <w:b/>
                <w:szCs w:val="22"/>
              </w:rPr>
              <w:t>Απα</w:t>
            </w:r>
            <w:proofErr w:type="spellStart"/>
            <w:r w:rsidRPr="0062582D">
              <w:rPr>
                <w:b/>
                <w:szCs w:val="22"/>
              </w:rPr>
              <w:t>σχόλησης</w:t>
            </w:r>
            <w:proofErr w:type="spellEnd"/>
          </w:p>
        </w:tc>
      </w:tr>
      <w:tr w:rsidR="005F54D6" w:rsidRPr="0062582D" w14:paraId="65C1D110"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19AC5A0A" w14:textId="77777777" w:rsidR="005F54D6" w:rsidRPr="0062582D" w:rsidRDefault="005F54D6" w:rsidP="0069077F">
            <w:pPr>
              <w:suppressAutoHyphens/>
              <w:snapToGrid w:val="0"/>
              <w:rPr>
                <w:b/>
                <w:szCs w:val="22"/>
              </w:rPr>
            </w:pPr>
          </w:p>
          <w:p w14:paraId="0406F90B"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1A8CD272"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277222C7"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60ACEB15"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64C366B5"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3748250A" w14:textId="77777777" w:rsidR="005F54D6" w:rsidRPr="0062582D" w:rsidRDefault="005F54D6" w:rsidP="0069077F">
            <w:pPr>
              <w:suppressAutoHyphens/>
              <w:snapToGrid w:val="0"/>
              <w:rPr>
                <w:b/>
                <w:szCs w:val="22"/>
              </w:rPr>
            </w:pPr>
          </w:p>
        </w:tc>
      </w:tr>
      <w:tr w:rsidR="005F54D6" w:rsidRPr="0062582D" w14:paraId="5AC130BB"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577E4A3F" w14:textId="77777777" w:rsidR="005F54D6" w:rsidRPr="0062582D" w:rsidRDefault="005F54D6" w:rsidP="0069077F">
            <w:pPr>
              <w:suppressAutoHyphens/>
              <w:snapToGrid w:val="0"/>
              <w:rPr>
                <w:b/>
                <w:szCs w:val="22"/>
              </w:rPr>
            </w:pPr>
          </w:p>
          <w:p w14:paraId="22F34142"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691B49CE"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56EB52F4"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1CDA42CB"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7C412BA7"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6B349190" w14:textId="77777777" w:rsidR="005F54D6" w:rsidRPr="0062582D" w:rsidRDefault="005F54D6" w:rsidP="0069077F">
            <w:pPr>
              <w:suppressAutoHyphens/>
              <w:snapToGrid w:val="0"/>
              <w:rPr>
                <w:b/>
                <w:szCs w:val="22"/>
              </w:rPr>
            </w:pPr>
          </w:p>
        </w:tc>
      </w:tr>
      <w:tr w:rsidR="005F54D6" w:rsidRPr="0062582D" w14:paraId="50F90EEF"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407753AB" w14:textId="77777777" w:rsidR="005F54D6" w:rsidRPr="0062582D" w:rsidRDefault="005F54D6" w:rsidP="0069077F">
            <w:pPr>
              <w:suppressAutoHyphens/>
              <w:snapToGrid w:val="0"/>
              <w:rPr>
                <w:b/>
                <w:szCs w:val="22"/>
              </w:rPr>
            </w:pPr>
          </w:p>
          <w:p w14:paraId="3CD1A9E1"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526EDFA6"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0286C504"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0740D88A"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5DBFCE72"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225FD19C" w14:textId="77777777" w:rsidR="005F54D6" w:rsidRPr="0062582D" w:rsidRDefault="005F54D6" w:rsidP="0069077F">
            <w:pPr>
              <w:suppressAutoHyphens/>
              <w:snapToGrid w:val="0"/>
              <w:rPr>
                <w:b/>
                <w:szCs w:val="22"/>
              </w:rPr>
            </w:pPr>
          </w:p>
        </w:tc>
      </w:tr>
      <w:tr w:rsidR="005F54D6" w:rsidRPr="0062582D" w14:paraId="2D4464EC"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7DBEC8AD" w14:textId="77777777" w:rsidR="005F54D6" w:rsidRPr="0062582D" w:rsidRDefault="005F54D6" w:rsidP="0069077F">
            <w:pPr>
              <w:suppressAutoHyphens/>
              <w:snapToGrid w:val="0"/>
              <w:rPr>
                <w:b/>
                <w:szCs w:val="22"/>
              </w:rPr>
            </w:pPr>
          </w:p>
          <w:p w14:paraId="1B259D98"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0D1B96BB"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7672347C"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16546DDD"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400771A8"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78A0009C" w14:textId="77777777" w:rsidR="005F54D6" w:rsidRPr="0062582D" w:rsidRDefault="005F54D6" w:rsidP="0069077F">
            <w:pPr>
              <w:suppressAutoHyphens/>
              <w:snapToGrid w:val="0"/>
              <w:rPr>
                <w:b/>
                <w:szCs w:val="22"/>
              </w:rPr>
            </w:pPr>
          </w:p>
        </w:tc>
      </w:tr>
      <w:tr w:rsidR="005F54D6" w:rsidRPr="0062582D" w14:paraId="5450E2C5"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33E07C24" w14:textId="77777777" w:rsidR="005F54D6" w:rsidRPr="0062582D" w:rsidRDefault="005F54D6" w:rsidP="0069077F">
            <w:pPr>
              <w:suppressAutoHyphens/>
              <w:snapToGrid w:val="0"/>
              <w:rPr>
                <w:b/>
                <w:szCs w:val="22"/>
              </w:rPr>
            </w:pPr>
          </w:p>
          <w:p w14:paraId="460732B7"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1D3174D1"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0D5B43B4"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014118B3"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395D495E"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4AD479C9" w14:textId="77777777" w:rsidR="005F54D6" w:rsidRPr="0062582D" w:rsidRDefault="005F54D6" w:rsidP="0069077F">
            <w:pPr>
              <w:suppressAutoHyphens/>
              <w:snapToGrid w:val="0"/>
              <w:rPr>
                <w:b/>
                <w:szCs w:val="22"/>
              </w:rPr>
            </w:pPr>
          </w:p>
        </w:tc>
      </w:tr>
      <w:tr w:rsidR="005F54D6" w:rsidRPr="0062582D" w14:paraId="59F5F57C"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3E1875BC" w14:textId="77777777" w:rsidR="005F54D6" w:rsidRPr="0062582D" w:rsidRDefault="005F54D6" w:rsidP="0069077F">
            <w:pPr>
              <w:suppressAutoHyphens/>
              <w:snapToGrid w:val="0"/>
              <w:rPr>
                <w:b/>
                <w:szCs w:val="22"/>
              </w:rPr>
            </w:pPr>
          </w:p>
          <w:p w14:paraId="4B6982CA"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29CB62E4"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7A9D80B1"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075F0B87"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6449EC05"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02F05B94" w14:textId="77777777" w:rsidR="005F54D6" w:rsidRPr="0062582D" w:rsidRDefault="005F54D6" w:rsidP="0069077F">
            <w:pPr>
              <w:suppressAutoHyphens/>
              <w:snapToGrid w:val="0"/>
              <w:rPr>
                <w:b/>
                <w:szCs w:val="22"/>
              </w:rPr>
            </w:pPr>
          </w:p>
        </w:tc>
      </w:tr>
      <w:tr w:rsidR="005F54D6" w:rsidRPr="0062582D" w14:paraId="4F4270AF" w14:textId="77777777" w:rsidTr="0069077F">
        <w:trPr>
          <w:jc w:val="center"/>
        </w:trPr>
        <w:tc>
          <w:tcPr>
            <w:tcW w:w="1990" w:type="dxa"/>
            <w:tcBorders>
              <w:top w:val="single" w:sz="4" w:space="0" w:color="000000"/>
              <w:left w:val="single" w:sz="12" w:space="0" w:color="000000"/>
              <w:bottom w:val="single" w:sz="4" w:space="0" w:color="000000"/>
            </w:tcBorders>
            <w:shd w:val="clear" w:color="auto" w:fill="auto"/>
          </w:tcPr>
          <w:p w14:paraId="4BD78325" w14:textId="77777777" w:rsidR="005F54D6" w:rsidRPr="0062582D" w:rsidRDefault="005F54D6" w:rsidP="0069077F">
            <w:pPr>
              <w:suppressAutoHyphens/>
              <w:snapToGrid w:val="0"/>
              <w:rPr>
                <w:b/>
                <w:szCs w:val="22"/>
              </w:rPr>
            </w:pPr>
          </w:p>
          <w:p w14:paraId="25CEFEE8"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4" w:space="0" w:color="000000"/>
            </w:tcBorders>
            <w:shd w:val="clear" w:color="auto" w:fill="auto"/>
          </w:tcPr>
          <w:p w14:paraId="1115C34E"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4" w:space="0" w:color="000000"/>
            </w:tcBorders>
            <w:shd w:val="clear" w:color="auto" w:fill="auto"/>
          </w:tcPr>
          <w:p w14:paraId="0AF24395"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4" w:space="0" w:color="000000"/>
            </w:tcBorders>
            <w:shd w:val="clear" w:color="auto" w:fill="auto"/>
          </w:tcPr>
          <w:p w14:paraId="0B17601B"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4" w:space="0" w:color="000000"/>
            </w:tcBorders>
            <w:shd w:val="clear" w:color="auto" w:fill="auto"/>
          </w:tcPr>
          <w:p w14:paraId="1ACEAF66"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4" w:space="0" w:color="000000"/>
              <w:right w:val="single" w:sz="12" w:space="0" w:color="000000"/>
            </w:tcBorders>
            <w:shd w:val="clear" w:color="auto" w:fill="auto"/>
          </w:tcPr>
          <w:p w14:paraId="062B8964" w14:textId="77777777" w:rsidR="005F54D6" w:rsidRPr="0062582D" w:rsidRDefault="005F54D6" w:rsidP="0069077F">
            <w:pPr>
              <w:suppressAutoHyphens/>
              <w:snapToGrid w:val="0"/>
              <w:rPr>
                <w:b/>
                <w:szCs w:val="22"/>
              </w:rPr>
            </w:pPr>
          </w:p>
        </w:tc>
      </w:tr>
      <w:tr w:rsidR="005F54D6" w:rsidRPr="0062582D" w14:paraId="195314FE" w14:textId="77777777" w:rsidTr="0069077F">
        <w:trPr>
          <w:jc w:val="center"/>
        </w:trPr>
        <w:tc>
          <w:tcPr>
            <w:tcW w:w="1990" w:type="dxa"/>
            <w:tcBorders>
              <w:top w:val="single" w:sz="4" w:space="0" w:color="000000"/>
              <w:left w:val="single" w:sz="12" w:space="0" w:color="000000"/>
              <w:bottom w:val="single" w:sz="12" w:space="0" w:color="000000"/>
            </w:tcBorders>
            <w:shd w:val="clear" w:color="auto" w:fill="auto"/>
          </w:tcPr>
          <w:p w14:paraId="42E9BB9F" w14:textId="77777777" w:rsidR="005F54D6" w:rsidRPr="0062582D" w:rsidRDefault="005F54D6" w:rsidP="0069077F">
            <w:pPr>
              <w:suppressAutoHyphens/>
              <w:snapToGrid w:val="0"/>
              <w:rPr>
                <w:b/>
                <w:szCs w:val="22"/>
              </w:rPr>
            </w:pPr>
          </w:p>
          <w:p w14:paraId="1BCF98A2" w14:textId="77777777" w:rsidR="005F54D6" w:rsidRPr="0062582D" w:rsidRDefault="005F54D6" w:rsidP="0069077F">
            <w:pPr>
              <w:suppressAutoHyphens/>
              <w:rPr>
                <w:b/>
                <w:szCs w:val="22"/>
              </w:rPr>
            </w:pPr>
          </w:p>
        </w:tc>
        <w:tc>
          <w:tcPr>
            <w:tcW w:w="1445" w:type="dxa"/>
            <w:tcBorders>
              <w:top w:val="single" w:sz="4" w:space="0" w:color="000000"/>
              <w:left w:val="single" w:sz="4" w:space="0" w:color="000000"/>
              <w:bottom w:val="single" w:sz="12" w:space="0" w:color="000000"/>
            </w:tcBorders>
            <w:shd w:val="clear" w:color="auto" w:fill="auto"/>
          </w:tcPr>
          <w:p w14:paraId="061F387A" w14:textId="77777777" w:rsidR="005F54D6" w:rsidRPr="0062582D" w:rsidRDefault="005F54D6" w:rsidP="0069077F">
            <w:pPr>
              <w:suppressAutoHyphens/>
              <w:snapToGrid w:val="0"/>
              <w:rPr>
                <w:b/>
                <w:szCs w:val="22"/>
              </w:rPr>
            </w:pPr>
          </w:p>
        </w:tc>
        <w:tc>
          <w:tcPr>
            <w:tcW w:w="1260" w:type="dxa"/>
            <w:tcBorders>
              <w:top w:val="single" w:sz="4" w:space="0" w:color="000000"/>
              <w:left w:val="single" w:sz="4" w:space="0" w:color="000000"/>
              <w:bottom w:val="single" w:sz="12" w:space="0" w:color="000000"/>
            </w:tcBorders>
            <w:shd w:val="clear" w:color="auto" w:fill="auto"/>
          </w:tcPr>
          <w:p w14:paraId="76C64794" w14:textId="77777777" w:rsidR="005F54D6" w:rsidRPr="0062582D" w:rsidRDefault="005F54D6" w:rsidP="0069077F">
            <w:pPr>
              <w:suppressAutoHyphens/>
              <w:snapToGrid w:val="0"/>
              <w:rPr>
                <w:b/>
                <w:szCs w:val="22"/>
              </w:rPr>
            </w:pPr>
          </w:p>
        </w:tc>
        <w:tc>
          <w:tcPr>
            <w:tcW w:w="1620" w:type="dxa"/>
            <w:tcBorders>
              <w:top w:val="single" w:sz="4" w:space="0" w:color="000000"/>
              <w:left w:val="single" w:sz="4" w:space="0" w:color="000000"/>
              <w:bottom w:val="single" w:sz="12" w:space="0" w:color="000000"/>
            </w:tcBorders>
            <w:shd w:val="clear" w:color="auto" w:fill="auto"/>
          </w:tcPr>
          <w:p w14:paraId="2FB4FFDD" w14:textId="77777777" w:rsidR="005F54D6" w:rsidRPr="0062582D" w:rsidRDefault="005F54D6" w:rsidP="0069077F">
            <w:pPr>
              <w:suppressAutoHyphens/>
              <w:snapToGrid w:val="0"/>
              <w:rPr>
                <w:b/>
                <w:szCs w:val="22"/>
              </w:rPr>
            </w:pPr>
          </w:p>
        </w:tc>
        <w:tc>
          <w:tcPr>
            <w:tcW w:w="1815" w:type="dxa"/>
            <w:tcBorders>
              <w:top w:val="single" w:sz="4" w:space="0" w:color="000000"/>
              <w:left w:val="single" w:sz="4" w:space="0" w:color="000000"/>
              <w:bottom w:val="single" w:sz="12" w:space="0" w:color="000000"/>
            </w:tcBorders>
            <w:shd w:val="clear" w:color="auto" w:fill="auto"/>
          </w:tcPr>
          <w:p w14:paraId="4DC887F1" w14:textId="77777777" w:rsidR="005F54D6" w:rsidRPr="0062582D" w:rsidRDefault="005F54D6" w:rsidP="0069077F">
            <w:pPr>
              <w:suppressAutoHyphens/>
              <w:snapToGrid w:val="0"/>
              <w:rPr>
                <w:b/>
                <w:szCs w:val="22"/>
              </w:rPr>
            </w:pPr>
          </w:p>
        </w:tc>
        <w:tc>
          <w:tcPr>
            <w:tcW w:w="2036" w:type="dxa"/>
            <w:tcBorders>
              <w:top w:val="single" w:sz="4" w:space="0" w:color="000000"/>
              <w:left w:val="single" w:sz="4" w:space="0" w:color="000000"/>
              <w:bottom w:val="single" w:sz="12" w:space="0" w:color="000000"/>
              <w:right w:val="single" w:sz="12" w:space="0" w:color="000000"/>
            </w:tcBorders>
            <w:shd w:val="clear" w:color="auto" w:fill="auto"/>
          </w:tcPr>
          <w:p w14:paraId="21140D68" w14:textId="77777777" w:rsidR="005F54D6" w:rsidRPr="0062582D" w:rsidRDefault="005F54D6" w:rsidP="0069077F">
            <w:pPr>
              <w:suppressAutoHyphens/>
              <w:snapToGrid w:val="0"/>
              <w:rPr>
                <w:b/>
                <w:szCs w:val="22"/>
              </w:rPr>
            </w:pPr>
          </w:p>
        </w:tc>
      </w:tr>
    </w:tbl>
    <w:p w14:paraId="49FB36A6" w14:textId="4958FDA1" w:rsidR="005F54D6" w:rsidRPr="00303DD5" w:rsidRDefault="005F54D6" w:rsidP="00303DD5">
      <w:pPr>
        <w:keepNext/>
        <w:keepLines/>
        <w:widowControl w:val="0"/>
        <w:ind w:left="-567" w:right="-51"/>
        <w:rPr>
          <w:i/>
          <w:szCs w:val="22"/>
          <w:lang w:val="el-GR" w:eastAsia="el-GR"/>
        </w:rPr>
        <w:sectPr w:rsidR="005F54D6" w:rsidRPr="00303DD5" w:rsidSect="00303DD5">
          <w:pgSz w:w="11906" w:h="16838" w:code="9"/>
          <w:pgMar w:top="1440" w:right="1797" w:bottom="1440" w:left="1797" w:header="709" w:footer="709" w:gutter="0"/>
          <w:cols w:space="708"/>
          <w:titlePg/>
          <w:docGrid w:linePitch="360"/>
        </w:sectPr>
      </w:pPr>
    </w:p>
    <w:p w14:paraId="66A40A73" w14:textId="77777777" w:rsidR="00303DD5" w:rsidRPr="0062582D" w:rsidRDefault="00303DD5" w:rsidP="00303DD5">
      <w:pPr>
        <w:spacing w:after="120" w:line="320" w:lineRule="atLeast"/>
        <w:jc w:val="center"/>
        <w:rPr>
          <w:b/>
          <w:szCs w:val="22"/>
          <w:lang w:eastAsia="en-US"/>
        </w:rPr>
      </w:pPr>
      <w:bookmarkStart w:id="130" w:name="_Toc103866073"/>
      <w:r w:rsidRPr="0062582D">
        <w:rPr>
          <w:b/>
          <w:szCs w:val="22"/>
          <w:lang w:eastAsia="en-US"/>
        </w:rPr>
        <w:t>ΒΙΟΓΡΑΦΙΚΟ ΣΗΜΕΙΩΜΑ</w:t>
      </w:r>
      <w:bookmarkEnd w:id="130"/>
    </w:p>
    <w:p w14:paraId="3E31D2F7" w14:textId="77777777" w:rsidR="00303DD5" w:rsidRPr="0062582D" w:rsidRDefault="00303DD5" w:rsidP="00303DD5">
      <w:pPr>
        <w:rPr>
          <w:szCs w:val="22"/>
          <w:lang w:eastAsia="en-US"/>
        </w:rPr>
      </w:pPr>
    </w:p>
    <w:p w14:paraId="18772ADE" w14:textId="77777777" w:rsidR="00303DD5" w:rsidRPr="0062582D" w:rsidRDefault="00303DD5" w:rsidP="00303DD5">
      <w:pPr>
        <w:rPr>
          <w:szCs w:val="22"/>
          <w:lang w:eastAsia="en-US"/>
        </w:rPr>
      </w:pPr>
    </w:p>
    <w:tbl>
      <w:tblPr>
        <w:tblW w:w="10244" w:type="dxa"/>
        <w:tblInd w:w="-432" w:type="dxa"/>
        <w:tblLook w:val="01E0" w:firstRow="1" w:lastRow="1" w:firstColumn="1" w:lastColumn="1" w:noHBand="0" w:noVBand="0"/>
      </w:tblPr>
      <w:tblGrid>
        <w:gridCol w:w="5961"/>
        <w:gridCol w:w="4283"/>
      </w:tblGrid>
      <w:tr w:rsidR="00303DD5" w:rsidRPr="00A8185D" w14:paraId="6DDEDA5F" w14:textId="77777777" w:rsidTr="00937BF6">
        <w:trPr>
          <w:trHeight w:val="762"/>
        </w:trPr>
        <w:tc>
          <w:tcPr>
            <w:tcW w:w="5961" w:type="dxa"/>
            <w:shd w:val="clear" w:color="auto" w:fill="auto"/>
          </w:tcPr>
          <w:p w14:paraId="2EB45806" w14:textId="77777777" w:rsidR="00303DD5" w:rsidRPr="00303DD5" w:rsidRDefault="00303DD5" w:rsidP="00937BF6">
            <w:pPr>
              <w:spacing w:after="120"/>
              <w:ind w:right="252"/>
              <w:rPr>
                <w:b/>
                <w:szCs w:val="22"/>
                <w:lang w:val="el-GR" w:eastAsia="en-US"/>
              </w:rPr>
            </w:pPr>
            <w:r w:rsidRPr="00303DD5">
              <w:rPr>
                <w:b/>
                <w:szCs w:val="22"/>
                <w:lang w:val="el-GR" w:eastAsia="en-US"/>
              </w:rPr>
              <w:t>Προτεινόμενη Θέση στην Ομάδα Έργου:</w:t>
            </w:r>
          </w:p>
        </w:tc>
        <w:tc>
          <w:tcPr>
            <w:tcW w:w="4283" w:type="dxa"/>
            <w:shd w:val="clear" w:color="auto" w:fill="auto"/>
          </w:tcPr>
          <w:p w14:paraId="57A19BB2" w14:textId="77777777" w:rsidR="00303DD5" w:rsidRPr="00303DD5" w:rsidRDefault="00303DD5" w:rsidP="00937BF6">
            <w:pPr>
              <w:spacing w:after="120"/>
              <w:rPr>
                <w:szCs w:val="22"/>
                <w:lang w:val="el-GR" w:eastAsia="en-US"/>
              </w:rPr>
            </w:pPr>
          </w:p>
        </w:tc>
      </w:tr>
      <w:tr w:rsidR="00303DD5" w:rsidRPr="00A8185D" w14:paraId="6E0A6C2B" w14:textId="77777777" w:rsidTr="00937BF6">
        <w:trPr>
          <w:trHeight w:val="500"/>
        </w:trPr>
        <w:tc>
          <w:tcPr>
            <w:tcW w:w="5961" w:type="dxa"/>
            <w:shd w:val="clear" w:color="auto" w:fill="auto"/>
          </w:tcPr>
          <w:p w14:paraId="196C5F22" w14:textId="77777777" w:rsidR="00303DD5" w:rsidRPr="00303DD5" w:rsidRDefault="00303DD5" w:rsidP="00937BF6">
            <w:pPr>
              <w:spacing w:after="120"/>
              <w:ind w:left="360" w:right="252"/>
              <w:rPr>
                <w:b/>
                <w:szCs w:val="22"/>
                <w:lang w:val="el-GR" w:eastAsia="en-US"/>
              </w:rPr>
            </w:pPr>
          </w:p>
        </w:tc>
        <w:tc>
          <w:tcPr>
            <w:tcW w:w="4283" w:type="dxa"/>
            <w:shd w:val="clear" w:color="auto" w:fill="auto"/>
          </w:tcPr>
          <w:p w14:paraId="6D8A4F20" w14:textId="77777777" w:rsidR="00303DD5" w:rsidRPr="00303DD5" w:rsidRDefault="00303DD5" w:rsidP="00937BF6">
            <w:pPr>
              <w:spacing w:after="120"/>
              <w:rPr>
                <w:szCs w:val="22"/>
                <w:lang w:val="el-GR" w:eastAsia="en-US"/>
              </w:rPr>
            </w:pPr>
          </w:p>
        </w:tc>
      </w:tr>
      <w:tr w:rsidR="00303DD5" w:rsidRPr="0062582D" w14:paraId="4F8906E7" w14:textId="77777777" w:rsidTr="00937BF6">
        <w:trPr>
          <w:trHeight w:val="500"/>
        </w:trPr>
        <w:tc>
          <w:tcPr>
            <w:tcW w:w="5961" w:type="dxa"/>
            <w:shd w:val="clear" w:color="auto" w:fill="auto"/>
          </w:tcPr>
          <w:p w14:paraId="20E49D0B" w14:textId="77777777" w:rsidR="00303DD5" w:rsidRPr="0062582D" w:rsidRDefault="00303DD5" w:rsidP="00303DD5">
            <w:pPr>
              <w:numPr>
                <w:ilvl w:val="0"/>
                <w:numId w:val="88"/>
              </w:numPr>
              <w:tabs>
                <w:tab w:val="num" w:pos="-2448"/>
              </w:tabs>
              <w:overflowPunct/>
              <w:autoSpaceDE/>
              <w:spacing w:after="120" w:line="240" w:lineRule="auto"/>
              <w:ind w:left="432" w:right="252" w:hanging="432"/>
              <w:jc w:val="left"/>
              <w:textAlignment w:val="auto"/>
              <w:rPr>
                <w:b/>
                <w:szCs w:val="22"/>
                <w:lang w:eastAsia="en-US"/>
              </w:rPr>
            </w:pPr>
            <w:r w:rsidRPr="0062582D">
              <w:rPr>
                <w:b/>
                <w:szCs w:val="22"/>
                <w:lang w:eastAsia="en-US"/>
              </w:rPr>
              <w:t>Επ</w:t>
            </w:r>
            <w:proofErr w:type="spellStart"/>
            <w:r w:rsidRPr="0062582D">
              <w:rPr>
                <w:b/>
                <w:szCs w:val="22"/>
                <w:lang w:eastAsia="en-US"/>
              </w:rPr>
              <w:t>ίθετο</w:t>
            </w:r>
            <w:proofErr w:type="spellEnd"/>
            <w:r w:rsidRPr="0062582D">
              <w:rPr>
                <w:b/>
                <w:szCs w:val="22"/>
                <w:lang w:eastAsia="en-US"/>
              </w:rPr>
              <w:t>:</w:t>
            </w:r>
          </w:p>
        </w:tc>
        <w:tc>
          <w:tcPr>
            <w:tcW w:w="4283" w:type="dxa"/>
            <w:shd w:val="clear" w:color="auto" w:fill="auto"/>
          </w:tcPr>
          <w:p w14:paraId="7D69665D" w14:textId="77777777" w:rsidR="00303DD5" w:rsidRPr="0062582D" w:rsidRDefault="00303DD5" w:rsidP="00937BF6">
            <w:pPr>
              <w:spacing w:after="120"/>
              <w:rPr>
                <w:szCs w:val="22"/>
                <w:lang w:eastAsia="en-US"/>
              </w:rPr>
            </w:pPr>
          </w:p>
        </w:tc>
      </w:tr>
      <w:tr w:rsidR="00303DD5" w:rsidRPr="0062582D" w14:paraId="02D4F575" w14:textId="77777777" w:rsidTr="00937BF6">
        <w:trPr>
          <w:trHeight w:val="500"/>
        </w:trPr>
        <w:tc>
          <w:tcPr>
            <w:tcW w:w="5961" w:type="dxa"/>
            <w:shd w:val="clear" w:color="auto" w:fill="auto"/>
          </w:tcPr>
          <w:p w14:paraId="56DAB557" w14:textId="77777777" w:rsidR="00303DD5" w:rsidRPr="0062582D" w:rsidRDefault="00303DD5" w:rsidP="00303DD5">
            <w:pPr>
              <w:numPr>
                <w:ilvl w:val="0"/>
                <w:numId w:val="88"/>
              </w:numPr>
              <w:tabs>
                <w:tab w:val="num" w:pos="-2448"/>
              </w:tabs>
              <w:overflowPunct/>
              <w:autoSpaceDE/>
              <w:spacing w:after="120" w:line="240" w:lineRule="auto"/>
              <w:ind w:left="432" w:right="252" w:hanging="432"/>
              <w:jc w:val="left"/>
              <w:textAlignment w:val="auto"/>
              <w:rPr>
                <w:b/>
                <w:szCs w:val="22"/>
                <w:lang w:eastAsia="en-US"/>
              </w:rPr>
            </w:pPr>
            <w:proofErr w:type="spellStart"/>
            <w:r w:rsidRPr="0062582D">
              <w:rPr>
                <w:b/>
                <w:szCs w:val="22"/>
                <w:lang w:eastAsia="en-US"/>
              </w:rPr>
              <w:t>Όνομ</w:t>
            </w:r>
            <w:proofErr w:type="spellEnd"/>
            <w:r w:rsidRPr="0062582D">
              <w:rPr>
                <w:b/>
                <w:szCs w:val="22"/>
                <w:lang w:eastAsia="en-US"/>
              </w:rPr>
              <w:t xml:space="preserve">α:  </w:t>
            </w:r>
          </w:p>
        </w:tc>
        <w:tc>
          <w:tcPr>
            <w:tcW w:w="4283" w:type="dxa"/>
            <w:shd w:val="clear" w:color="auto" w:fill="auto"/>
          </w:tcPr>
          <w:p w14:paraId="1F6BBA40" w14:textId="77777777" w:rsidR="00303DD5" w:rsidRPr="0062582D" w:rsidRDefault="00303DD5" w:rsidP="00937BF6">
            <w:pPr>
              <w:spacing w:after="120"/>
              <w:rPr>
                <w:szCs w:val="22"/>
                <w:lang w:eastAsia="en-US"/>
              </w:rPr>
            </w:pPr>
          </w:p>
        </w:tc>
      </w:tr>
      <w:tr w:rsidR="00303DD5" w:rsidRPr="0062582D" w14:paraId="16745527" w14:textId="77777777" w:rsidTr="00937BF6">
        <w:trPr>
          <w:trHeight w:val="479"/>
        </w:trPr>
        <w:tc>
          <w:tcPr>
            <w:tcW w:w="5961" w:type="dxa"/>
            <w:shd w:val="clear" w:color="auto" w:fill="auto"/>
          </w:tcPr>
          <w:p w14:paraId="3ED93291" w14:textId="77777777" w:rsidR="00303DD5" w:rsidRPr="0062582D" w:rsidRDefault="00303DD5" w:rsidP="00303DD5">
            <w:pPr>
              <w:numPr>
                <w:ilvl w:val="0"/>
                <w:numId w:val="88"/>
              </w:numPr>
              <w:tabs>
                <w:tab w:val="num" w:pos="-2448"/>
              </w:tabs>
              <w:overflowPunct/>
              <w:autoSpaceDE/>
              <w:spacing w:after="120" w:line="240" w:lineRule="auto"/>
              <w:ind w:left="432" w:right="252" w:hanging="432"/>
              <w:jc w:val="left"/>
              <w:textAlignment w:val="auto"/>
              <w:rPr>
                <w:b/>
                <w:szCs w:val="22"/>
                <w:lang w:eastAsia="en-US"/>
              </w:rPr>
            </w:pPr>
            <w:proofErr w:type="spellStart"/>
            <w:r w:rsidRPr="0062582D">
              <w:rPr>
                <w:b/>
                <w:szCs w:val="22"/>
                <w:lang w:eastAsia="en-US"/>
              </w:rPr>
              <w:t>Ημερομηνί</w:t>
            </w:r>
            <w:proofErr w:type="spellEnd"/>
            <w:r w:rsidRPr="0062582D">
              <w:rPr>
                <w:b/>
                <w:szCs w:val="22"/>
                <w:lang w:eastAsia="en-US"/>
              </w:rPr>
              <w:t xml:space="preserve">α </w:t>
            </w:r>
            <w:proofErr w:type="spellStart"/>
            <w:r w:rsidRPr="0062582D">
              <w:rPr>
                <w:b/>
                <w:szCs w:val="22"/>
                <w:lang w:eastAsia="en-US"/>
              </w:rPr>
              <w:t>γέννησης</w:t>
            </w:r>
            <w:proofErr w:type="spellEnd"/>
            <w:r w:rsidRPr="0062582D">
              <w:rPr>
                <w:b/>
                <w:szCs w:val="22"/>
                <w:lang w:eastAsia="en-US"/>
              </w:rPr>
              <w:t>:</w:t>
            </w:r>
          </w:p>
        </w:tc>
        <w:tc>
          <w:tcPr>
            <w:tcW w:w="4283" w:type="dxa"/>
            <w:shd w:val="clear" w:color="auto" w:fill="auto"/>
          </w:tcPr>
          <w:p w14:paraId="2D75ACD6" w14:textId="77777777" w:rsidR="00303DD5" w:rsidRPr="0062582D" w:rsidRDefault="00303DD5" w:rsidP="00937BF6">
            <w:pPr>
              <w:spacing w:after="120"/>
              <w:rPr>
                <w:szCs w:val="22"/>
                <w:lang w:eastAsia="en-US"/>
              </w:rPr>
            </w:pPr>
          </w:p>
        </w:tc>
      </w:tr>
      <w:tr w:rsidR="00303DD5" w:rsidRPr="0062582D" w14:paraId="67D997A1" w14:textId="77777777" w:rsidTr="00937BF6">
        <w:trPr>
          <w:trHeight w:val="500"/>
        </w:trPr>
        <w:tc>
          <w:tcPr>
            <w:tcW w:w="5961" w:type="dxa"/>
            <w:shd w:val="clear" w:color="auto" w:fill="auto"/>
          </w:tcPr>
          <w:p w14:paraId="07F3709E" w14:textId="77777777" w:rsidR="00303DD5" w:rsidRPr="0062582D" w:rsidRDefault="00303DD5" w:rsidP="00303DD5">
            <w:pPr>
              <w:numPr>
                <w:ilvl w:val="0"/>
                <w:numId w:val="88"/>
              </w:numPr>
              <w:tabs>
                <w:tab w:val="num" w:pos="-2448"/>
              </w:tabs>
              <w:overflowPunct/>
              <w:autoSpaceDE/>
              <w:spacing w:after="120" w:line="240" w:lineRule="auto"/>
              <w:ind w:left="432" w:right="252" w:hanging="432"/>
              <w:jc w:val="left"/>
              <w:textAlignment w:val="auto"/>
              <w:rPr>
                <w:b/>
                <w:szCs w:val="22"/>
                <w:lang w:eastAsia="en-US"/>
              </w:rPr>
            </w:pPr>
            <w:r w:rsidRPr="0062582D">
              <w:rPr>
                <w:b/>
                <w:szCs w:val="22"/>
                <w:lang w:eastAsia="en-US"/>
              </w:rPr>
              <w:t>Υπ</w:t>
            </w:r>
            <w:proofErr w:type="spellStart"/>
            <w:r w:rsidRPr="0062582D">
              <w:rPr>
                <w:b/>
                <w:szCs w:val="22"/>
                <w:lang w:eastAsia="en-US"/>
              </w:rPr>
              <w:t>ηκοότητ</w:t>
            </w:r>
            <w:proofErr w:type="spellEnd"/>
            <w:r w:rsidRPr="0062582D">
              <w:rPr>
                <w:b/>
                <w:szCs w:val="22"/>
                <w:lang w:eastAsia="en-US"/>
              </w:rPr>
              <w:t>α:</w:t>
            </w:r>
          </w:p>
        </w:tc>
        <w:tc>
          <w:tcPr>
            <w:tcW w:w="4283" w:type="dxa"/>
            <w:shd w:val="clear" w:color="auto" w:fill="auto"/>
          </w:tcPr>
          <w:p w14:paraId="213420C3" w14:textId="77777777" w:rsidR="00303DD5" w:rsidRPr="0062582D" w:rsidRDefault="00303DD5" w:rsidP="00937BF6">
            <w:pPr>
              <w:spacing w:after="120"/>
              <w:rPr>
                <w:szCs w:val="22"/>
                <w:lang w:eastAsia="en-US"/>
              </w:rPr>
            </w:pPr>
          </w:p>
        </w:tc>
      </w:tr>
    </w:tbl>
    <w:p w14:paraId="219ADD92" w14:textId="77777777" w:rsidR="00303DD5" w:rsidRPr="0062582D" w:rsidRDefault="00303DD5" w:rsidP="00303DD5">
      <w:pPr>
        <w:rPr>
          <w:szCs w:val="22"/>
          <w:lang w:eastAsia="en-US"/>
        </w:rPr>
      </w:pPr>
    </w:p>
    <w:p w14:paraId="4D32FAF6" w14:textId="77777777" w:rsidR="00303DD5" w:rsidRPr="0062582D" w:rsidRDefault="00303DD5" w:rsidP="00303DD5">
      <w:pPr>
        <w:numPr>
          <w:ilvl w:val="0"/>
          <w:numId w:val="88"/>
        </w:numPr>
        <w:tabs>
          <w:tab w:val="num" w:pos="-2448"/>
        </w:tabs>
        <w:overflowPunct/>
        <w:autoSpaceDE/>
        <w:spacing w:after="120" w:line="240" w:lineRule="auto"/>
        <w:ind w:left="432" w:right="26" w:hanging="792"/>
        <w:textAlignment w:val="auto"/>
        <w:rPr>
          <w:b/>
          <w:szCs w:val="22"/>
          <w:lang w:eastAsia="en-US"/>
        </w:rPr>
      </w:pPr>
      <w:proofErr w:type="spellStart"/>
      <w:r w:rsidRPr="0062582D">
        <w:rPr>
          <w:b/>
          <w:szCs w:val="22"/>
          <w:lang w:eastAsia="en-US"/>
        </w:rPr>
        <w:t>Εκ</w:t>
      </w:r>
      <w:proofErr w:type="spellEnd"/>
      <w:r w:rsidRPr="0062582D">
        <w:rPr>
          <w:b/>
          <w:szCs w:val="22"/>
          <w:lang w:eastAsia="en-US"/>
        </w:rPr>
        <w:t>παίδευση:</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7"/>
        <w:gridCol w:w="1083"/>
        <w:gridCol w:w="1140"/>
        <w:gridCol w:w="3119"/>
      </w:tblGrid>
      <w:tr w:rsidR="00303DD5" w:rsidRPr="0062582D" w14:paraId="1D65E37B" w14:textId="77777777" w:rsidTr="00937BF6">
        <w:trPr>
          <w:cantSplit/>
          <w:trHeight w:val="340"/>
          <w:jc w:val="center"/>
        </w:trPr>
        <w:tc>
          <w:tcPr>
            <w:tcW w:w="3937" w:type="dxa"/>
            <w:vMerge w:val="restart"/>
            <w:tcBorders>
              <w:top w:val="double" w:sz="4" w:space="0" w:color="auto"/>
              <w:left w:val="double" w:sz="4" w:space="0" w:color="auto"/>
            </w:tcBorders>
            <w:shd w:val="clear" w:color="auto" w:fill="E6E6E6"/>
            <w:vAlign w:val="center"/>
          </w:tcPr>
          <w:p w14:paraId="37D28FCD" w14:textId="77777777" w:rsidR="00303DD5" w:rsidRPr="0062582D" w:rsidRDefault="00303DD5" w:rsidP="00937BF6">
            <w:pPr>
              <w:jc w:val="center"/>
              <w:rPr>
                <w:b/>
                <w:szCs w:val="22"/>
                <w:lang w:eastAsia="en-US"/>
              </w:rPr>
            </w:pPr>
            <w:proofErr w:type="spellStart"/>
            <w:r w:rsidRPr="0062582D">
              <w:rPr>
                <w:b/>
                <w:szCs w:val="22"/>
                <w:lang w:eastAsia="en-US"/>
              </w:rPr>
              <w:t>Όνομ</w:t>
            </w:r>
            <w:proofErr w:type="spellEnd"/>
            <w:r w:rsidRPr="0062582D">
              <w:rPr>
                <w:b/>
                <w:szCs w:val="22"/>
                <w:lang w:eastAsia="en-US"/>
              </w:rPr>
              <w:t xml:space="preserve">α </w:t>
            </w:r>
            <w:proofErr w:type="spellStart"/>
            <w:r w:rsidRPr="0062582D">
              <w:rPr>
                <w:b/>
                <w:szCs w:val="22"/>
                <w:lang w:eastAsia="en-US"/>
              </w:rPr>
              <w:t>Σχολής</w:t>
            </w:r>
            <w:proofErr w:type="spellEnd"/>
            <w:r w:rsidRPr="0062582D">
              <w:rPr>
                <w:b/>
                <w:szCs w:val="22"/>
                <w:lang w:eastAsia="en-US"/>
              </w:rPr>
              <w:t xml:space="preserve"> / Πα</w:t>
            </w:r>
            <w:proofErr w:type="spellStart"/>
            <w:r w:rsidRPr="0062582D">
              <w:rPr>
                <w:b/>
                <w:szCs w:val="22"/>
                <w:lang w:eastAsia="en-US"/>
              </w:rPr>
              <w:t>νε</w:t>
            </w:r>
            <w:proofErr w:type="spellEnd"/>
            <w:r w:rsidRPr="0062582D">
              <w:rPr>
                <w:b/>
                <w:szCs w:val="22"/>
                <w:lang w:eastAsia="en-US"/>
              </w:rPr>
              <w:t>πιστημίου</w:t>
            </w:r>
          </w:p>
        </w:tc>
        <w:tc>
          <w:tcPr>
            <w:tcW w:w="2223" w:type="dxa"/>
            <w:gridSpan w:val="2"/>
            <w:tcBorders>
              <w:top w:val="double" w:sz="4" w:space="0" w:color="auto"/>
              <w:bottom w:val="single" w:sz="4" w:space="0" w:color="auto"/>
            </w:tcBorders>
            <w:shd w:val="clear" w:color="auto" w:fill="E6E6E6"/>
            <w:vAlign w:val="center"/>
          </w:tcPr>
          <w:p w14:paraId="23E37C8C" w14:textId="77777777" w:rsidR="00303DD5" w:rsidRPr="0062582D" w:rsidRDefault="00303DD5" w:rsidP="00937BF6">
            <w:pPr>
              <w:jc w:val="center"/>
              <w:rPr>
                <w:b/>
                <w:szCs w:val="22"/>
                <w:lang w:eastAsia="en-US"/>
              </w:rPr>
            </w:pPr>
            <w:proofErr w:type="spellStart"/>
            <w:r w:rsidRPr="0062582D">
              <w:rPr>
                <w:b/>
                <w:szCs w:val="22"/>
                <w:lang w:eastAsia="en-US"/>
              </w:rPr>
              <w:t>Περίοδος</w:t>
            </w:r>
            <w:proofErr w:type="spellEnd"/>
            <w:r w:rsidRPr="0062582D">
              <w:rPr>
                <w:b/>
                <w:szCs w:val="22"/>
                <w:lang w:eastAsia="en-US"/>
              </w:rPr>
              <w:t xml:space="preserve"> </w:t>
            </w:r>
            <w:proofErr w:type="spellStart"/>
            <w:r w:rsidRPr="0062582D">
              <w:rPr>
                <w:b/>
                <w:szCs w:val="22"/>
                <w:lang w:eastAsia="en-US"/>
              </w:rPr>
              <w:t>Φοίτησης</w:t>
            </w:r>
            <w:proofErr w:type="spellEnd"/>
          </w:p>
        </w:tc>
        <w:tc>
          <w:tcPr>
            <w:tcW w:w="3119" w:type="dxa"/>
            <w:vMerge w:val="restart"/>
            <w:tcBorders>
              <w:top w:val="double" w:sz="4" w:space="0" w:color="auto"/>
              <w:left w:val="single" w:sz="4" w:space="0" w:color="auto"/>
              <w:right w:val="double" w:sz="4" w:space="0" w:color="auto"/>
            </w:tcBorders>
            <w:shd w:val="clear" w:color="auto" w:fill="E6E6E6"/>
            <w:vAlign w:val="center"/>
          </w:tcPr>
          <w:p w14:paraId="692DCEDD" w14:textId="77777777" w:rsidR="00303DD5" w:rsidRPr="0062582D" w:rsidRDefault="00303DD5" w:rsidP="00937BF6">
            <w:pPr>
              <w:jc w:val="center"/>
              <w:rPr>
                <w:b/>
                <w:szCs w:val="22"/>
                <w:lang w:eastAsia="en-US"/>
              </w:rPr>
            </w:pPr>
            <w:proofErr w:type="spellStart"/>
            <w:r w:rsidRPr="0062582D">
              <w:rPr>
                <w:b/>
                <w:szCs w:val="22"/>
                <w:lang w:eastAsia="en-US"/>
              </w:rPr>
              <w:t>Πτυχίο</w:t>
            </w:r>
            <w:proofErr w:type="spellEnd"/>
            <w:r w:rsidRPr="0062582D">
              <w:rPr>
                <w:b/>
                <w:szCs w:val="22"/>
                <w:lang w:eastAsia="en-US"/>
              </w:rPr>
              <w:t xml:space="preserve"> / </w:t>
            </w:r>
            <w:proofErr w:type="spellStart"/>
            <w:r w:rsidRPr="0062582D">
              <w:rPr>
                <w:b/>
                <w:szCs w:val="22"/>
                <w:lang w:eastAsia="en-US"/>
              </w:rPr>
              <w:t>Δί</w:t>
            </w:r>
            <w:proofErr w:type="spellEnd"/>
            <w:r w:rsidRPr="0062582D">
              <w:rPr>
                <w:b/>
                <w:szCs w:val="22"/>
                <w:lang w:eastAsia="en-US"/>
              </w:rPr>
              <w:t>πλωμα π</w:t>
            </w:r>
            <w:proofErr w:type="spellStart"/>
            <w:r w:rsidRPr="0062582D">
              <w:rPr>
                <w:b/>
                <w:szCs w:val="22"/>
                <w:lang w:eastAsia="en-US"/>
              </w:rPr>
              <w:t>ου</w:t>
            </w:r>
            <w:proofErr w:type="spellEnd"/>
            <w:r w:rsidRPr="0062582D">
              <w:rPr>
                <w:b/>
                <w:szCs w:val="22"/>
                <w:lang w:eastAsia="en-US"/>
              </w:rPr>
              <w:t xml:space="preserve"> απ</w:t>
            </w:r>
            <w:proofErr w:type="spellStart"/>
            <w:r w:rsidRPr="0062582D">
              <w:rPr>
                <w:b/>
                <w:szCs w:val="22"/>
                <w:lang w:eastAsia="en-US"/>
              </w:rPr>
              <w:t>οκτήθηκε</w:t>
            </w:r>
            <w:proofErr w:type="spellEnd"/>
          </w:p>
        </w:tc>
      </w:tr>
      <w:tr w:rsidR="00303DD5" w:rsidRPr="0062582D" w14:paraId="2B93C4F8" w14:textId="77777777" w:rsidTr="00937BF6">
        <w:trPr>
          <w:cantSplit/>
          <w:trHeight w:val="340"/>
          <w:jc w:val="center"/>
        </w:trPr>
        <w:tc>
          <w:tcPr>
            <w:tcW w:w="3937" w:type="dxa"/>
            <w:vMerge/>
            <w:tcBorders>
              <w:left w:val="double" w:sz="4" w:space="0" w:color="auto"/>
              <w:bottom w:val="double" w:sz="4" w:space="0" w:color="auto"/>
            </w:tcBorders>
            <w:shd w:val="clear" w:color="auto" w:fill="E6E6E6"/>
            <w:vAlign w:val="center"/>
          </w:tcPr>
          <w:p w14:paraId="68D4AE70" w14:textId="77777777" w:rsidR="00303DD5" w:rsidRPr="0062582D" w:rsidRDefault="00303DD5" w:rsidP="00937BF6">
            <w:pPr>
              <w:jc w:val="center"/>
              <w:rPr>
                <w:b/>
                <w:szCs w:val="22"/>
                <w:lang w:eastAsia="en-US"/>
              </w:rPr>
            </w:pPr>
          </w:p>
        </w:tc>
        <w:tc>
          <w:tcPr>
            <w:tcW w:w="1083" w:type="dxa"/>
            <w:tcBorders>
              <w:top w:val="single" w:sz="4" w:space="0" w:color="auto"/>
              <w:bottom w:val="double" w:sz="4" w:space="0" w:color="auto"/>
            </w:tcBorders>
            <w:shd w:val="clear" w:color="auto" w:fill="E6E6E6"/>
            <w:vAlign w:val="center"/>
          </w:tcPr>
          <w:p w14:paraId="4234E6D7" w14:textId="77777777" w:rsidR="00303DD5" w:rsidRPr="0062582D" w:rsidRDefault="00303DD5" w:rsidP="00937BF6">
            <w:pPr>
              <w:jc w:val="center"/>
              <w:rPr>
                <w:b/>
                <w:szCs w:val="22"/>
                <w:lang w:eastAsia="en-US"/>
              </w:rPr>
            </w:pPr>
            <w:r w:rsidRPr="0062582D">
              <w:rPr>
                <w:b/>
                <w:szCs w:val="22"/>
                <w:lang w:eastAsia="en-US"/>
              </w:rPr>
              <w:t>Από</w:t>
            </w:r>
          </w:p>
        </w:tc>
        <w:tc>
          <w:tcPr>
            <w:tcW w:w="1140" w:type="dxa"/>
            <w:tcBorders>
              <w:top w:val="single" w:sz="4" w:space="0" w:color="auto"/>
              <w:bottom w:val="double" w:sz="4" w:space="0" w:color="auto"/>
            </w:tcBorders>
            <w:shd w:val="clear" w:color="auto" w:fill="E6E6E6"/>
            <w:vAlign w:val="center"/>
          </w:tcPr>
          <w:p w14:paraId="02888C05" w14:textId="77777777" w:rsidR="00303DD5" w:rsidRPr="0062582D" w:rsidRDefault="00303DD5" w:rsidP="00937BF6">
            <w:pPr>
              <w:jc w:val="center"/>
              <w:rPr>
                <w:b/>
                <w:szCs w:val="22"/>
                <w:lang w:eastAsia="en-US"/>
              </w:rPr>
            </w:pPr>
            <w:proofErr w:type="spellStart"/>
            <w:r w:rsidRPr="0062582D">
              <w:rPr>
                <w:b/>
                <w:szCs w:val="22"/>
                <w:lang w:eastAsia="en-US"/>
              </w:rPr>
              <w:t>Μέχρι</w:t>
            </w:r>
            <w:proofErr w:type="spellEnd"/>
          </w:p>
        </w:tc>
        <w:tc>
          <w:tcPr>
            <w:tcW w:w="3119" w:type="dxa"/>
            <w:vMerge/>
            <w:tcBorders>
              <w:left w:val="single" w:sz="4" w:space="0" w:color="auto"/>
              <w:bottom w:val="double" w:sz="4" w:space="0" w:color="auto"/>
              <w:right w:val="double" w:sz="4" w:space="0" w:color="auto"/>
            </w:tcBorders>
            <w:shd w:val="clear" w:color="auto" w:fill="E6E6E6"/>
            <w:vAlign w:val="center"/>
          </w:tcPr>
          <w:p w14:paraId="4B703AFC" w14:textId="77777777" w:rsidR="00303DD5" w:rsidRPr="0062582D" w:rsidRDefault="00303DD5" w:rsidP="00937BF6">
            <w:pPr>
              <w:jc w:val="center"/>
              <w:rPr>
                <w:b/>
                <w:szCs w:val="22"/>
                <w:lang w:eastAsia="en-US"/>
              </w:rPr>
            </w:pPr>
          </w:p>
        </w:tc>
      </w:tr>
      <w:tr w:rsidR="00303DD5" w:rsidRPr="0062582D" w14:paraId="681C72DD" w14:textId="77777777" w:rsidTr="00937BF6">
        <w:trPr>
          <w:trHeight w:val="454"/>
          <w:jc w:val="center"/>
        </w:trPr>
        <w:tc>
          <w:tcPr>
            <w:tcW w:w="3937" w:type="dxa"/>
            <w:tcBorders>
              <w:top w:val="double" w:sz="4" w:space="0" w:color="auto"/>
              <w:left w:val="double" w:sz="4" w:space="0" w:color="auto"/>
            </w:tcBorders>
          </w:tcPr>
          <w:p w14:paraId="5EF82C64" w14:textId="77777777" w:rsidR="00303DD5" w:rsidRPr="0062582D" w:rsidRDefault="00303DD5" w:rsidP="00937BF6">
            <w:pPr>
              <w:rPr>
                <w:szCs w:val="22"/>
                <w:lang w:eastAsia="en-US"/>
              </w:rPr>
            </w:pPr>
          </w:p>
        </w:tc>
        <w:tc>
          <w:tcPr>
            <w:tcW w:w="1083" w:type="dxa"/>
            <w:tcBorders>
              <w:top w:val="double" w:sz="4" w:space="0" w:color="auto"/>
            </w:tcBorders>
          </w:tcPr>
          <w:p w14:paraId="71CBF169" w14:textId="77777777" w:rsidR="00303DD5" w:rsidRPr="0062582D" w:rsidRDefault="00303DD5" w:rsidP="00937BF6">
            <w:pPr>
              <w:rPr>
                <w:szCs w:val="22"/>
                <w:lang w:eastAsia="en-US"/>
              </w:rPr>
            </w:pPr>
          </w:p>
        </w:tc>
        <w:tc>
          <w:tcPr>
            <w:tcW w:w="1140" w:type="dxa"/>
            <w:tcBorders>
              <w:top w:val="double" w:sz="4" w:space="0" w:color="auto"/>
            </w:tcBorders>
          </w:tcPr>
          <w:p w14:paraId="37F9375D" w14:textId="77777777" w:rsidR="00303DD5" w:rsidRPr="0062582D" w:rsidRDefault="00303DD5" w:rsidP="00937BF6">
            <w:pPr>
              <w:rPr>
                <w:szCs w:val="22"/>
                <w:lang w:eastAsia="en-US"/>
              </w:rPr>
            </w:pPr>
          </w:p>
        </w:tc>
        <w:tc>
          <w:tcPr>
            <w:tcW w:w="3119" w:type="dxa"/>
            <w:tcBorders>
              <w:top w:val="double" w:sz="4" w:space="0" w:color="auto"/>
              <w:left w:val="single" w:sz="4" w:space="0" w:color="auto"/>
              <w:right w:val="double" w:sz="4" w:space="0" w:color="auto"/>
            </w:tcBorders>
          </w:tcPr>
          <w:p w14:paraId="6ECDCC1D" w14:textId="77777777" w:rsidR="00303DD5" w:rsidRPr="0062582D" w:rsidRDefault="00303DD5" w:rsidP="00937BF6">
            <w:pPr>
              <w:rPr>
                <w:szCs w:val="22"/>
                <w:lang w:eastAsia="en-US"/>
              </w:rPr>
            </w:pPr>
          </w:p>
        </w:tc>
      </w:tr>
      <w:tr w:rsidR="00303DD5" w:rsidRPr="0062582D" w14:paraId="7629FA0D" w14:textId="77777777" w:rsidTr="00937BF6">
        <w:trPr>
          <w:trHeight w:val="454"/>
          <w:jc w:val="center"/>
        </w:trPr>
        <w:tc>
          <w:tcPr>
            <w:tcW w:w="3937" w:type="dxa"/>
            <w:tcBorders>
              <w:left w:val="double" w:sz="4" w:space="0" w:color="auto"/>
            </w:tcBorders>
          </w:tcPr>
          <w:p w14:paraId="266F6BB8" w14:textId="77777777" w:rsidR="00303DD5" w:rsidRPr="0062582D" w:rsidRDefault="00303DD5" w:rsidP="00937BF6">
            <w:pPr>
              <w:rPr>
                <w:szCs w:val="22"/>
                <w:lang w:eastAsia="en-US"/>
              </w:rPr>
            </w:pPr>
          </w:p>
        </w:tc>
        <w:tc>
          <w:tcPr>
            <w:tcW w:w="1083" w:type="dxa"/>
          </w:tcPr>
          <w:p w14:paraId="1B8426BF" w14:textId="77777777" w:rsidR="00303DD5" w:rsidRPr="0062582D" w:rsidRDefault="00303DD5" w:rsidP="00937BF6">
            <w:pPr>
              <w:rPr>
                <w:szCs w:val="22"/>
                <w:lang w:eastAsia="en-US"/>
              </w:rPr>
            </w:pPr>
          </w:p>
        </w:tc>
        <w:tc>
          <w:tcPr>
            <w:tcW w:w="1140" w:type="dxa"/>
          </w:tcPr>
          <w:p w14:paraId="37CF2A01" w14:textId="77777777" w:rsidR="00303DD5" w:rsidRPr="0062582D" w:rsidRDefault="00303DD5" w:rsidP="00937BF6">
            <w:pPr>
              <w:rPr>
                <w:szCs w:val="22"/>
                <w:lang w:eastAsia="en-US"/>
              </w:rPr>
            </w:pPr>
          </w:p>
        </w:tc>
        <w:tc>
          <w:tcPr>
            <w:tcW w:w="3119" w:type="dxa"/>
            <w:tcBorders>
              <w:left w:val="single" w:sz="4" w:space="0" w:color="auto"/>
              <w:right w:val="double" w:sz="4" w:space="0" w:color="auto"/>
            </w:tcBorders>
          </w:tcPr>
          <w:p w14:paraId="218B402E" w14:textId="77777777" w:rsidR="00303DD5" w:rsidRPr="0062582D" w:rsidRDefault="00303DD5" w:rsidP="00937BF6">
            <w:pPr>
              <w:rPr>
                <w:szCs w:val="22"/>
                <w:lang w:eastAsia="en-US"/>
              </w:rPr>
            </w:pPr>
          </w:p>
        </w:tc>
      </w:tr>
      <w:tr w:rsidR="00303DD5" w:rsidRPr="0062582D" w14:paraId="78A8DB4C" w14:textId="77777777" w:rsidTr="00937BF6">
        <w:trPr>
          <w:trHeight w:val="454"/>
          <w:jc w:val="center"/>
        </w:trPr>
        <w:tc>
          <w:tcPr>
            <w:tcW w:w="3937" w:type="dxa"/>
            <w:tcBorders>
              <w:left w:val="double" w:sz="4" w:space="0" w:color="auto"/>
            </w:tcBorders>
          </w:tcPr>
          <w:p w14:paraId="436AC0A7" w14:textId="77777777" w:rsidR="00303DD5" w:rsidRPr="0062582D" w:rsidRDefault="00303DD5" w:rsidP="00937BF6">
            <w:pPr>
              <w:rPr>
                <w:szCs w:val="22"/>
                <w:lang w:eastAsia="en-US"/>
              </w:rPr>
            </w:pPr>
          </w:p>
        </w:tc>
        <w:tc>
          <w:tcPr>
            <w:tcW w:w="1083" w:type="dxa"/>
          </w:tcPr>
          <w:p w14:paraId="716DB14A" w14:textId="77777777" w:rsidR="00303DD5" w:rsidRPr="0062582D" w:rsidRDefault="00303DD5" w:rsidP="00937BF6">
            <w:pPr>
              <w:rPr>
                <w:szCs w:val="22"/>
                <w:lang w:eastAsia="en-US"/>
              </w:rPr>
            </w:pPr>
          </w:p>
        </w:tc>
        <w:tc>
          <w:tcPr>
            <w:tcW w:w="1140" w:type="dxa"/>
          </w:tcPr>
          <w:p w14:paraId="18374FEF" w14:textId="77777777" w:rsidR="00303DD5" w:rsidRPr="0062582D" w:rsidRDefault="00303DD5" w:rsidP="00937BF6">
            <w:pPr>
              <w:rPr>
                <w:szCs w:val="22"/>
                <w:lang w:eastAsia="en-US"/>
              </w:rPr>
            </w:pPr>
          </w:p>
        </w:tc>
        <w:tc>
          <w:tcPr>
            <w:tcW w:w="3119" w:type="dxa"/>
            <w:tcBorders>
              <w:left w:val="single" w:sz="4" w:space="0" w:color="auto"/>
              <w:right w:val="double" w:sz="4" w:space="0" w:color="auto"/>
            </w:tcBorders>
          </w:tcPr>
          <w:p w14:paraId="1D02349B" w14:textId="77777777" w:rsidR="00303DD5" w:rsidRPr="0062582D" w:rsidRDefault="00303DD5" w:rsidP="00937BF6">
            <w:pPr>
              <w:rPr>
                <w:szCs w:val="22"/>
                <w:lang w:eastAsia="en-US"/>
              </w:rPr>
            </w:pPr>
          </w:p>
        </w:tc>
      </w:tr>
      <w:tr w:rsidR="00303DD5" w:rsidRPr="0062582D" w14:paraId="1B1315A0" w14:textId="77777777" w:rsidTr="00937BF6">
        <w:trPr>
          <w:trHeight w:val="454"/>
          <w:jc w:val="center"/>
        </w:trPr>
        <w:tc>
          <w:tcPr>
            <w:tcW w:w="3937" w:type="dxa"/>
            <w:tcBorders>
              <w:left w:val="double" w:sz="4" w:space="0" w:color="auto"/>
            </w:tcBorders>
          </w:tcPr>
          <w:p w14:paraId="00F1ED45" w14:textId="77777777" w:rsidR="00303DD5" w:rsidRPr="0062582D" w:rsidRDefault="00303DD5" w:rsidP="00937BF6">
            <w:pPr>
              <w:rPr>
                <w:szCs w:val="22"/>
                <w:lang w:eastAsia="en-US"/>
              </w:rPr>
            </w:pPr>
          </w:p>
        </w:tc>
        <w:tc>
          <w:tcPr>
            <w:tcW w:w="1083" w:type="dxa"/>
          </w:tcPr>
          <w:p w14:paraId="5C2830E1" w14:textId="77777777" w:rsidR="00303DD5" w:rsidRPr="0062582D" w:rsidRDefault="00303DD5" w:rsidP="00937BF6">
            <w:pPr>
              <w:rPr>
                <w:szCs w:val="22"/>
                <w:lang w:eastAsia="en-US"/>
              </w:rPr>
            </w:pPr>
          </w:p>
        </w:tc>
        <w:tc>
          <w:tcPr>
            <w:tcW w:w="1140" w:type="dxa"/>
          </w:tcPr>
          <w:p w14:paraId="0CE80627" w14:textId="77777777" w:rsidR="00303DD5" w:rsidRPr="0062582D" w:rsidRDefault="00303DD5" w:rsidP="00937BF6">
            <w:pPr>
              <w:rPr>
                <w:szCs w:val="22"/>
                <w:lang w:eastAsia="en-US"/>
              </w:rPr>
            </w:pPr>
          </w:p>
        </w:tc>
        <w:tc>
          <w:tcPr>
            <w:tcW w:w="3119" w:type="dxa"/>
            <w:tcBorders>
              <w:left w:val="single" w:sz="4" w:space="0" w:color="auto"/>
              <w:right w:val="double" w:sz="4" w:space="0" w:color="auto"/>
            </w:tcBorders>
          </w:tcPr>
          <w:p w14:paraId="3C40C003" w14:textId="77777777" w:rsidR="00303DD5" w:rsidRPr="0062582D" w:rsidRDefault="00303DD5" w:rsidP="00937BF6">
            <w:pPr>
              <w:rPr>
                <w:szCs w:val="22"/>
                <w:lang w:eastAsia="en-US"/>
              </w:rPr>
            </w:pPr>
          </w:p>
        </w:tc>
      </w:tr>
      <w:tr w:rsidR="00303DD5" w:rsidRPr="0062582D" w14:paraId="7198067C" w14:textId="77777777" w:rsidTr="00937BF6">
        <w:trPr>
          <w:trHeight w:val="454"/>
          <w:jc w:val="center"/>
        </w:trPr>
        <w:tc>
          <w:tcPr>
            <w:tcW w:w="3937" w:type="dxa"/>
            <w:tcBorders>
              <w:left w:val="double" w:sz="4" w:space="0" w:color="auto"/>
            </w:tcBorders>
          </w:tcPr>
          <w:p w14:paraId="46314922" w14:textId="77777777" w:rsidR="00303DD5" w:rsidRPr="0062582D" w:rsidRDefault="00303DD5" w:rsidP="00937BF6">
            <w:pPr>
              <w:rPr>
                <w:szCs w:val="22"/>
                <w:lang w:eastAsia="en-US"/>
              </w:rPr>
            </w:pPr>
          </w:p>
        </w:tc>
        <w:tc>
          <w:tcPr>
            <w:tcW w:w="1083" w:type="dxa"/>
          </w:tcPr>
          <w:p w14:paraId="6BCF650E" w14:textId="77777777" w:rsidR="00303DD5" w:rsidRPr="0062582D" w:rsidRDefault="00303DD5" w:rsidP="00937BF6">
            <w:pPr>
              <w:rPr>
                <w:szCs w:val="22"/>
                <w:lang w:eastAsia="en-US"/>
              </w:rPr>
            </w:pPr>
          </w:p>
        </w:tc>
        <w:tc>
          <w:tcPr>
            <w:tcW w:w="1140" w:type="dxa"/>
          </w:tcPr>
          <w:p w14:paraId="0E64C3C6" w14:textId="77777777" w:rsidR="00303DD5" w:rsidRPr="0062582D" w:rsidRDefault="00303DD5" w:rsidP="00937BF6">
            <w:pPr>
              <w:rPr>
                <w:szCs w:val="22"/>
                <w:lang w:eastAsia="en-US"/>
              </w:rPr>
            </w:pPr>
          </w:p>
        </w:tc>
        <w:tc>
          <w:tcPr>
            <w:tcW w:w="3119" w:type="dxa"/>
            <w:tcBorders>
              <w:left w:val="single" w:sz="4" w:space="0" w:color="auto"/>
              <w:right w:val="double" w:sz="4" w:space="0" w:color="auto"/>
            </w:tcBorders>
          </w:tcPr>
          <w:p w14:paraId="4AB735CE" w14:textId="77777777" w:rsidR="00303DD5" w:rsidRPr="0062582D" w:rsidRDefault="00303DD5" w:rsidP="00937BF6">
            <w:pPr>
              <w:rPr>
                <w:szCs w:val="22"/>
                <w:lang w:eastAsia="en-US"/>
              </w:rPr>
            </w:pPr>
          </w:p>
        </w:tc>
      </w:tr>
      <w:tr w:rsidR="00303DD5" w:rsidRPr="0062582D" w14:paraId="10E09143" w14:textId="77777777" w:rsidTr="00937BF6">
        <w:trPr>
          <w:trHeight w:val="454"/>
          <w:jc w:val="center"/>
        </w:trPr>
        <w:tc>
          <w:tcPr>
            <w:tcW w:w="3937" w:type="dxa"/>
            <w:tcBorders>
              <w:left w:val="double" w:sz="4" w:space="0" w:color="auto"/>
              <w:bottom w:val="double" w:sz="4" w:space="0" w:color="auto"/>
            </w:tcBorders>
          </w:tcPr>
          <w:p w14:paraId="703DBD67" w14:textId="77777777" w:rsidR="00303DD5" w:rsidRPr="0062582D" w:rsidRDefault="00303DD5" w:rsidP="00937BF6">
            <w:pPr>
              <w:rPr>
                <w:szCs w:val="22"/>
                <w:lang w:eastAsia="en-US"/>
              </w:rPr>
            </w:pPr>
          </w:p>
        </w:tc>
        <w:tc>
          <w:tcPr>
            <w:tcW w:w="1083" w:type="dxa"/>
            <w:tcBorders>
              <w:bottom w:val="double" w:sz="4" w:space="0" w:color="auto"/>
            </w:tcBorders>
          </w:tcPr>
          <w:p w14:paraId="0B980A16" w14:textId="77777777" w:rsidR="00303DD5" w:rsidRPr="0062582D" w:rsidRDefault="00303DD5" w:rsidP="00937BF6">
            <w:pPr>
              <w:rPr>
                <w:szCs w:val="22"/>
                <w:lang w:eastAsia="en-US"/>
              </w:rPr>
            </w:pPr>
          </w:p>
        </w:tc>
        <w:tc>
          <w:tcPr>
            <w:tcW w:w="1140" w:type="dxa"/>
            <w:tcBorders>
              <w:bottom w:val="double" w:sz="4" w:space="0" w:color="auto"/>
            </w:tcBorders>
          </w:tcPr>
          <w:p w14:paraId="62C7B699" w14:textId="77777777" w:rsidR="00303DD5" w:rsidRPr="0062582D" w:rsidRDefault="00303DD5" w:rsidP="00937BF6">
            <w:pPr>
              <w:rPr>
                <w:szCs w:val="22"/>
                <w:lang w:eastAsia="en-US"/>
              </w:rPr>
            </w:pPr>
          </w:p>
        </w:tc>
        <w:tc>
          <w:tcPr>
            <w:tcW w:w="3119" w:type="dxa"/>
            <w:tcBorders>
              <w:left w:val="single" w:sz="4" w:space="0" w:color="auto"/>
              <w:bottom w:val="double" w:sz="4" w:space="0" w:color="auto"/>
              <w:right w:val="double" w:sz="4" w:space="0" w:color="auto"/>
            </w:tcBorders>
          </w:tcPr>
          <w:p w14:paraId="22B4E5CC" w14:textId="77777777" w:rsidR="00303DD5" w:rsidRPr="0062582D" w:rsidRDefault="00303DD5" w:rsidP="00937BF6">
            <w:pPr>
              <w:rPr>
                <w:szCs w:val="22"/>
                <w:lang w:eastAsia="en-US"/>
              </w:rPr>
            </w:pPr>
          </w:p>
        </w:tc>
      </w:tr>
    </w:tbl>
    <w:p w14:paraId="12317C21" w14:textId="77777777" w:rsidR="00303DD5" w:rsidRPr="0062582D" w:rsidRDefault="00303DD5" w:rsidP="00303DD5">
      <w:pPr>
        <w:rPr>
          <w:szCs w:val="22"/>
          <w:lang w:eastAsia="en-US"/>
        </w:rPr>
      </w:pPr>
    </w:p>
    <w:p w14:paraId="0F73A7BA" w14:textId="77777777" w:rsidR="00303DD5" w:rsidRPr="0062582D" w:rsidRDefault="00303DD5" w:rsidP="00303DD5">
      <w:pPr>
        <w:rPr>
          <w:szCs w:val="22"/>
          <w:lang w:eastAsia="en-US"/>
        </w:rPr>
      </w:pPr>
    </w:p>
    <w:p w14:paraId="62F644B6" w14:textId="77777777" w:rsidR="00303DD5" w:rsidRPr="00303DD5" w:rsidRDefault="00303DD5" w:rsidP="00303DD5">
      <w:pPr>
        <w:numPr>
          <w:ilvl w:val="0"/>
          <w:numId w:val="88"/>
        </w:numPr>
        <w:tabs>
          <w:tab w:val="num" w:pos="-2448"/>
        </w:tabs>
        <w:overflowPunct/>
        <w:autoSpaceDE/>
        <w:spacing w:after="120" w:line="240" w:lineRule="auto"/>
        <w:ind w:left="432" w:right="26" w:hanging="792"/>
        <w:textAlignment w:val="auto"/>
        <w:rPr>
          <w:szCs w:val="22"/>
          <w:lang w:val="el-GR" w:eastAsia="en-US"/>
        </w:rPr>
      </w:pPr>
      <w:r w:rsidRPr="00303DD5">
        <w:rPr>
          <w:b/>
          <w:szCs w:val="22"/>
          <w:lang w:val="el-GR" w:eastAsia="en-US"/>
        </w:rPr>
        <w:t xml:space="preserve">Γλώσσες: </w:t>
      </w:r>
      <w:r w:rsidRPr="00303DD5">
        <w:rPr>
          <w:szCs w:val="22"/>
          <w:lang w:val="el-GR" w:eastAsia="en-US"/>
        </w:rPr>
        <w:t>Αναφέρετε ικανότητα σε κλίμακα από 1 έως 5 (1 – άριστα, 5 – ελάχιστα</w:t>
      </w:r>
      <w:r w:rsidRPr="0062582D">
        <w:rPr>
          <w:szCs w:val="22"/>
          <w:lang w:val="ru-RU" w:eastAsia="en-US"/>
        </w:rPr>
        <w:t>)</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2279"/>
        <w:gridCol w:w="2279"/>
        <w:gridCol w:w="2389"/>
      </w:tblGrid>
      <w:tr w:rsidR="00303DD5" w:rsidRPr="0062582D" w14:paraId="349978CA" w14:textId="77777777" w:rsidTr="00937BF6">
        <w:trPr>
          <w:cantSplit/>
          <w:trHeight w:val="454"/>
          <w:jc w:val="center"/>
        </w:trPr>
        <w:tc>
          <w:tcPr>
            <w:tcW w:w="2279" w:type="dxa"/>
            <w:tcBorders>
              <w:top w:val="double" w:sz="4" w:space="0" w:color="auto"/>
              <w:left w:val="double" w:sz="4" w:space="0" w:color="auto"/>
              <w:bottom w:val="double" w:sz="4" w:space="0" w:color="auto"/>
            </w:tcBorders>
            <w:shd w:val="clear" w:color="auto" w:fill="E6E6E6"/>
            <w:vAlign w:val="center"/>
          </w:tcPr>
          <w:p w14:paraId="1CB6F886" w14:textId="77777777" w:rsidR="00303DD5" w:rsidRPr="0062582D" w:rsidRDefault="00303DD5" w:rsidP="00937BF6">
            <w:pPr>
              <w:jc w:val="center"/>
              <w:rPr>
                <w:b/>
                <w:szCs w:val="22"/>
                <w:lang w:eastAsia="en-US"/>
              </w:rPr>
            </w:pPr>
            <w:proofErr w:type="spellStart"/>
            <w:r w:rsidRPr="0062582D">
              <w:rPr>
                <w:b/>
                <w:szCs w:val="22"/>
                <w:lang w:eastAsia="en-US"/>
              </w:rPr>
              <w:t>Γλώσσ</w:t>
            </w:r>
            <w:proofErr w:type="spellEnd"/>
            <w:r w:rsidRPr="0062582D">
              <w:rPr>
                <w:b/>
                <w:szCs w:val="22"/>
                <w:lang w:eastAsia="en-US"/>
              </w:rPr>
              <w:t>α</w:t>
            </w:r>
          </w:p>
        </w:tc>
        <w:tc>
          <w:tcPr>
            <w:tcW w:w="2279" w:type="dxa"/>
            <w:tcBorders>
              <w:top w:val="double" w:sz="4" w:space="0" w:color="auto"/>
              <w:bottom w:val="double" w:sz="4" w:space="0" w:color="auto"/>
            </w:tcBorders>
            <w:shd w:val="clear" w:color="auto" w:fill="E6E6E6"/>
            <w:vAlign w:val="center"/>
          </w:tcPr>
          <w:p w14:paraId="3268F091" w14:textId="77777777" w:rsidR="00303DD5" w:rsidRPr="0062582D" w:rsidRDefault="00303DD5" w:rsidP="00937BF6">
            <w:pPr>
              <w:jc w:val="center"/>
              <w:rPr>
                <w:szCs w:val="22"/>
                <w:lang w:eastAsia="en-US"/>
              </w:rPr>
            </w:pPr>
            <w:proofErr w:type="spellStart"/>
            <w:r w:rsidRPr="0062582D">
              <w:rPr>
                <w:szCs w:val="22"/>
                <w:lang w:eastAsia="en-US"/>
              </w:rPr>
              <w:t>Ανάγνωση</w:t>
            </w:r>
            <w:proofErr w:type="spellEnd"/>
          </w:p>
        </w:tc>
        <w:tc>
          <w:tcPr>
            <w:tcW w:w="2279" w:type="dxa"/>
            <w:tcBorders>
              <w:top w:val="double" w:sz="4" w:space="0" w:color="auto"/>
              <w:bottom w:val="double" w:sz="4" w:space="0" w:color="auto"/>
            </w:tcBorders>
            <w:shd w:val="clear" w:color="auto" w:fill="E6E6E6"/>
            <w:vAlign w:val="center"/>
          </w:tcPr>
          <w:p w14:paraId="7EE1B3E1" w14:textId="77777777" w:rsidR="00303DD5" w:rsidRPr="0062582D" w:rsidRDefault="00303DD5" w:rsidP="00937BF6">
            <w:pPr>
              <w:jc w:val="center"/>
              <w:rPr>
                <w:szCs w:val="22"/>
                <w:lang w:eastAsia="en-US"/>
              </w:rPr>
            </w:pPr>
            <w:proofErr w:type="spellStart"/>
            <w:r w:rsidRPr="0062582D">
              <w:rPr>
                <w:szCs w:val="22"/>
                <w:lang w:eastAsia="en-US"/>
              </w:rPr>
              <w:t>Γρ</w:t>
            </w:r>
            <w:proofErr w:type="spellEnd"/>
            <w:r w:rsidRPr="0062582D">
              <w:rPr>
                <w:szCs w:val="22"/>
                <w:lang w:eastAsia="en-US"/>
              </w:rPr>
              <w:t>αφή</w:t>
            </w:r>
          </w:p>
        </w:tc>
        <w:tc>
          <w:tcPr>
            <w:tcW w:w="2389" w:type="dxa"/>
            <w:tcBorders>
              <w:top w:val="double" w:sz="4" w:space="0" w:color="auto"/>
              <w:bottom w:val="double" w:sz="4" w:space="0" w:color="auto"/>
              <w:right w:val="double" w:sz="4" w:space="0" w:color="auto"/>
            </w:tcBorders>
            <w:shd w:val="clear" w:color="auto" w:fill="E6E6E6"/>
            <w:vAlign w:val="center"/>
          </w:tcPr>
          <w:p w14:paraId="33BEAA56" w14:textId="77777777" w:rsidR="00303DD5" w:rsidRPr="0062582D" w:rsidRDefault="00303DD5" w:rsidP="00937BF6">
            <w:pPr>
              <w:jc w:val="center"/>
              <w:rPr>
                <w:bCs/>
                <w:szCs w:val="22"/>
                <w:lang w:eastAsia="en-US"/>
              </w:rPr>
            </w:pPr>
            <w:proofErr w:type="spellStart"/>
            <w:r w:rsidRPr="0062582D">
              <w:rPr>
                <w:szCs w:val="22"/>
                <w:lang w:eastAsia="en-US"/>
              </w:rPr>
              <w:t>Ομιλί</w:t>
            </w:r>
            <w:proofErr w:type="spellEnd"/>
            <w:r w:rsidRPr="0062582D">
              <w:rPr>
                <w:szCs w:val="22"/>
                <w:lang w:eastAsia="en-US"/>
              </w:rPr>
              <w:t>α</w:t>
            </w:r>
          </w:p>
        </w:tc>
      </w:tr>
      <w:tr w:rsidR="00303DD5" w:rsidRPr="0062582D" w14:paraId="2ACB5D25" w14:textId="77777777" w:rsidTr="00937BF6">
        <w:trPr>
          <w:cantSplit/>
          <w:trHeight w:val="454"/>
          <w:jc w:val="center"/>
        </w:trPr>
        <w:tc>
          <w:tcPr>
            <w:tcW w:w="2279" w:type="dxa"/>
            <w:tcBorders>
              <w:top w:val="double" w:sz="4" w:space="0" w:color="auto"/>
              <w:left w:val="double" w:sz="4" w:space="0" w:color="auto"/>
            </w:tcBorders>
            <w:vAlign w:val="center"/>
          </w:tcPr>
          <w:p w14:paraId="7EBBA529" w14:textId="77777777" w:rsidR="00303DD5" w:rsidRPr="0062582D" w:rsidRDefault="00303DD5" w:rsidP="00937BF6">
            <w:pPr>
              <w:rPr>
                <w:szCs w:val="22"/>
                <w:lang w:eastAsia="en-US"/>
              </w:rPr>
            </w:pPr>
          </w:p>
        </w:tc>
        <w:tc>
          <w:tcPr>
            <w:tcW w:w="2279" w:type="dxa"/>
            <w:tcBorders>
              <w:top w:val="double" w:sz="4" w:space="0" w:color="auto"/>
            </w:tcBorders>
            <w:vAlign w:val="center"/>
          </w:tcPr>
          <w:p w14:paraId="7FBC168B" w14:textId="77777777" w:rsidR="00303DD5" w:rsidRPr="0062582D" w:rsidRDefault="00303DD5" w:rsidP="00937BF6">
            <w:pPr>
              <w:jc w:val="center"/>
              <w:rPr>
                <w:szCs w:val="22"/>
                <w:lang w:eastAsia="en-US"/>
              </w:rPr>
            </w:pPr>
          </w:p>
        </w:tc>
        <w:tc>
          <w:tcPr>
            <w:tcW w:w="2279" w:type="dxa"/>
            <w:tcBorders>
              <w:top w:val="double" w:sz="4" w:space="0" w:color="auto"/>
            </w:tcBorders>
            <w:vAlign w:val="center"/>
          </w:tcPr>
          <w:p w14:paraId="6DB9CE0D" w14:textId="77777777" w:rsidR="00303DD5" w:rsidRPr="0062582D" w:rsidRDefault="00303DD5" w:rsidP="00937BF6">
            <w:pPr>
              <w:rPr>
                <w:szCs w:val="22"/>
                <w:lang w:eastAsia="en-US"/>
              </w:rPr>
            </w:pPr>
          </w:p>
        </w:tc>
        <w:tc>
          <w:tcPr>
            <w:tcW w:w="2389" w:type="dxa"/>
            <w:tcBorders>
              <w:top w:val="double" w:sz="4" w:space="0" w:color="auto"/>
              <w:right w:val="double" w:sz="4" w:space="0" w:color="auto"/>
            </w:tcBorders>
            <w:vAlign w:val="center"/>
          </w:tcPr>
          <w:p w14:paraId="0C22B6CC" w14:textId="77777777" w:rsidR="00303DD5" w:rsidRPr="0062582D" w:rsidRDefault="00303DD5" w:rsidP="00937BF6">
            <w:pPr>
              <w:rPr>
                <w:szCs w:val="22"/>
                <w:lang w:eastAsia="en-US"/>
              </w:rPr>
            </w:pPr>
          </w:p>
        </w:tc>
      </w:tr>
      <w:tr w:rsidR="00303DD5" w:rsidRPr="0062582D" w14:paraId="4C62D4EB" w14:textId="77777777" w:rsidTr="00937BF6">
        <w:trPr>
          <w:cantSplit/>
          <w:trHeight w:val="454"/>
          <w:jc w:val="center"/>
        </w:trPr>
        <w:tc>
          <w:tcPr>
            <w:tcW w:w="2279" w:type="dxa"/>
            <w:tcBorders>
              <w:left w:val="double" w:sz="4" w:space="0" w:color="auto"/>
            </w:tcBorders>
            <w:vAlign w:val="center"/>
          </w:tcPr>
          <w:p w14:paraId="56C10E49" w14:textId="77777777" w:rsidR="00303DD5" w:rsidRPr="0062582D" w:rsidRDefault="00303DD5" w:rsidP="00937BF6">
            <w:pPr>
              <w:rPr>
                <w:szCs w:val="22"/>
                <w:lang w:eastAsia="en-US"/>
              </w:rPr>
            </w:pPr>
          </w:p>
        </w:tc>
        <w:tc>
          <w:tcPr>
            <w:tcW w:w="2279" w:type="dxa"/>
            <w:vAlign w:val="center"/>
          </w:tcPr>
          <w:p w14:paraId="474DE90D" w14:textId="77777777" w:rsidR="00303DD5" w:rsidRPr="0062582D" w:rsidRDefault="00303DD5" w:rsidP="00937BF6">
            <w:pPr>
              <w:rPr>
                <w:szCs w:val="22"/>
                <w:lang w:eastAsia="en-US"/>
              </w:rPr>
            </w:pPr>
          </w:p>
        </w:tc>
        <w:tc>
          <w:tcPr>
            <w:tcW w:w="2279" w:type="dxa"/>
            <w:vAlign w:val="center"/>
          </w:tcPr>
          <w:p w14:paraId="12F26C18" w14:textId="77777777" w:rsidR="00303DD5" w:rsidRPr="0062582D" w:rsidRDefault="00303DD5" w:rsidP="00937BF6">
            <w:pPr>
              <w:rPr>
                <w:szCs w:val="22"/>
                <w:lang w:eastAsia="en-US"/>
              </w:rPr>
            </w:pPr>
          </w:p>
        </w:tc>
        <w:tc>
          <w:tcPr>
            <w:tcW w:w="2389" w:type="dxa"/>
            <w:tcBorders>
              <w:right w:val="double" w:sz="4" w:space="0" w:color="auto"/>
            </w:tcBorders>
            <w:vAlign w:val="center"/>
          </w:tcPr>
          <w:p w14:paraId="79299C6C" w14:textId="77777777" w:rsidR="00303DD5" w:rsidRPr="0062582D" w:rsidRDefault="00303DD5" w:rsidP="00937BF6">
            <w:pPr>
              <w:rPr>
                <w:szCs w:val="22"/>
                <w:lang w:eastAsia="en-US"/>
              </w:rPr>
            </w:pPr>
          </w:p>
        </w:tc>
      </w:tr>
      <w:tr w:rsidR="00303DD5" w:rsidRPr="0062582D" w14:paraId="29669ED5" w14:textId="77777777" w:rsidTr="00937BF6">
        <w:trPr>
          <w:cantSplit/>
          <w:trHeight w:val="454"/>
          <w:jc w:val="center"/>
        </w:trPr>
        <w:tc>
          <w:tcPr>
            <w:tcW w:w="2279" w:type="dxa"/>
            <w:tcBorders>
              <w:left w:val="double" w:sz="4" w:space="0" w:color="auto"/>
              <w:bottom w:val="double" w:sz="4" w:space="0" w:color="auto"/>
            </w:tcBorders>
            <w:vAlign w:val="center"/>
          </w:tcPr>
          <w:p w14:paraId="068F149D" w14:textId="77777777" w:rsidR="00303DD5" w:rsidRPr="0062582D" w:rsidRDefault="00303DD5" w:rsidP="00937BF6">
            <w:pPr>
              <w:rPr>
                <w:szCs w:val="22"/>
                <w:lang w:eastAsia="en-US"/>
              </w:rPr>
            </w:pPr>
          </w:p>
        </w:tc>
        <w:tc>
          <w:tcPr>
            <w:tcW w:w="2279" w:type="dxa"/>
            <w:tcBorders>
              <w:bottom w:val="double" w:sz="4" w:space="0" w:color="auto"/>
            </w:tcBorders>
            <w:vAlign w:val="center"/>
          </w:tcPr>
          <w:p w14:paraId="3A168B53" w14:textId="77777777" w:rsidR="00303DD5" w:rsidRPr="0062582D" w:rsidRDefault="00303DD5" w:rsidP="00937BF6">
            <w:pPr>
              <w:rPr>
                <w:szCs w:val="22"/>
                <w:lang w:eastAsia="en-US"/>
              </w:rPr>
            </w:pPr>
          </w:p>
        </w:tc>
        <w:tc>
          <w:tcPr>
            <w:tcW w:w="2279" w:type="dxa"/>
            <w:tcBorders>
              <w:bottom w:val="double" w:sz="4" w:space="0" w:color="auto"/>
            </w:tcBorders>
            <w:vAlign w:val="center"/>
          </w:tcPr>
          <w:p w14:paraId="0DEBC326" w14:textId="77777777" w:rsidR="00303DD5" w:rsidRPr="0062582D" w:rsidRDefault="00303DD5" w:rsidP="00937BF6">
            <w:pPr>
              <w:rPr>
                <w:szCs w:val="22"/>
                <w:lang w:eastAsia="en-US"/>
              </w:rPr>
            </w:pPr>
          </w:p>
        </w:tc>
        <w:tc>
          <w:tcPr>
            <w:tcW w:w="2389" w:type="dxa"/>
            <w:tcBorders>
              <w:bottom w:val="double" w:sz="4" w:space="0" w:color="auto"/>
              <w:right w:val="double" w:sz="4" w:space="0" w:color="auto"/>
            </w:tcBorders>
            <w:vAlign w:val="center"/>
          </w:tcPr>
          <w:p w14:paraId="28AA5409" w14:textId="77777777" w:rsidR="00303DD5" w:rsidRPr="0062582D" w:rsidRDefault="00303DD5" w:rsidP="00937BF6">
            <w:pPr>
              <w:rPr>
                <w:szCs w:val="22"/>
                <w:lang w:eastAsia="en-US"/>
              </w:rPr>
            </w:pPr>
          </w:p>
        </w:tc>
      </w:tr>
    </w:tbl>
    <w:p w14:paraId="60E828BE" w14:textId="77777777" w:rsidR="00303DD5" w:rsidRPr="0062582D" w:rsidRDefault="00303DD5" w:rsidP="00303DD5">
      <w:pPr>
        <w:rPr>
          <w:szCs w:val="22"/>
          <w:lang w:eastAsia="en-US"/>
        </w:rPr>
      </w:pPr>
    </w:p>
    <w:p w14:paraId="456FF949" w14:textId="77777777" w:rsidR="00303DD5" w:rsidRPr="0062582D" w:rsidRDefault="00303DD5" w:rsidP="00303DD5">
      <w:pPr>
        <w:numPr>
          <w:ilvl w:val="0"/>
          <w:numId w:val="88"/>
        </w:numPr>
        <w:tabs>
          <w:tab w:val="num" w:pos="-2448"/>
        </w:tabs>
        <w:overflowPunct/>
        <w:autoSpaceDE/>
        <w:spacing w:after="120" w:line="240" w:lineRule="auto"/>
        <w:ind w:left="432" w:right="26" w:hanging="792"/>
        <w:textAlignment w:val="auto"/>
        <w:rPr>
          <w:b/>
          <w:szCs w:val="22"/>
          <w:lang w:eastAsia="en-US"/>
        </w:rPr>
      </w:pPr>
      <w:proofErr w:type="spellStart"/>
      <w:r w:rsidRPr="0062582D">
        <w:rPr>
          <w:b/>
          <w:szCs w:val="22"/>
          <w:lang w:eastAsia="en-US"/>
        </w:rPr>
        <w:t>Μέλος</w:t>
      </w:r>
      <w:proofErr w:type="spellEnd"/>
      <w:r w:rsidRPr="0062582D">
        <w:rPr>
          <w:b/>
          <w:szCs w:val="22"/>
          <w:lang w:eastAsia="en-US"/>
        </w:rPr>
        <w:t xml:space="preserve"> επα</w:t>
      </w:r>
      <w:proofErr w:type="spellStart"/>
      <w:r w:rsidRPr="0062582D">
        <w:rPr>
          <w:b/>
          <w:szCs w:val="22"/>
          <w:lang w:eastAsia="en-US"/>
        </w:rPr>
        <w:t>γγελμ</w:t>
      </w:r>
      <w:proofErr w:type="spellEnd"/>
      <w:r w:rsidRPr="0062582D">
        <w:rPr>
          <w:b/>
          <w:szCs w:val="22"/>
          <w:lang w:eastAsia="en-US"/>
        </w:rPr>
        <w:t xml:space="preserve">ατικών </w:t>
      </w:r>
      <w:proofErr w:type="spellStart"/>
      <w:r w:rsidRPr="0062582D">
        <w:rPr>
          <w:b/>
          <w:szCs w:val="22"/>
          <w:lang w:eastAsia="en-US"/>
        </w:rPr>
        <w:t>οργ</w:t>
      </w:r>
      <w:proofErr w:type="spellEnd"/>
      <w:r w:rsidRPr="0062582D">
        <w:rPr>
          <w:b/>
          <w:szCs w:val="22"/>
          <w:lang w:eastAsia="en-US"/>
        </w:rPr>
        <w:t>ανισμών :</w:t>
      </w:r>
    </w:p>
    <w:p w14:paraId="73BB2D73" w14:textId="77777777" w:rsidR="00303DD5" w:rsidRPr="00303DD5" w:rsidRDefault="00303DD5" w:rsidP="00303DD5">
      <w:pPr>
        <w:numPr>
          <w:ilvl w:val="0"/>
          <w:numId w:val="88"/>
        </w:numPr>
        <w:tabs>
          <w:tab w:val="num" w:pos="-2448"/>
        </w:tabs>
        <w:overflowPunct/>
        <w:autoSpaceDE/>
        <w:spacing w:after="120" w:line="240" w:lineRule="auto"/>
        <w:ind w:left="432" w:right="26" w:hanging="792"/>
        <w:textAlignment w:val="auto"/>
        <w:rPr>
          <w:szCs w:val="22"/>
          <w:lang w:val="el-GR" w:eastAsia="en-US"/>
        </w:rPr>
      </w:pPr>
      <w:r w:rsidRPr="00303DD5">
        <w:rPr>
          <w:b/>
          <w:szCs w:val="22"/>
          <w:lang w:val="el-GR" w:eastAsia="en-US"/>
        </w:rPr>
        <w:t xml:space="preserve">Άλλες ικανότητες:  </w:t>
      </w:r>
      <w:r w:rsidRPr="00303DD5">
        <w:rPr>
          <w:i/>
          <w:szCs w:val="22"/>
          <w:lang w:val="el-GR" w:eastAsia="en-US"/>
        </w:rPr>
        <w:t>(π.χ. γνώση Η/Υ κλπ.)</w:t>
      </w:r>
    </w:p>
    <w:p w14:paraId="6ECB7D00" w14:textId="77777777" w:rsidR="00303DD5" w:rsidRPr="00303DD5" w:rsidRDefault="00303DD5" w:rsidP="00303DD5">
      <w:pPr>
        <w:numPr>
          <w:ilvl w:val="0"/>
          <w:numId w:val="88"/>
        </w:numPr>
        <w:tabs>
          <w:tab w:val="num" w:pos="-2448"/>
        </w:tabs>
        <w:overflowPunct/>
        <w:autoSpaceDE/>
        <w:spacing w:after="120" w:line="240" w:lineRule="auto"/>
        <w:ind w:left="432" w:right="26" w:hanging="792"/>
        <w:textAlignment w:val="auto"/>
        <w:rPr>
          <w:i/>
          <w:szCs w:val="22"/>
          <w:lang w:val="el-GR" w:eastAsia="en-US"/>
        </w:rPr>
      </w:pPr>
      <w:r w:rsidRPr="00303DD5">
        <w:rPr>
          <w:b/>
          <w:szCs w:val="22"/>
          <w:lang w:val="el-GR" w:eastAsia="en-US"/>
        </w:rPr>
        <w:t xml:space="preserve">Παρούσα θέση στον οργανισμό: </w:t>
      </w:r>
      <w:r w:rsidRPr="00303DD5">
        <w:rPr>
          <w:i/>
          <w:szCs w:val="22"/>
          <w:lang w:val="el-GR" w:eastAsia="en-US"/>
        </w:rPr>
        <w:t>(Αναγράφεται η σημερινή απασχόληση - θέση σε Επιχείρηση, Οργανισμό Δημοσίου ή Ιδιωτικού τομέα, ελεύθερος επαγγελματίας κλπ.)</w:t>
      </w:r>
    </w:p>
    <w:p w14:paraId="0F875C51" w14:textId="77777777" w:rsidR="00303DD5" w:rsidRPr="00303DD5" w:rsidRDefault="00303DD5" w:rsidP="00303DD5">
      <w:pPr>
        <w:numPr>
          <w:ilvl w:val="0"/>
          <w:numId w:val="88"/>
        </w:numPr>
        <w:tabs>
          <w:tab w:val="num" w:pos="-2448"/>
        </w:tabs>
        <w:overflowPunct/>
        <w:autoSpaceDE/>
        <w:spacing w:after="120" w:line="240" w:lineRule="auto"/>
        <w:ind w:left="432" w:right="26" w:hanging="792"/>
        <w:textAlignment w:val="auto"/>
        <w:rPr>
          <w:i/>
          <w:szCs w:val="22"/>
          <w:lang w:val="el-GR" w:eastAsia="en-US"/>
        </w:rPr>
      </w:pPr>
      <w:r w:rsidRPr="00303DD5">
        <w:rPr>
          <w:b/>
          <w:szCs w:val="22"/>
          <w:lang w:val="el-GR" w:eastAsia="en-US"/>
        </w:rPr>
        <w:t xml:space="preserve"> Κύρια προσόντα:  </w:t>
      </w:r>
      <w:r w:rsidRPr="00303DD5">
        <w:rPr>
          <w:i/>
          <w:szCs w:val="22"/>
          <w:lang w:val="el-GR" w:eastAsia="en-US"/>
        </w:rPr>
        <w:t>(Αναγράφονται τα κύρια προσόντα και ικανότητες του ατόμου που προκύπτουν από την μέχρι σήμερα επαγγελματική και άλλη εμπειρία του)</w:t>
      </w:r>
    </w:p>
    <w:p w14:paraId="56ED57E1" w14:textId="77777777" w:rsidR="00303DD5" w:rsidRPr="0062582D" w:rsidRDefault="00303DD5" w:rsidP="00303DD5">
      <w:pPr>
        <w:numPr>
          <w:ilvl w:val="0"/>
          <w:numId w:val="88"/>
        </w:numPr>
        <w:tabs>
          <w:tab w:val="num" w:pos="-2448"/>
        </w:tabs>
        <w:overflowPunct/>
        <w:autoSpaceDE/>
        <w:spacing w:after="120" w:line="240" w:lineRule="auto"/>
        <w:ind w:left="432" w:right="26" w:hanging="792"/>
        <w:textAlignment w:val="auto"/>
        <w:rPr>
          <w:b/>
          <w:szCs w:val="22"/>
          <w:lang w:eastAsia="en-US"/>
        </w:rPr>
      </w:pPr>
      <w:r w:rsidRPr="00303DD5">
        <w:rPr>
          <w:b/>
          <w:szCs w:val="22"/>
          <w:lang w:val="el-GR" w:eastAsia="en-US"/>
        </w:rPr>
        <w:t xml:space="preserve"> </w:t>
      </w:r>
      <w:r w:rsidRPr="0062582D">
        <w:rPr>
          <w:b/>
          <w:szCs w:val="22"/>
          <w:lang w:eastAsia="en-US"/>
        </w:rPr>
        <w:t>Επα</w:t>
      </w:r>
      <w:proofErr w:type="spellStart"/>
      <w:r w:rsidRPr="0062582D">
        <w:rPr>
          <w:b/>
          <w:szCs w:val="22"/>
          <w:lang w:eastAsia="en-US"/>
        </w:rPr>
        <w:t>γγελμ</w:t>
      </w:r>
      <w:proofErr w:type="spellEnd"/>
      <w:r w:rsidRPr="0062582D">
        <w:rPr>
          <w:b/>
          <w:szCs w:val="22"/>
          <w:lang w:eastAsia="en-US"/>
        </w:rPr>
        <w:t xml:space="preserve">ατική </w:t>
      </w:r>
      <w:proofErr w:type="spellStart"/>
      <w:r w:rsidRPr="0062582D">
        <w:rPr>
          <w:b/>
          <w:szCs w:val="22"/>
          <w:lang w:eastAsia="en-US"/>
        </w:rPr>
        <w:t>εμ</w:t>
      </w:r>
      <w:proofErr w:type="spellEnd"/>
      <w:r w:rsidRPr="0062582D">
        <w:rPr>
          <w:b/>
          <w:szCs w:val="22"/>
          <w:lang w:eastAsia="en-US"/>
        </w:rPr>
        <w:t>πειρία:</w:t>
      </w:r>
    </w:p>
    <w:p w14:paraId="6A514560" w14:textId="77777777" w:rsidR="00303DD5" w:rsidRPr="0062582D" w:rsidRDefault="00303DD5" w:rsidP="00303DD5">
      <w:pPr>
        <w:rPr>
          <w:szCs w:val="22"/>
          <w:lang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1076"/>
        <w:gridCol w:w="1152"/>
        <w:gridCol w:w="2025"/>
        <w:gridCol w:w="2473"/>
      </w:tblGrid>
      <w:tr w:rsidR="00303DD5" w:rsidRPr="0062582D" w14:paraId="64124BEC" w14:textId="77777777" w:rsidTr="00937BF6">
        <w:trPr>
          <w:cantSplit/>
          <w:trHeight w:val="340"/>
          <w:jc w:val="center"/>
        </w:trPr>
        <w:tc>
          <w:tcPr>
            <w:tcW w:w="2630" w:type="dxa"/>
            <w:vMerge w:val="restart"/>
            <w:tcBorders>
              <w:top w:val="double" w:sz="4" w:space="0" w:color="auto"/>
              <w:left w:val="double" w:sz="4" w:space="0" w:color="auto"/>
            </w:tcBorders>
            <w:shd w:val="clear" w:color="auto" w:fill="E6E6E6"/>
            <w:vAlign w:val="center"/>
          </w:tcPr>
          <w:p w14:paraId="4ADF70A1" w14:textId="77777777" w:rsidR="00303DD5" w:rsidRPr="0062582D" w:rsidRDefault="00303DD5" w:rsidP="00937BF6">
            <w:pPr>
              <w:jc w:val="center"/>
              <w:rPr>
                <w:b/>
                <w:szCs w:val="22"/>
                <w:lang w:eastAsia="en-US"/>
              </w:rPr>
            </w:pPr>
            <w:r w:rsidRPr="0062582D">
              <w:rPr>
                <w:b/>
                <w:szCs w:val="22"/>
                <w:lang w:eastAsia="en-US"/>
              </w:rPr>
              <w:t>Επ</w:t>
            </w:r>
            <w:proofErr w:type="spellStart"/>
            <w:r w:rsidRPr="0062582D">
              <w:rPr>
                <w:b/>
                <w:szCs w:val="22"/>
                <w:lang w:eastAsia="en-US"/>
              </w:rPr>
              <w:t>ιχείρηση</w:t>
            </w:r>
            <w:proofErr w:type="spellEnd"/>
            <w:r w:rsidRPr="0062582D">
              <w:rPr>
                <w:b/>
                <w:szCs w:val="22"/>
                <w:lang w:eastAsia="en-US"/>
              </w:rPr>
              <w:t xml:space="preserve"> / </w:t>
            </w:r>
            <w:proofErr w:type="spellStart"/>
            <w:r w:rsidRPr="0062582D">
              <w:rPr>
                <w:b/>
                <w:szCs w:val="22"/>
                <w:lang w:eastAsia="en-US"/>
              </w:rPr>
              <w:t>Οργ</w:t>
            </w:r>
            <w:proofErr w:type="spellEnd"/>
            <w:r w:rsidRPr="0062582D">
              <w:rPr>
                <w:b/>
                <w:szCs w:val="22"/>
                <w:lang w:eastAsia="en-US"/>
              </w:rPr>
              <w:t>ανισμός</w:t>
            </w:r>
          </w:p>
        </w:tc>
        <w:tc>
          <w:tcPr>
            <w:tcW w:w="2228" w:type="dxa"/>
            <w:gridSpan w:val="2"/>
            <w:tcBorders>
              <w:top w:val="double" w:sz="4" w:space="0" w:color="auto"/>
              <w:bottom w:val="single" w:sz="4" w:space="0" w:color="auto"/>
            </w:tcBorders>
            <w:shd w:val="clear" w:color="auto" w:fill="E6E6E6"/>
            <w:vAlign w:val="center"/>
          </w:tcPr>
          <w:p w14:paraId="78F0BAE2" w14:textId="77777777" w:rsidR="00303DD5" w:rsidRPr="0062582D" w:rsidRDefault="00303DD5" w:rsidP="00937BF6">
            <w:pPr>
              <w:jc w:val="center"/>
              <w:rPr>
                <w:b/>
                <w:szCs w:val="22"/>
                <w:lang w:eastAsia="en-US"/>
              </w:rPr>
            </w:pPr>
            <w:proofErr w:type="spellStart"/>
            <w:r w:rsidRPr="0062582D">
              <w:rPr>
                <w:b/>
                <w:szCs w:val="22"/>
                <w:lang w:eastAsia="en-US"/>
              </w:rPr>
              <w:t>Περίοδος</w:t>
            </w:r>
            <w:proofErr w:type="spellEnd"/>
          </w:p>
        </w:tc>
        <w:tc>
          <w:tcPr>
            <w:tcW w:w="2025" w:type="dxa"/>
            <w:vMerge w:val="restart"/>
            <w:tcBorders>
              <w:top w:val="double" w:sz="4" w:space="0" w:color="auto"/>
              <w:right w:val="single" w:sz="4" w:space="0" w:color="auto"/>
            </w:tcBorders>
            <w:shd w:val="clear" w:color="auto" w:fill="E6E6E6"/>
            <w:vAlign w:val="center"/>
          </w:tcPr>
          <w:p w14:paraId="463E6D9B" w14:textId="77777777" w:rsidR="00303DD5" w:rsidRPr="0062582D" w:rsidRDefault="00303DD5" w:rsidP="00937BF6">
            <w:pPr>
              <w:jc w:val="center"/>
              <w:rPr>
                <w:b/>
                <w:szCs w:val="22"/>
                <w:lang w:eastAsia="en-US"/>
              </w:rPr>
            </w:pPr>
            <w:proofErr w:type="spellStart"/>
            <w:r w:rsidRPr="0062582D">
              <w:rPr>
                <w:b/>
                <w:szCs w:val="22"/>
                <w:lang w:eastAsia="en-US"/>
              </w:rPr>
              <w:t>Θέση</w:t>
            </w:r>
            <w:proofErr w:type="spellEnd"/>
          </w:p>
        </w:tc>
        <w:tc>
          <w:tcPr>
            <w:tcW w:w="2473" w:type="dxa"/>
            <w:vMerge w:val="restart"/>
            <w:tcBorders>
              <w:top w:val="double" w:sz="4" w:space="0" w:color="auto"/>
              <w:left w:val="single" w:sz="4" w:space="0" w:color="auto"/>
              <w:right w:val="double" w:sz="4" w:space="0" w:color="auto"/>
            </w:tcBorders>
            <w:shd w:val="clear" w:color="auto" w:fill="E6E6E6"/>
            <w:vAlign w:val="center"/>
          </w:tcPr>
          <w:p w14:paraId="63FFB6BD" w14:textId="77777777" w:rsidR="00303DD5" w:rsidRPr="0062582D" w:rsidRDefault="00303DD5" w:rsidP="00937BF6">
            <w:pPr>
              <w:jc w:val="center"/>
              <w:rPr>
                <w:b/>
                <w:szCs w:val="22"/>
                <w:lang w:eastAsia="en-US"/>
              </w:rPr>
            </w:pPr>
            <w:proofErr w:type="spellStart"/>
            <w:r w:rsidRPr="0062582D">
              <w:rPr>
                <w:b/>
                <w:szCs w:val="22"/>
                <w:lang w:eastAsia="en-US"/>
              </w:rPr>
              <w:t>Περιγρ</w:t>
            </w:r>
            <w:proofErr w:type="spellEnd"/>
            <w:r w:rsidRPr="0062582D">
              <w:rPr>
                <w:b/>
                <w:szCs w:val="22"/>
                <w:lang w:eastAsia="en-US"/>
              </w:rPr>
              <w:t>αφή Κα</w:t>
            </w:r>
            <w:proofErr w:type="spellStart"/>
            <w:r w:rsidRPr="0062582D">
              <w:rPr>
                <w:b/>
                <w:szCs w:val="22"/>
                <w:lang w:eastAsia="en-US"/>
              </w:rPr>
              <w:t>θηκόντων</w:t>
            </w:r>
            <w:proofErr w:type="spellEnd"/>
            <w:r w:rsidRPr="0062582D">
              <w:rPr>
                <w:b/>
                <w:szCs w:val="22"/>
                <w:lang w:eastAsia="en-US"/>
              </w:rPr>
              <w:t xml:space="preserve"> *</w:t>
            </w:r>
          </w:p>
        </w:tc>
      </w:tr>
      <w:tr w:rsidR="00303DD5" w:rsidRPr="0062582D" w14:paraId="252E91AF" w14:textId="77777777" w:rsidTr="00937BF6">
        <w:trPr>
          <w:cantSplit/>
          <w:trHeight w:val="340"/>
          <w:jc w:val="center"/>
        </w:trPr>
        <w:tc>
          <w:tcPr>
            <w:tcW w:w="2630" w:type="dxa"/>
            <w:vMerge/>
            <w:tcBorders>
              <w:left w:val="double" w:sz="4" w:space="0" w:color="auto"/>
              <w:bottom w:val="double" w:sz="4" w:space="0" w:color="auto"/>
            </w:tcBorders>
            <w:shd w:val="clear" w:color="auto" w:fill="E6E6E6"/>
            <w:vAlign w:val="center"/>
          </w:tcPr>
          <w:p w14:paraId="2CF77FB7" w14:textId="77777777" w:rsidR="00303DD5" w:rsidRPr="0062582D" w:rsidRDefault="00303DD5" w:rsidP="00937BF6">
            <w:pPr>
              <w:jc w:val="center"/>
              <w:rPr>
                <w:bCs/>
                <w:szCs w:val="22"/>
                <w:lang w:eastAsia="en-US"/>
              </w:rPr>
            </w:pPr>
          </w:p>
        </w:tc>
        <w:tc>
          <w:tcPr>
            <w:tcW w:w="1076" w:type="dxa"/>
            <w:tcBorders>
              <w:top w:val="single" w:sz="4" w:space="0" w:color="auto"/>
              <w:bottom w:val="double" w:sz="4" w:space="0" w:color="auto"/>
            </w:tcBorders>
            <w:shd w:val="clear" w:color="auto" w:fill="E6E6E6"/>
            <w:vAlign w:val="center"/>
          </w:tcPr>
          <w:p w14:paraId="2DEB674C" w14:textId="77777777" w:rsidR="00303DD5" w:rsidRPr="0062582D" w:rsidRDefault="00303DD5" w:rsidP="00937BF6">
            <w:pPr>
              <w:jc w:val="center"/>
              <w:rPr>
                <w:b/>
                <w:szCs w:val="22"/>
                <w:lang w:eastAsia="en-US"/>
              </w:rPr>
            </w:pPr>
            <w:r w:rsidRPr="0062582D">
              <w:rPr>
                <w:b/>
                <w:szCs w:val="22"/>
                <w:lang w:eastAsia="en-US"/>
              </w:rPr>
              <w:t>Από</w:t>
            </w:r>
          </w:p>
        </w:tc>
        <w:tc>
          <w:tcPr>
            <w:tcW w:w="1152" w:type="dxa"/>
            <w:tcBorders>
              <w:top w:val="single" w:sz="4" w:space="0" w:color="auto"/>
              <w:bottom w:val="double" w:sz="4" w:space="0" w:color="auto"/>
            </w:tcBorders>
            <w:shd w:val="clear" w:color="auto" w:fill="E6E6E6"/>
            <w:vAlign w:val="center"/>
          </w:tcPr>
          <w:p w14:paraId="3AE6A3F4" w14:textId="77777777" w:rsidR="00303DD5" w:rsidRPr="0062582D" w:rsidRDefault="00303DD5" w:rsidP="00937BF6">
            <w:pPr>
              <w:jc w:val="center"/>
              <w:rPr>
                <w:b/>
                <w:szCs w:val="22"/>
                <w:lang w:eastAsia="en-US"/>
              </w:rPr>
            </w:pPr>
            <w:proofErr w:type="spellStart"/>
            <w:r w:rsidRPr="0062582D">
              <w:rPr>
                <w:b/>
                <w:szCs w:val="22"/>
                <w:lang w:eastAsia="en-US"/>
              </w:rPr>
              <w:t>Μέχρι</w:t>
            </w:r>
            <w:proofErr w:type="spellEnd"/>
          </w:p>
        </w:tc>
        <w:tc>
          <w:tcPr>
            <w:tcW w:w="2025" w:type="dxa"/>
            <w:vMerge/>
            <w:tcBorders>
              <w:bottom w:val="double" w:sz="4" w:space="0" w:color="auto"/>
              <w:right w:val="single" w:sz="4" w:space="0" w:color="auto"/>
            </w:tcBorders>
            <w:shd w:val="clear" w:color="auto" w:fill="E6E6E6"/>
            <w:vAlign w:val="center"/>
          </w:tcPr>
          <w:p w14:paraId="3D2C9D36" w14:textId="77777777" w:rsidR="00303DD5" w:rsidRPr="0062582D" w:rsidRDefault="00303DD5" w:rsidP="00937BF6">
            <w:pPr>
              <w:jc w:val="center"/>
              <w:rPr>
                <w:bCs/>
                <w:szCs w:val="22"/>
                <w:lang w:eastAsia="en-US"/>
              </w:rPr>
            </w:pPr>
          </w:p>
        </w:tc>
        <w:tc>
          <w:tcPr>
            <w:tcW w:w="2473" w:type="dxa"/>
            <w:vMerge/>
            <w:tcBorders>
              <w:left w:val="single" w:sz="4" w:space="0" w:color="auto"/>
              <w:bottom w:val="double" w:sz="4" w:space="0" w:color="auto"/>
              <w:right w:val="double" w:sz="4" w:space="0" w:color="auto"/>
            </w:tcBorders>
            <w:shd w:val="clear" w:color="auto" w:fill="E6E6E6"/>
            <w:vAlign w:val="center"/>
          </w:tcPr>
          <w:p w14:paraId="7397E4B9" w14:textId="77777777" w:rsidR="00303DD5" w:rsidRPr="0062582D" w:rsidRDefault="00303DD5" w:rsidP="00937BF6">
            <w:pPr>
              <w:jc w:val="center"/>
              <w:rPr>
                <w:bCs/>
                <w:szCs w:val="22"/>
                <w:lang w:eastAsia="en-US"/>
              </w:rPr>
            </w:pPr>
          </w:p>
        </w:tc>
      </w:tr>
      <w:tr w:rsidR="00303DD5" w:rsidRPr="0062582D" w14:paraId="2EE2689A" w14:textId="77777777" w:rsidTr="00937BF6">
        <w:trPr>
          <w:trHeight w:val="454"/>
          <w:jc w:val="center"/>
        </w:trPr>
        <w:tc>
          <w:tcPr>
            <w:tcW w:w="2630" w:type="dxa"/>
            <w:tcBorders>
              <w:top w:val="double" w:sz="4" w:space="0" w:color="auto"/>
              <w:left w:val="double" w:sz="4" w:space="0" w:color="auto"/>
            </w:tcBorders>
          </w:tcPr>
          <w:p w14:paraId="06979F73" w14:textId="77777777" w:rsidR="00303DD5" w:rsidRPr="0062582D" w:rsidRDefault="00303DD5" w:rsidP="00937BF6">
            <w:pPr>
              <w:jc w:val="center"/>
              <w:rPr>
                <w:szCs w:val="22"/>
                <w:lang w:eastAsia="en-US"/>
              </w:rPr>
            </w:pPr>
          </w:p>
        </w:tc>
        <w:tc>
          <w:tcPr>
            <w:tcW w:w="1076" w:type="dxa"/>
            <w:tcBorders>
              <w:top w:val="double" w:sz="4" w:space="0" w:color="auto"/>
            </w:tcBorders>
          </w:tcPr>
          <w:p w14:paraId="01CCAD16" w14:textId="77777777" w:rsidR="00303DD5" w:rsidRPr="0062582D" w:rsidRDefault="00303DD5" w:rsidP="00937BF6">
            <w:pPr>
              <w:jc w:val="center"/>
              <w:rPr>
                <w:szCs w:val="22"/>
                <w:lang w:eastAsia="en-US"/>
              </w:rPr>
            </w:pPr>
          </w:p>
        </w:tc>
        <w:tc>
          <w:tcPr>
            <w:tcW w:w="1152" w:type="dxa"/>
            <w:tcBorders>
              <w:top w:val="double" w:sz="4" w:space="0" w:color="auto"/>
            </w:tcBorders>
          </w:tcPr>
          <w:p w14:paraId="2418E236" w14:textId="77777777" w:rsidR="00303DD5" w:rsidRPr="0062582D" w:rsidRDefault="00303DD5" w:rsidP="00937BF6">
            <w:pPr>
              <w:jc w:val="center"/>
              <w:rPr>
                <w:szCs w:val="22"/>
                <w:lang w:eastAsia="en-US"/>
              </w:rPr>
            </w:pPr>
          </w:p>
        </w:tc>
        <w:tc>
          <w:tcPr>
            <w:tcW w:w="2025" w:type="dxa"/>
            <w:tcBorders>
              <w:top w:val="double" w:sz="4" w:space="0" w:color="auto"/>
              <w:right w:val="single" w:sz="4" w:space="0" w:color="auto"/>
            </w:tcBorders>
          </w:tcPr>
          <w:p w14:paraId="69AAF474" w14:textId="77777777" w:rsidR="00303DD5" w:rsidRPr="0062582D" w:rsidRDefault="00303DD5" w:rsidP="00937BF6">
            <w:pPr>
              <w:jc w:val="center"/>
              <w:rPr>
                <w:szCs w:val="22"/>
                <w:lang w:eastAsia="en-US"/>
              </w:rPr>
            </w:pPr>
          </w:p>
        </w:tc>
        <w:tc>
          <w:tcPr>
            <w:tcW w:w="2473" w:type="dxa"/>
            <w:tcBorders>
              <w:top w:val="double" w:sz="4" w:space="0" w:color="auto"/>
              <w:left w:val="single" w:sz="4" w:space="0" w:color="auto"/>
              <w:right w:val="double" w:sz="4" w:space="0" w:color="auto"/>
            </w:tcBorders>
          </w:tcPr>
          <w:p w14:paraId="5E70F7E1" w14:textId="77777777" w:rsidR="00303DD5" w:rsidRPr="0062582D" w:rsidRDefault="00303DD5" w:rsidP="00937BF6">
            <w:pPr>
              <w:jc w:val="center"/>
              <w:rPr>
                <w:szCs w:val="22"/>
                <w:lang w:eastAsia="en-US"/>
              </w:rPr>
            </w:pPr>
          </w:p>
        </w:tc>
      </w:tr>
      <w:tr w:rsidR="00303DD5" w:rsidRPr="0062582D" w14:paraId="275C5C57" w14:textId="77777777" w:rsidTr="00937BF6">
        <w:trPr>
          <w:trHeight w:val="454"/>
          <w:jc w:val="center"/>
        </w:trPr>
        <w:tc>
          <w:tcPr>
            <w:tcW w:w="2630" w:type="dxa"/>
            <w:tcBorders>
              <w:left w:val="double" w:sz="4" w:space="0" w:color="auto"/>
            </w:tcBorders>
          </w:tcPr>
          <w:p w14:paraId="3ED3AB12" w14:textId="77777777" w:rsidR="00303DD5" w:rsidRPr="0062582D" w:rsidRDefault="00303DD5" w:rsidP="00937BF6">
            <w:pPr>
              <w:jc w:val="center"/>
              <w:rPr>
                <w:szCs w:val="22"/>
                <w:lang w:eastAsia="en-US"/>
              </w:rPr>
            </w:pPr>
          </w:p>
        </w:tc>
        <w:tc>
          <w:tcPr>
            <w:tcW w:w="1076" w:type="dxa"/>
          </w:tcPr>
          <w:p w14:paraId="5956A42F" w14:textId="77777777" w:rsidR="00303DD5" w:rsidRPr="0062582D" w:rsidRDefault="00303DD5" w:rsidP="00937BF6">
            <w:pPr>
              <w:jc w:val="center"/>
              <w:rPr>
                <w:szCs w:val="22"/>
                <w:lang w:eastAsia="en-US"/>
              </w:rPr>
            </w:pPr>
          </w:p>
        </w:tc>
        <w:tc>
          <w:tcPr>
            <w:tcW w:w="1152" w:type="dxa"/>
          </w:tcPr>
          <w:p w14:paraId="6BE58653" w14:textId="77777777" w:rsidR="00303DD5" w:rsidRPr="0062582D" w:rsidRDefault="00303DD5" w:rsidP="00937BF6">
            <w:pPr>
              <w:jc w:val="center"/>
              <w:rPr>
                <w:szCs w:val="22"/>
                <w:lang w:eastAsia="en-US"/>
              </w:rPr>
            </w:pPr>
          </w:p>
        </w:tc>
        <w:tc>
          <w:tcPr>
            <w:tcW w:w="2025" w:type="dxa"/>
            <w:tcBorders>
              <w:right w:val="single" w:sz="4" w:space="0" w:color="auto"/>
            </w:tcBorders>
          </w:tcPr>
          <w:p w14:paraId="5F5F0387" w14:textId="77777777" w:rsidR="00303DD5" w:rsidRPr="0062582D" w:rsidRDefault="00303DD5" w:rsidP="00937BF6">
            <w:pPr>
              <w:jc w:val="center"/>
              <w:rPr>
                <w:szCs w:val="22"/>
                <w:lang w:eastAsia="en-US"/>
              </w:rPr>
            </w:pPr>
          </w:p>
        </w:tc>
        <w:tc>
          <w:tcPr>
            <w:tcW w:w="2473" w:type="dxa"/>
            <w:tcBorders>
              <w:left w:val="single" w:sz="4" w:space="0" w:color="auto"/>
              <w:right w:val="double" w:sz="4" w:space="0" w:color="auto"/>
            </w:tcBorders>
          </w:tcPr>
          <w:p w14:paraId="5B17491A" w14:textId="77777777" w:rsidR="00303DD5" w:rsidRPr="0062582D" w:rsidRDefault="00303DD5" w:rsidP="00937BF6">
            <w:pPr>
              <w:jc w:val="center"/>
              <w:rPr>
                <w:szCs w:val="22"/>
                <w:lang w:eastAsia="en-US"/>
              </w:rPr>
            </w:pPr>
          </w:p>
        </w:tc>
      </w:tr>
      <w:tr w:rsidR="00303DD5" w:rsidRPr="0062582D" w14:paraId="77FC3123" w14:textId="77777777" w:rsidTr="00937BF6">
        <w:trPr>
          <w:trHeight w:val="454"/>
          <w:jc w:val="center"/>
        </w:trPr>
        <w:tc>
          <w:tcPr>
            <w:tcW w:w="2630" w:type="dxa"/>
            <w:tcBorders>
              <w:left w:val="double" w:sz="4" w:space="0" w:color="auto"/>
            </w:tcBorders>
          </w:tcPr>
          <w:p w14:paraId="1D4F2CAE" w14:textId="77777777" w:rsidR="00303DD5" w:rsidRPr="0062582D" w:rsidRDefault="00303DD5" w:rsidP="00937BF6">
            <w:pPr>
              <w:jc w:val="center"/>
              <w:rPr>
                <w:szCs w:val="22"/>
                <w:lang w:eastAsia="en-US"/>
              </w:rPr>
            </w:pPr>
          </w:p>
        </w:tc>
        <w:tc>
          <w:tcPr>
            <w:tcW w:w="1076" w:type="dxa"/>
          </w:tcPr>
          <w:p w14:paraId="0171D619" w14:textId="77777777" w:rsidR="00303DD5" w:rsidRPr="0062582D" w:rsidRDefault="00303DD5" w:rsidP="00937BF6">
            <w:pPr>
              <w:jc w:val="center"/>
              <w:rPr>
                <w:szCs w:val="22"/>
                <w:lang w:eastAsia="en-US"/>
              </w:rPr>
            </w:pPr>
          </w:p>
        </w:tc>
        <w:tc>
          <w:tcPr>
            <w:tcW w:w="1152" w:type="dxa"/>
          </w:tcPr>
          <w:p w14:paraId="072F2A1E" w14:textId="77777777" w:rsidR="00303DD5" w:rsidRPr="0062582D" w:rsidRDefault="00303DD5" w:rsidP="00937BF6">
            <w:pPr>
              <w:jc w:val="center"/>
              <w:rPr>
                <w:szCs w:val="22"/>
                <w:lang w:eastAsia="en-US"/>
              </w:rPr>
            </w:pPr>
          </w:p>
        </w:tc>
        <w:tc>
          <w:tcPr>
            <w:tcW w:w="2025" w:type="dxa"/>
            <w:tcBorders>
              <w:right w:val="single" w:sz="4" w:space="0" w:color="auto"/>
            </w:tcBorders>
          </w:tcPr>
          <w:p w14:paraId="376F7ABF" w14:textId="77777777" w:rsidR="00303DD5" w:rsidRPr="0062582D" w:rsidRDefault="00303DD5" w:rsidP="00937BF6">
            <w:pPr>
              <w:jc w:val="center"/>
              <w:rPr>
                <w:szCs w:val="22"/>
                <w:lang w:eastAsia="en-US"/>
              </w:rPr>
            </w:pPr>
          </w:p>
        </w:tc>
        <w:tc>
          <w:tcPr>
            <w:tcW w:w="2473" w:type="dxa"/>
            <w:tcBorders>
              <w:left w:val="single" w:sz="4" w:space="0" w:color="auto"/>
              <w:right w:val="double" w:sz="4" w:space="0" w:color="auto"/>
            </w:tcBorders>
          </w:tcPr>
          <w:p w14:paraId="4AC4B90E" w14:textId="77777777" w:rsidR="00303DD5" w:rsidRPr="0062582D" w:rsidRDefault="00303DD5" w:rsidP="00937BF6">
            <w:pPr>
              <w:jc w:val="center"/>
              <w:rPr>
                <w:szCs w:val="22"/>
                <w:lang w:eastAsia="en-US"/>
              </w:rPr>
            </w:pPr>
          </w:p>
        </w:tc>
      </w:tr>
      <w:tr w:rsidR="00303DD5" w:rsidRPr="0062582D" w14:paraId="079DA8C3" w14:textId="77777777" w:rsidTr="00937BF6">
        <w:trPr>
          <w:trHeight w:val="454"/>
          <w:jc w:val="center"/>
        </w:trPr>
        <w:tc>
          <w:tcPr>
            <w:tcW w:w="2630" w:type="dxa"/>
            <w:tcBorders>
              <w:left w:val="double" w:sz="4" w:space="0" w:color="auto"/>
            </w:tcBorders>
          </w:tcPr>
          <w:p w14:paraId="20F610DD" w14:textId="77777777" w:rsidR="00303DD5" w:rsidRPr="0062582D" w:rsidRDefault="00303DD5" w:rsidP="00937BF6">
            <w:pPr>
              <w:jc w:val="center"/>
              <w:rPr>
                <w:szCs w:val="22"/>
                <w:lang w:eastAsia="en-US"/>
              </w:rPr>
            </w:pPr>
          </w:p>
        </w:tc>
        <w:tc>
          <w:tcPr>
            <w:tcW w:w="1076" w:type="dxa"/>
          </w:tcPr>
          <w:p w14:paraId="1AF1BF96" w14:textId="77777777" w:rsidR="00303DD5" w:rsidRPr="0062582D" w:rsidRDefault="00303DD5" w:rsidP="00937BF6">
            <w:pPr>
              <w:jc w:val="center"/>
              <w:rPr>
                <w:szCs w:val="22"/>
                <w:lang w:eastAsia="en-US"/>
              </w:rPr>
            </w:pPr>
          </w:p>
        </w:tc>
        <w:tc>
          <w:tcPr>
            <w:tcW w:w="1152" w:type="dxa"/>
          </w:tcPr>
          <w:p w14:paraId="474F940A" w14:textId="77777777" w:rsidR="00303DD5" w:rsidRPr="0062582D" w:rsidRDefault="00303DD5" w:rsidP="00937BF6">
            <w:pPr>
              <w:jc w:val="center"/>
              <w:rPr>
                <w:szCs w:val="22"/>
                <w:lang w:eastAsia="en-US"/>
              </w:rPr>
            </w:pPr>
          </w:p>
        </w:tc>
        <w:tc>
          <w:tcPr>
            <w:tcW w:w="2025" w:type="dxa"/>
            <w:tcBorders>
              <w:right w:val="single" w:sz="4" w:space="0" w:color="auto"/>
            </w:tcBorders>
          </w:tcPr>
          <w:p w14:paraId="52EF2676" w14:textId="77777777" w:rsidR="00303DD5" w:rsidRPr="0062582D" w:rsidRDefault="00303DD5" w:rsidP="00937BF6">
            <w:pPr>
              <w:jc w:val="center"/>
              <w:rPr>
                <w:szCs w:val="22"/>
                <w:lang w:eastAsia="en-US"/>
              </w:rPr>
            </w:pPr>
          </w:p>
        </w:tc>
        <w:tc>
          <w:tcPr>
            <w:tcW w:w="2473" w:type="dxa"/>
            <w:tcBorders>
              <w:left w:val="single" w:sz="4" w:space="0" w:color="auto"/>
              <w:right w:val="double" w:sz="4" w:space="0" w:color="auto"/>
            </w:tcBorders>
          </w:tcPr>
          <w:p w14:paraId="3BA36D1C" w14:textId="77777777" w:rsidR="00303DD5" w:rsidRPr="0062582D" w:rsidRDefault="00303DD5" w:rsidP="00937BF6">
            <w:pPr>
              <w:jc w:val="center"/>
              <w:rPr>
                <w:szCs w:val="22"/>
                <w:lang w:eastAsia="en-US"/>
              </w:rPr>
            </w:pPr>
          </w:p>
        </w:tc>
      </w:tr>
      <w:tr w:rsidR="00303DD5" w:rsidRPr="0062582D" w14:paraId="28E9FD35" w14:textId="77777777" w:rsidTr="00937BF6">
        <w:trPr>
          <w:trHeight w:val="454"/>
          <w:jc w:val="center"/>
        </w:trPr>
        <w:tc>
          <w:tcPr>
            <w:tcW w:w="2630" w:type="dxa"/>
            <w:tcBorders>
              <w:left w:val="double" w:sz="4" w:space="0" w:color="auto"/>
            </w:tcBorders>
          </w:tcPr>
          <w:p w14:paraId="465FEF4C" w14:textId="77777777" w:rsidR="00303DD5" w:rsidRPr="0062582D" w:rsidRDefault="00303DD5" w:rsidP="00937BF6">
            <w:pPr>
              <w:jc w:val="center"/>
              <w:rPr>
                <w:szCs w:val="22"/>
                <w:lang w:eastAsia="en-US"/>
              </w:rPr>
            </w:pPr>
          </w:p>
        </w:tc>
        <w:tc>
          <w:tcPr>
            <w:tcW w:w="1076" w:type="dxa"/>
          </w:tcPr>
          <w:p w14:paraId="696C01C3" w14:textId="77777777" w:rsidR="00303DD5" w:rsidRPr="0062582D" w:rsidRDefault="00303DD5" w:rsidP="00937BF6">
            <w:pPr>
              <w:jc w:val="center"/>
              <w:rPr>
                <w:szCs w:val="22"/>
                <w:lang w:eastAsia="en-US"/>
              </w:rPr>
            </w:pPr>
          </w:p>
        </w:tc>
        <w:tc>
          <w:tcPr>
            <w:tcW w:w="1152" w:type="dxa"/>
          </w:tcPr>
          <w:p w14:paraId="6F8C76CB" w14:textId="77777777" w:rsidR="00303DD5" w:rsidRPr="0062582D" w:rsidRDefault="00303DD5" w:rsidP="00937BF6">
            <w:pPr>
              <w:jc w:val="center"/>
              <w:rPr>
                <w:szCs w:val="22"/>
                <w:lang w:eastAsia="en-US"/>
              </w:rPr>
            </w:pPr>
          </w:p>
        </w:tc>
        <w:tc>
          <w:tcPr>
            <w:tcW w:w="2025" w:type="dxa"/>
            <w:tcBorders>
              <w:right w:val="single" w:sz="4" w:space="0" w:color="auto"/>
            </w:tcBorders>
          </w:tcPr>
          <w:p w14:paraId="7AB64B98" w14:textId="77777777" w:rsidR="00303DD5" w:rsidRPr="0062582D" w:rsidRDefault="00303DD5" w:rsidP="00937BF6">
            <w:pPr>
              <w:jc w:val="center"/>
              <w:rPr>
                <w:szCs w:val="22"/>
                <w:lang w:eastAsia="en-US"/>
              </w:rPr>
            </w:pPr>
          </w:p>
        </w:tc>
        <w:tc>
          <w:tcPr>
            <w:tcW w:w="2473" w:type="dxa"/>
            <w:tcBorders>
              <w:left w:val="single" w:sz="4" w:space="0" w:color="auto"/>
              <w:right w:val="double" w:sz="4" w:space="0" w:color="auto"/>
            </w:tcBorders>
          </w:tcPr>
          <w:p w14:paraId="3E7EFE2E" w14:textId="77777777" w:rsidR="00303DD5" w:rsidRPr="0062582D" w:rsidRDefault="00303DD5" w:rsidP="00937BF6">
            <w:pPr>
              <w:jc w:val="center"/>
              <w:rPr>
                <w:szCs w:val="22"/>
                <w:lang w:eastAsia="en-US"/>
              </w:rPr>
            </w:pPr>
          </w:p>
        </w:tc>
      </w:tr>
      <w:tr w:rsidR="00303DD5" w:rsidRPr="0062582D" w14:paraId="69AF7AE0" w14:textId="77777777" w:rsidTr="00937BF6">
        <w:trPr>
          <w:trHeight w:val="454"/>
          <w:jc w:val="center"/>
        </w:trPr>
        <w:tc>
          <w:tcPr>
            <w:tcW w:w="2630" w:type="dxa"/>
            <w:tcBorders>
              <w:left w:val="double" w:sz="4" w:space="0" w:color="auto"/>
              <w:bottom w:val="double" w:sz="4" w:space="0" w:color="auto"/>
            </w:tcBorders>
          </w:tcPr>
          <w:p w14:paraId="33A3B392" w14:textId="77777777" w:rsidR="00303DD5" w:rsidRPr="0062582D" w:rsidRDefault="00303DD5" w:rsidP="00937BF6">
            <w:pPr>
              <w:jc w:val="center"/>
              <w:rPr>
                <w:szCs w:val="22"/>
                <w:lang w:eastAsia="en-US"/>
              </w:rPr>
            </w:pPr>
          </w:p>
        </w:tc>
        <w:tc>
          <w:tcPr>
            <w:tcW w:w="1076" w:type="dxa"/>
            <w:tcBorders>
              <w:bottom w:val="double" w:sz="4" w:space="0" w:color="auto"/>
            </w:tcBorders>
          </w:tcPr>
          <w:p w14:paraId="2A2CAF4C" w14:textId="77777777" w:rsidR="00303DD5" w:rsidRPr="0062582D" w:rsidRDefault="00303DD5" w:rsidP="00937BF6">
            <w:pPr>
              <w:jc w:val="center"/>
              <w:rPr>
                <w:szCs w:val="22"/>
                <w:lang w:eastAsia="en-US"/>
              </w:rPr>
            </w:pPr>
          </w:p>
        </w:tc>
        <w:tc>
          <w:tcPr>
            <w:tcW w:w="1152" w:type="dxa"/>
            <w:tcBorders>
              <w:bottom w:val="double" w:sz="4" w:space="0" w:color="auto"/>
            </w:tcBorders>
          </w:tcPr>
          <w:p w14:paraId="0F4DC67C" w14:textId="77777777" w:rsidR="00303DD5" w:rsidRPr="0062582D" w:rsidRDefault="00303DD5" w:rsidP="00937BF6">
            <w:pPr>
              <w:jc w:val="center"/>
              <w:rPr>
                <w:szCs w:val="22"/>
                <w:lang w:eastAsia="en-US"/>
              </w:rPr>
            </w:pPr>
          </w:p>
        </w:tc>
        <w:tc>
          <w:tcPr>
            <w:tcW w:w="2025" w:type="dxa"/>
            <w:tcBorders>
              <w:bottom w:val="double" w:sz="4" w:space="0" w:color="auto"/>
              <w:right w:val="single" w:sz="4" w:space="0" w:color="auto"/>
            </w:tcBorders>
          </w:tcPr>
          <w:p w14:paraId="35C44EA7" w14:textId="77777777" w:rsidR="00303DD5" w:rsidRPr="0062582D" w:rsidRDefault="00303DD5" w:rsidP="00937BF6">
            <w:pPr>
              <w:jc w:val="center"/>
              <w:rPr>
                <w:szCs w:val="22"/>
                <w:lang w:eastAsia="en-US"/>
              </w:rPr>
            </w:pPr>
          </w:p>
        </w:tc>
        <w:tc>
          <w:tcPr>
            <w:tcW w:w="2473" w:type="dxa"/>
            <w:tcBorders>
              <w:left w:val="single" w:sz="4" w:space="0" w:color="auto"/>
              <w:bottom w:val="double" w:sz="4" w:space="0" w:color="auto"/>
              <w:right w:val="double" w:sz="4" w:space="0" w:color="auto"/>
            </w:tcBorders>
          </w:tcPr>
          <w:p w14:paraId="470A1AB5" w14:textId="77777777" w:rsidR="00303DD5" w:rsidRPr="0062582D" w:rsidRDefault="00303DD5" w:rsidP="00937BF6">
            <w:pPr>
              <w:jc w:val="center"/>
              <w:rPr>
                <w:szCs w:val="22"/>
                <w:lang w:eastAsia="en-US"/>
              </w:rPr>
            </w:pPr>
          </w:p>
        </w:tc>
      </w:tr>
    </w:tbl>
    <w:p w14:paraId="0C09DD83" w14:textId="77777777" w:rsidR="00303DD5" w:rsidRPr="00303DD5" w:rsidRDefault="00303DD5" w:rsidP="00303DD5">
      <w:pPr>
        <w:spacing w:before="40"/>
        <w:ind w:left="-360" w:right="-514" w:hanging="180"/>
        <w:rPr>
          <w:i/>
          <w:szCs w:val="22"/>
          <w:lang w:val="el-GR" w:eastAsia="en-US"/>
        </w:rPr>
      </w:pPr>
      <w:r w:rsidRPr="00303DD5">
        <w:rPr>
          <w:i/>
          <w:szCs w:val="22"/>
          <w:lang w:val="el-GR" w:eastAsia="en-US"/>
        </w:rPr>
        <w:t>*</w:t>
      </w:r>
      <w:r w:rsidRPr="00303DD5">
        <w:rPr>
          <w:i/>
          <w:szCs w:val="22"/>
          <w:lang w:val="el-GR" w:eastAsia="en-US"/>
        </w:rPr>
        <w:tab/>
        <w:t>Να δοθεί αναλυτική περιγραφή των καθηκόντων κατά τρόπο που να φαίνεται η συνάφεια με τις ζητούμενες υπηρεσίες, ο βαθμός εμπλοκής και ευθύνης.</w:t>
      </w:r>
    </w:p>
    <w:p w14:paraId="7183A0E9" w14:textId="77777777" w:rsidR="00303DD5" w:rsidRPr="00303DD5" w:rsidRDefault="00303DD5" w:rsidP="00303DD5">
      <w:pPr>
        <w:spacing w:before="40"/>
        <w:ind w:left="-360" w:right="-514" w:hanging="180"/>
        <w:rPr>
          <w:i/>
          <w:szCs w:val="22"/>
          <w:lang w:val="el-GR" w:eastAsia="en-US"/>
        </w:rPr>
      </w:pPr>
    </w:p>
    <w:p w14:paraId="61C0FEEE" w14:textId="77777777" w:rsidR="00303DD5" w:rsidRPr="00303DD5" w:rsidRDefault="00303DD5" w:rsidP="00303DD5">
      <w:pPr>
        <w:numPr>
          <w:ilvl w:val="0"/>
          <w:numId w:val="88"/>
        </w:numPr>
        <w:tabs>
          <w:tab w:val="num" w:pos="-2448"/>
        </w:tabs>
        <w:overflowPunct/>
        <w:autoSpaceDE/>
        <w:spacing w:after="120" w:line="240" w:lineRule="auto"/>
        <w:ind w:left="432" w:right="26" w:hanging="792"/>
        <w:textAlignment w:val="auto"/>
        <w:rPr>
          <w:b/>
          <w:szCs w:val="22"/>
          <w:lang w:val="el-GR" w:eastAsia="en-US"/>
        </w:rPr>
      </w:pPr>
      <w:r w:rsidRPr="00303DD5">
        <w:rPr>
          <w:b/>
          <w:szCs w:val="22"/>
          <w:lang w:val="el-GR" w:eastAsia="en-US"/>
        </w:rPr>
        <w:t xml:space="preserve">Κατάλογος έργων συναφών με το </w:t>
      </w:r>
      <w:proofErr w:type="spellStart"/>
      <w:r w:rsidRPr="00303DD5">
        <w:rPr>
          <w:b/>
          <w:szCs w:val="22"/>
          <w:lang w:val="el-GR" w:eastAsia="en-US"/>
        </w:rPr>
        <w:t>προκηρυσσόμενο</w:t>
      </w:r>
      <w:proofErr w:type="spellEnd"/>
    </w:p>
    <w:tbl>
      <w:tblPr>
        <w:tblpPr w:leftFromText="180" w:rightFromText="180" w:vertAnchor="text" w:horzAnchor="margin" w:tblpXSpec="center" w:tblpY="263"/>
        <w:tblW w:w="95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350"/>
        <w:gridCol w:w="1638"/>
        <w:gridCol w:w="1638"/>
        <w:gridCol w:w="1638"/>
        <w:gridCol w:w="1638"/>
        <w:gridCol w:w="1638"/>
      </w:tblGrid>
      <w:tr w:rsidR="00303DD5" w:rsidRPr="0062582D" w14:paraId="75C6BBF3" w14:textId="77777777" w:rsidTr="00937BF6">
        <w:trPr>
          <w:trHeight w:val="1278"/>
          <w:tblHeader/>
        </w:trPr>
        <w:tc>
          <w:tcPr>
            <w:tcW w:w="1350" w:type="dxa"/>
            <w:tcBorders>
              <w:top w:val="double" w:sz="4" w:space="0" w:color="auto"/>
              <w:bottom w:val="double" w:sz="4" w:space="0" w:color="auto"/>
            </w:tcBorders>
            <w:shd w:val="clear" w:color="auto" w:fill="CCCCCC"/>
            <w:vAlign w:val="center"/>
          </w:tcPr>
          <w:p w14:paraId="4400ED11" w14:textId="77777777" w:rsidR="00303DD5" w:rsidRPr="0062582D" w:rsidRDefault="00303DD5" w:rsidP="00937BF6">
            <w:pPr>
              <w:jc w:val="center"/>
              <w:rPr>
                <w:b/>
                <w:szCs w:val="22"/>
                <w:lang w:eastAsia="en-US"/>
              </w:rPr>
            </w:pPr>
            <w:proofErr w:type="spellStart"/>
            <w:r w:rsidRPr="0062582D">
              <w:rPr>
                <w:b/>
                <w:szCs w:val="22"/>
                <w:lang w:eastAsia="en-US"/>
              </w:rPr>
              <w:t>Τίτλος</w:t>
            </w:r>
            <w:proofErr w:type="spellEnd"/>
            <w:r w:rsidRPr="0062582D">
              <w:rPr>
                <w:b/>
                <w:szCs w:val="22"/>
                <w:lang w:eastAsia="en-US"/>
              </w:rPr>
              <w:t xml:space="preserve"> </w:t>
            </w:r>
            <w:proofErr w:type="spellStart"/>
            <w:r w:rsidRPr="0062582D">
              <w:rPr>
                <w:b/>
                <w:szCs w:val="22"/>
                <w:lang w:eastAsia="en-US"/>
              </w:rPr>
              <w:t>έργου</w:t>
            </w:r>
            <w:proofErr w:type="spellEnd"/>
          </w:p>
        </w:tc>
        <w:tc>
          <w:tcPr>
            <w:tcW w:w="1638" w:type="dxa"/>
            <w:tcBorders>
              <w:top w:val="double" w:sz="4" w:space="0" w:color="auto"/>
              <w:bottom w:val="double" w:sz="4" w:space="0" w:color="auto"/>
            </w:tcBorders>
            <w:shd w:val="clear" w:color="auto" w:fill="CCCCCC"/>
            <w:vAlign w:val="center"/>
          </w:tcPr>
          <w:p w14:paraId="729381A2" w14:textId="77777777" w:rsidR="00303DD5" w:rsidRPr="0062582D" w:rsidRDefault="00303DD5" w:rsidP="00937BF6">
            <w:pPr>
              <w:jc w:val="center"/>
              <w:rPr>
                <w:b/>
                <w:szCs w:val="22"/>
                <w:lang w:eastAsia="en-US"/>
              </w:rPr>
            </w:pPr>
            <w:proofErr w:type="spellStart"/>
            <w:r w:rsidRPr="0062582D">
              <w:rPr>
                <w:b/>
                <w:szCs w:val="22"/>
                <w:lang w:eastAsia="en-US"/>
              </w:rPr>
              <w:t>Ημερομηνίες</w:t>
            </w:r>
            <w:proofErr w:type="spellEnd"/>
            <w:r w:rsidRPr="0062582D">
              <w:rPr>
                <w:b/>
                <w:szCs w:val="22"/>
                <w:lang w:eastAsia="en-US"/>
              </w:rPr>
              <w:t xml:space="preserve"> </w:t>
            </w:r>
            <w:proofErr w:type="spellStart"/>
            <w:r w:rsidRPr="0062582D">
              <w:rPr>
                <w:b/>
                <w:szCs w:val="22"/>
                <w:lang w:eastAsia="en-US"/>
              </w:rPr>
              <w:t>εκ</w:t>
            </w:r>
            <w:proofErr w:type="spellEnd"/>
            <w:r w:rsidRPr="0062582D">
              <w:rPr>
                <w:b/>
                <w:szCs w:val="22"/>
                <w:lang w:eastAsia="en-US"/>
              </w:rPr>
              <w:t>πόνησης</w:t>
            </w:r>
          </w:p>
          <w:p w14:paraId="1FE1299A" w14:textId="77777777" w:rsidR="00303DD5" w:rsidRPr="0062582D" w:rsidRDefault="00303DD5" w:rsidP="00937BF6">
            <w:pPr>
              <w:ind w:left="-198" w:right="-180"/>
              <w:jc w:val="center"/>
              <w:rPr>
                <w:b/>
                <w:szCs w:val="22"/>
                <w:lang w:eastAsia="en-US"/>
              </w:rPr>
            </w:pPr>
            <w:r w:rsidRPr="0062582D">
              <w:rPr>
                <w:b/>
                <w:szCs w:val="22"/>
                <w:lang w:eastAsia="en-US"/>
              </w:rPr>
              <w:t>(</w:t>
            </w:r>
            <w:proofErr w:type="spellStart"/>
            <w:r w:rsidRPr="0062582D">
              <w:rPr>
                <w:b/>
                <w:szCs w:val="22"/>
                <w:lang w:eastAsia="en-US"/>
              </w:rPr>
              <w:t>έν</w:t>
            </w:r>
            <w:proofErr w:type="spellEnd"/>
            <w:r w:rsidRPr="0062582D">
              <w:rPr>
                <w:b/>
                <w:szCs w:val="22"/>
                <w:lang w:eastAsia="en-US"/>
              </w:rPr>
              <w:t xml:space="preserve">αρξη – </w:t>
            </w:r>
            <w:proofErr w:type="spellStart"/>
            <w:r w:rsidRPr="0062582D">
              <w:rPr>
                <w:b/>
                <w:szCs w:val="22"/>
                <w:lang w:eastAsia="en-US"/>
              </w:rPr>
              <w:t>ολοκλήρωση</w:t>
            </w:r>
            <w:proofErr w:type="spellEnd"/>
            <w:r w:rsidRPr="0062582D">
              <w:rPr>
                <w:b/>
                <w:szCs w:val="22"/>
                <w:lang w:eastAsia="en-US"/>
              </w:rPr>
              <w:t>)</w:t>
            </w:r>
          </w:p>
        </w:tc>
        <w:tc>
          <w:tcPr>
            <w:tcW w:w="1638" w:type="dxa"/>
            <w:tcBorders>
              <w:top w:val="double" w:sz="4" w:space="0" w:color="auto"/>
              <w:bottom w:val="double" w:sz="4" w:space="0" w:color="auto"/>
            </w:tcBorders>
            <w:shd w:val="clear" w:color="auto" w:fill="CCCCCC"/>
            <w:vAlign w:val="center"/>
          </w:tcPr>
          <w:p w14:paraId="1C05B544" w14:textId="77777777" w:rsidR="00303DD5" w:rsidRPr="0062582D" w:rsidRDefault="00303DD5" w:rsidP="00937BF6">
            <w:pPr>
              <w:jc w:val="center"/>
              <w:rPr>
                <w:b/>
                <w:szCs w:val="22"/>
                <w:lang w:eastAsia="en-US"/>
              </w:rPr>
            </w:pPr>
            <w:proofErr w:type="spellStart"/>
            <w:r w:rsidRPr="0062582D">
              <w:rPr>
                <w:b/>
                <w:szCs w:val="22"/>
                <w:lang w:eastAsia="en-US"/>
              </w:rPr>
              <w:t>Αξί</w:t>
            </w:r>
            <w:proofErr w:type="spellEnd"/>
            <w:r w:rsidRPr="0062582D">
              <w:rPr>
                <w:b/>
                <w:szCs w:val="22"/>
                <w:lang w:eastAsia="en-US"/>
              </w:rPr>
              <w:t xml:space="preserve">α </w:t>
            </w:r>
            <w:proofErr w:type="spellStart"/>
            <w:r w:rsidRPr="0062582D">
              <w:rPr>
                <w:b/>
                <w:szCs w:val="22"/>
                <w:lang w:eastAsia="en-US"/>
              </w:rPr>
              <w:t>έργου</w:t>
            </w:r>
            <w:proofErr w:type="spellEnd"/>
          </w:p>
        </w:tc>
        <w:tc>
          <w:tcPr>
            <w:tcW w:w="1638" w:type="dxa"/>
            <w:tcBorders>
              <w:top w:val="double" w:sz="4" w:space="0" w:color="auto"/>
              <w:bottom w:val="double" w:sz="4" w:space="0" w:color="auto"/>
            </w:tcBorders>
            <w:shd w:val="clear" w:color="auto" w:fill="CCCCCC"/>
            <w:vAlign w:val="center"/>
          </w:tcPr>
          <w:p w14:paraId="2207ADA6" w14:textId="77777777" w:rsidR="00303DD5" w:rsidRPr="0062582D" w:rsidRDefault="00303DD5" w:rsidP="00937BF6">
            <w:pPr>
              <w:jc w:val="center"/>
              <w:rPr>
                <w:b/>
                <w:szCs w:val="22"/>
                <w:lang w:eastAsia="en-US"/>
              </w:rPr>
            </w:pPr>
            <w:r w:rsidRPr="0062582D">
              <w:rPr>
                <w:b/>
                <w:szCs w:val="22"/>
                <w:lang w:eastAsia="en-US"/>
              </w:rPr>
              <w:t>Απ</w:t>
            </w:r>
            <w:proofErr w:type="spellStart"/>
            <w:r w:rsidRPr="0062582D">
              <w:rPr>
                <w:b/>
                <w:szCs w:val="22"/>
                <w:lang w:eastAsia="en-US"/>
              </w:rPr>
              <w:t>οδέκτης</w:t>
            </w:r>
            <w:proofErr w:type="spellEnd"/>
            <w:r w:rsidRPr="0062582D">
              <w:rPr>
                <w:b/>
                <w:szCs w:val="22"/>
                <w:lang w:eastAsia="en-US"/>
              </w:rPr>
              <w:t>/</w:t>
            </w:r>
          </w:p>
          <w:p w14:paraId="1B9D78C6" w14:textId="77777777" w:rsidR="00303DD5" w:rsidRPr="0062582D" w:rsidRDefault="00303DD5" w:rsidP="00937BF6">
            <w:pPr>
              <w:jc w:val="center"/>
              <w:rPr>
                <w:b/>
                <w:szCs w:val="22"/>
                <w:lang w:eastAsia="en-US"/>
              </w:rPr>
            </w:pPr>
            <w:proofErr w:type="spellStart"/>
            <w:r w:rsidRPr="0062582D">
              <w:rPr>
                <w:b/>
                <w:szCs w:val="22"/>
                <w:lang w:eastAsia="en-US"/>
              </w:rPr>
              <w:t>Φορέ</w:t>
            </w:r>
            <w:proofErr w:type="spellEnd"/>
            <w:r w:rsidRPr="0062582D">
              <w:rPr>
                <w:b/>
                <w:szCs w:val="22"/>
                <w:lang w:eastAsia="en-US"/>
              </w:rPr>
              <w:t xml:space="preserve">ας </w:t>
            </w:r>
            <w:proofErr w:type="spellStart"/>
            <w:r w:rsidRPr="0062582D">
              <w:rPr>
                <w:b/>
                <w:szCs w:val="22"/>
                <w:lang w:eastAsia="en-US"/>
              </w:rPr>
              <w:t>Ανάθεσης</w:t>
            </w:r>
            <w:proofErr w:type="spellEnd"/>
            <w:r w:rsidRPr="0062582D">
              <w:rPr>
                <w:b/>
                <w:szCs w:val="22"/>
                <w:lang w:eastAsia="en-US"/>
              </w:rPr>
              <w:t xml:space="preserve"> </w:t>
            </w:r>
          </w:p>
        </w:tc>
        <w:tc>
          <w:tcPr>
            <w:tcW w:w="1638" w:type="dxa"/>
            <w:tcBorders>
              <w:top w:val="double" w:sz="4" w:space="0" w:color="auto"/>
              <w:bottom w:val="double" w:sz="4" w:space="0" w:color="auto"/>
            </w:tcBorders>
            <w:shd w:val="clear" w:color="auto" w:fill="CCCCCC"/>
            <w:vAlign w:val="center"/>
          </w:tcPr>
          <w:p w14:paraId="032EF1A4" w14:textId="77777777" w:rsidR="00303DD5" w:rsidRPr="0062582D" w:rsidRDefault="00303DD5" w:rsidP="00937BF6">
            <w:pPr>
              <w:jc w:val="center"/>
              <w:rPr>
                <w:b/>
                <w:szCs w:val="22"/>
                <w:lang w:eastAsia="en-US"/>
              </w:rPr>
            </w:pPr>
            <w:proofErr w:type="spellStart"/>
            <w:r w:rsidRPr="0062582D">
              <w:rPr>
                <w:b/>
                <w:szCs w:val="22"/>
                <w:lang w:eastAsia="en-US"/>
              </w:rPr>
              <w:t>Συνο</w:t>
            </w:r>
            <w:proofErr w:type="spellEnd"/>
            <w:r w:rsidRPr="0062582D">
              <w:rPr>
                <w:b/>
                <w:szCs w:val="22"/>
                <w:lang w:eastAsia="en-US"/>
              </w:rPr>
              <w:t>πτική π</w:t>
            </w:r>
            <w:proofErr w:type="spellStart"/>
            <w:r w:rsidRPr="0062582D">
              <w:rPr>
                <w:b/>
                <w:szCs w:val="22"/>
                <w:lang w:eastAsia="en-US"/>
              </w:rPr>
              <w:t>εριγρ</w:t>
            </w:r>
            <w:proofErr w:type="spellEnd"/>
            <w:r w:rsidRPr="0062582D">
              <w:rPr>
                <w:b/>
                <w:szCs w:val="22"/>
                <w:lang w:eastAsia="en-US"/>
              </w:rPr>
              <w:t xml:space="preserve">αφή </w:t>
            </w:r>
            <w:proofErr w:type="spellStart"/>
            <w:r w:rsidRPr="0062582D">
              <w:rPr>
                <w:b/>
                <w:szCs w:val="22"/>
                <w:lang w:eastAsia="en-US"/>
              </w:rPr>
              <w:t>έργου</w:t>
            </w:r>
            <w:proofErr w:type="spellEnd"/>
          </w:p>
        </w:tc>
        <w:tc>
          <w:tcPr>
            <w:tcW w:w="1638" w:type="dxa"/>
            <w:tcBorders>
              <w:top w:val="double" w:sz="4" w:space="0" w:color="auto"/>
              <w:bottom w:val="double" w:sz="4" w:space="0" w:color="auto"/>
            </w:tcBorders>
            <w:shd w:val="clear" w:color="auto" w:fill="CCCCCC"/>
            <w:vAlign w:val="center"/>
          </w:tcPr>
          <w:p w14:paraId="3AF8CC69" w14:textId="77777777" w:rsidR="00303DD5" w:rsidRPr="0062582D" w:rsidRDefault="00303DD5" w:rsidP="00937BF6">
            <w:pPr>
              <w:ind w:left="-90" w:right="-108"/>
              <w:jc w:val="center"/>
              <w:rPr>
                <w:b/>
                <w:szCs w:val="22"/>
                <w:lang w:eastAsia="en-US"/>
              </w:rPr>
            </w:pPr>
            <w:proofErr w:type="spellStart"/>
            <w:r w:rsidRPr="0062582D">
              <w:rPr>
                <w:b/>
                <w:szCs w:val="22"/>
                <w:lang w:eastAsia="en-US"/>
              </w:rPr>
              <w:t>Αρμοδιότητες</w:t>
            </w:r>
            <w:proofErr w:type="spellEnd"/>
            <w:r w:rsidRPr="0062582D">
              <w:rPr>
                <w:b/>
                <w:szCs w:val="22"/>
                <w:lang w:eastAsia="en-US"/>
              </w:rPr>
              <w:t xml:space="preserve"> - κα</w:t>
            </w:r>
            <w:proofErr w:type="spellStart"/>
            <w:r w:rsidRPr="0062582D">
              <w:rPr>
                <w:b/>
                <w:szCs w:val="22"/>
                <w:lang w:eastAsia="en-US"/>
              </w:rPr>
              <w:t>θήκοντ</w:t>
            </w:r>
            <w:proofErr w:type="spellEnd"/>
            <w:r w:rsidRPr="0062582D">
              <w:rPr>
                <w:b/>
                <w:szCs w:val="22"/>
                <w:lang w:eastAsia="en-US"/>
              </w:rPr>
              <w:t>α</w:t>
            </w:r>
          </w:p>
        </w:tc>
      </w:tr>
      <w:tr w:rsidR="00303DD5" w:rsidRPr="0062582D" w14:paraId="57FD5715" w14:textId="77777777" w:rsidTr="00937BF6">
        <w:trPr>
          <w:trHeight w:val="297"/>
        </w:trPr>
        <w:tc>
          <w:tcPr>
            <w:tcW w:w="1350" w:type="dxa"/>
            <w:tcBorders>
              <w:top w:val="double" w:sz="4" w:space="0" w:color="auto"/>
            </w:tcBorders>
            <w:vAlign w:val="center"/>
          </w:tcPr>
          <w:p w14:paraId="64254805" w14:textId="77777777" w:rsidR="00303DD5" w:rsidRPr="0062582D" w:rsidRDefault="00303DD5" w:rsidP="00937BF6">
            <w:pPr>
              <w:spacing w:line="312" w:lineRule="auto"/>
              <w:jc w:val="center"/>
              <w:rPr>
                <w:bCs/>
                <w:iCs/>
                <w:szCs w:val="22"/>
                <w:lang w:eastAsia="en-US"/>
              </w:rPr>
            </w:pPr>
          </w:p>
        </w:tc>
        <w:tc>
          <w:tcPr>
            <w:tcW w:w="1638" w:type="dxa"/>
            <w:tcBorders>
              <w:top w:val="double" w:sz="4" w:space="0" w:color="auto"/>
            </w:tcBorders>
            <w:vAlign w:val="center"/>
          </w:tcPr>
          <w:p w14:paraId="0548D3A4" w14:textId="77777777" w:rsidR="00303DD5" w:rsidRPr="0062582D" w:rsidRDefault="00303DD5" w:rsidP="00937BF6">
            <w:pPr>
              <w:spacing w:line="312" w:lineRule="auto"/>
              <w:jc w:val="center"/>
              <w:rPr>
                <w:szCs w:val="22"/>
                <w:lang w:eastAsia="en-US"/>
              </w:rPr>
            </w:pPr>
          </w:p>
        </w:tc>
        <w:tc>
          <w:tcPr>
            <w:tcW w:w="1638" w:type="dxa"/>
            <w:tcBorders>
              <w:top w:val="double" w:sz="4" w:space="0" w:color="auto"/>
            </w:tcBorders>
            <w:vAlign w:val="center"/>
          </w:tcPr>
          <w:p w14:paraId="55EBFCAA" w14:textId="77777777" w:rsidR="00303DD5" w:rsidRPr="0062582D" w:rsidRDefault="00303DD5" w:rsidP="00937BF6">
            <w:pPr>
              <w:spacing w:line="312" w:lineRule="auto"/>
              <w:jc w:val="center"/>
              <w:rPr>
                <w:szCs w:val="22"/>
                <w:lang w:eastAsia="en-US"/>
              </w:rPr>
            </w:pPr>
          </w:p>
        </w:tc>
        <w:tc>
          <w:tcPr>
            <w:tcW w:w="1638" w:type="dxa"/>
            <w:tcBorders>
              <w:top w:val="double" w:sz="4" w:space="0" w:color="auto"/>
            </w:tcBorders>
            <w:vAlign w:val="center"/>
          </w:tcPr>
          <w:p w14:paraId="5948E78A" w14:textId="77777777" w:rsidR="00303DD5" w:rsidRPr="0062582D" w:rsidRDefault="00303DD5" w:rsidP="00937BF6">
            <w:pPr>
              <w:spacing w:line="312" w:lineRule="auto"/>
              <w:jc w:val="center"/>
              <w:rPr>
                <w:szCs w:val="22"/>
                <w:lang w:eastAsia="en-US"/>
              </w:rPr>
            </w:pPr>
          </w:p>
        </w:tc>
        <w:tc>
          <w:tcPr>
            <w:tcW w:w="1638" w:type="dxa"/>
            <w:tcBorders>
              <w:top w:val="double" w:sz="4" w:space="0" w:color="auto"/>
            </w:tcBorders>
            <w:vAlign w:val="center"/>
          </w:tcPr>
          <w:p w14:paraId="5CE7748B" w14:textId="77777777" w:rsidR="00303DD5" w:rsidRPr="0062582D" w:rsidRDefault="00303DD5" w:rsidP="00937BF6">
            <w:pPr>
              <w:spacing w:line="312" w:lineRule="auto"/>
              <w:jc w:val="center"/>
              <w:rPr>
                <w:szCs w:val="22"/>
                <w:lang w:eastAsia="en-US"/>
              </w:rPr>
            </w:pPr>
          </w:p>
        </w:tc>
        <w:tc>
          <w:tcPr>
            <w:tcW w:w="1638" w:type="dxa"/>
            <w:tcBorders>
              <w:top w:val="double" w:sz="4" w:space="0" w:color="auto"/>
            </w:tcBorders>
          </w:tcPr>
          <w:p w14:paraId="366EE96A" w14:textId="77777777" w:rsidR="00303DD5" w:rsidRPr="0062582D" w:rsidRDefault="00303DD5" w:rsidP="00937BF6">
            <w:pPr>
              <w:rPr>
                <w:szCs w:val="22"/>
                <w:lang w:eastAsia="en-US"/>
              </w:rPr>
            </w:pPr>
          </w:p>
        </w:tc>
      </w:tr>
      <w:tr w:rsidR="00303DD5" w:rsidRPr="0062582D" w14:paraId="04E0163F" w14:textId="77777777" w:rsidTr="00937BF6">
        <w:trPr>
          <w:trHeight w:val="297"/>
        </w:trPr>
        <w:tc>
          <w:tcPr>
            <w:tcW w:w="1350" w:type="dxa"/>
            <w:vAlign w:val="center"/>
          </w:tcPr>
          <w:p w14:paraId="2D0296B9" w14:textId="77777777" w:rsidR="00303DD5" w:rsidRPr="0062582D" w:rsidRDefault="00303DD5" w:rsidP="00937BF6">
            <w:pPr>
              <w:spacing w:line="312" w:lineRule="auto"/>
              <w:jc w:val="center"/>
              <w:rPr>
                <w:bCs/>
                <w:iCs/>
                <w:szCs w:val="22"/>
                <w:lang w:eastAsia="en-US"/>
              </w:rPr>
            </w:pPr>
          </w:p>
        </w:tc>
        <w:tc>
          <w:tcPr>
            <w:tcW w:w="1638" w:type="dxa"/>
            <w:vAlign w:val="center"/>
          </w:tcPr>
          <w:p w14:paraId="575D05BB" w14:textId="77777777" w:rsidR="00303DD5" w:rsidRPr="0062582D" w:rsidRDefault="00303DD5" w:rsidP="00937BF6">
            <w:pPr>
              <w:spacing w:line="312" w:lineRule="auto"/>
              <w:jc w:val="center"/>
              <w:rPr>
                <w:szCs w:val="22"/>
                <w:lang w:eastAsia="en-US"/>
              </w:rPr>
            </w:pPr>
          </w:p>
        </w:tc>
        <w:tc>
          <w:tcPr>
            <w:tcW w:w="1638" w:type="dxa"/>
            <w:vAlign w:val="center"/>
          </w:tcPr>
          <w:p w14:paraId="26B1BE90" w14:textId="77777777" w:rsidR="00303DD5" w:rsidRPr="0062582D" w:rsidRDefault="00303DD5" w:rsidP="00937BF6">
            <w:pPr>
              <w:spacing w:line="312" w:lineRule="auto"/>
              <w:jc w:val="center"/>
              <w:rPr>
                <w:szCs w:val="22"/>
                <w:lang w:eastAsia="en-US"/>
              </w:rPr>
            </w:pPr>
          </w:p>
        </w:tc>
        <w:tc>
          <w:tcPr>
            <w:tcW w:w="1638" w:type="dxa"/>
            <w:vAlign w:val="center"/>
          </w:tcPr>
          <w:p w14:paraId="0BE855CF" w14:textId="77777777" w:rsidR="00303DD5" w:rsidRPr="0062582D" w:rsidRDefault="00303DD5" w:rsidP="00937BF6">
            <w:pPr>
              <w:spacing w:line="312" w:lineRule="auto"/>
              <w:jc w:val="center"/>
              <w:rPr>
                <w:szCs w:val="22"/>
                <w:lang w:eastAsia="en-US"/>
              </w:rPr>
            </w:pPr>
          </w:p>
        </w:tc>
        <w:tc>
          <w:tcPr>
            <w:tcW w:w="1638" w:type="dxa"/>
            <w:vAlign w:val="center"/>
          </w:tcPr>
          <w:p w14:paraId="6B30A237" w14:textId="77777777" w:rsidR="00303DD5" w:rsidRPr="0062582D" w:rsidRDefault="00303DD5" w:rsidP="00937BF6">
            <w:pPr>
              <w:spacing w:line="312" w:lineRule="auto"/>
              <w:jc w:val="center"/>
              <w:rPr>
                <w:szCs w:val="22"/>
                <w:lang w:eastAsia="en-US"/>
              </w:rPr>
            </w:pPr>
          </w:p>
        </w:tc>
        <w:tc>
          <w:tcPr>
            <w:tcW w:w="1638" w:type="dxa"/>
          </w:tcPr>
          <w:p w14:paraId="43CC04C7" w14:textId="77777777" w:rsidR="00303DD5" w:rsidRPr="0062582D" w:rsidRDefault="00303DD5" w:rsidP="00937BF6">
            <w:pPr>
              <w:rPr>
                <w:szCs w:val="22"/>
                <w:lang w:eastAsia="en-US"/>
              </w:rPr>
            </w:pPr>
          </w:p>
        </w:tc>
      </w:tr>
      <w:tr w:rsidR="00303DD5" w:rsidRPr="0062582D" w14:paraId="39282459" w14:textId="77777777" w:rsidTr="00937BF6">
        <w:trPr>
          <w:trHeight w:val="297"/>
        </w:trPr>
        <w:tc>
          <w:tcPr>
            <w:tcW w:w="1350" w:type="dxa"/>
            <w:vAlign w:val="center"/>
          </w:tcPr>
          <w:p w14:paraId="23C21B19" w14:textId="77777777" w:rsidR="00303DD5" w:rsidRPr="0062582D" w:rsidRDefault="00303DD5" w:rsidP="00937BF6">
            <w:pPr>
              <w:spacing w:line="312" w:lineRule="auto"/>
              <w:jc w:val="center"/>
              <w:rPr>
                <w:bCs/>
                <w:iCs/>
                <w:szCs w:val="22"/>
                <w:lang w:eastAsia="en-US"/>
              </w:rPr>
            </w:pPr>
          </w:p>
        </w:tc>
        <w:tc>
          <w:tcPr>
            <w:tcW w:w="1638" w:type="dxa"/>
            <w:vAlign w:val="center"/>
          </w:tcPr>
          <w:p w14:paraId="68964800" w14:textId="77777777" w:rsidR="00303DD5" w:rsidRPr="0062582D" w:rsidRDefault="00303DD5" w:rsidP="00937BF6">
            <w:pPr>
              <w:spacing w:line="312" w:lineRule="auto"/>
              <w:jc w:val="center"/>
              <w:rPr>
                <w:szCs w:val="22"/>
                <w:lang w:eastAsia="en-US"/>
              </w:rPr>
            </w:pPr>
          </w:p>
        </w:tc>
        <w:tc>
          <w:tcPr>
            <w:tcW w:w="1638" w:type="dxa"/>
            <w:vAlign w:val="center"/>
          </w:tcPr>
          <w:p w14:paraId="6855117F" w14:textId="77777777" w:rsidR="00303DD5" w:rsidRPr="0062582D" w:rsidRDefault="00303DD5" w:rsidP="00937BF6">
            <w:pPr>
              <w:spacing w:line="312" w:lineRule="auto"/>
              <w:jc w:val="center"/>
              <w:rPr>
                <w:szCs w:val="22"/>
                <w:lang w:eastAsia="en-US"/>
              </w:rPr>
            </w:pPr>
          </w:p>
        </w:tc>
        <w:tc>
          <w:tcPr>
            <w:tcW w:w="1638" w:type="dxa"/>
            <w:vAlign w:val="center"/>
          </w:tcPr>
          <w:p w14:paraId="228D2BC0" w14:textId="77777777" w:rsidR="00303DD5" w:rsidRPr="0062582D" w:rsidRDefault="00303DD5" w:rsidP="00937BF6">
            <w:pPr>
              <w:spacing w:line="312" w:lineRule="auto"/>
              <w:jc w:val="center"/>
              <w:rPr>
                <w:szCs w:val="22"/>
                <w:lang w:eastAsia="en-US"/>
              </w:rPr>
            </w:pPr>
          </w:p>
        </w:tc>
        <w:tc>
          <w:tcPr>
            <w:tcW w:w="1638" w:type="dxa"/>
            <w:vAlign w:val="center"/>
          </w:tcPr>
          <w:p w14:paraId="1CD42CD5" w14:textId="77777777" w:rsidR="00303DD5" w:rsidRPr="0062582D" w:rsidRDefault="00303DD5" w:rsidP="00937BF6">
            <w:pPr>
              <w:spacing w:line="312" w:lineRule="auto"/>
              <w:jc w:val="center"/>
              <w:rPr>
                <w:szCs w:val="22"/>
                <w:lang w:eastAsia="en-US"/>
              </w:rPr>
            </w:pPr>
          </w:p>
        </w:tc>
        <w:tc>
          <w:tcPr>
            <w:tcW w:w="1638" w:type="dxa"/>
          </w:tcPr>
          <w:p w14:paraId="12C8B72E" w14:textId="77777777" w:rsidR="00303DD5" w:rsidRPr="0062582D" w:rsidRDefault="00303DD5" w:rsidP="00937BF6">
            <w:pPr>
              <w:rPr>
                <w:szCs w:val="22"/>
                <w:lang w:eastAsia="en-US"/>
              </w:rPr>
            </w:pPr>
          </w:p>
        </w:tc>
      </w:tr>
      <w:tr w:rsidR="00303DD5" w:rsidRPr="0062582D" w14:paraId="552B3FBC" w14:textId="77777777" w:rsidTr="00937BF6">
        <w:trPr>
          <w:trHeight w:val="297"/>
        </w:trPr>
        <w:tc>
          <w:tcPr>
            <w:tcW w:w="1350" w:type="dxa"/>
            <w:vAlign w:val="center"/>
          </w:tcPr>
          <w:p w14:paraId="54072C7E" w14:textId="77777777" w:rsidR="00303DD5" w:rsidRPr="0062582D" w:rsidRDefault="00303DD5" w:rsidP="00937BF6">
            <w:pPr>
              <w:spacing w:line="312" w:lineRule="auto"/>
              <w:jc w:val="center"/>
              <w:rPr>
                <w:bCs/>
                <w:iCs/>
                <w:szCs w:val="22"/>
                <w:lang w:eastAsia="en-US"/>
              </w:rPr>
            </w:pPr>
          </w:p>
        </w:tc>
        <w:tc>
          <w:tcPr>
            <w:tcW w:w="1638" w:type="dxa"/>
            <w:vAlign w:val="center"/>
          </w:tcPr>
          <w:p w14:paraId="3242C686" w14:textId="77777777" w:rsidR="00303DD5" w:rsidRPr="0062582D" w:rsidRDefault="00303DD5" w:rsidP="00937BF6">
            <w:pPr>
              <w:spacing w:line="312" w:lineRule="auto"/>
              <w:jc w:val="center"/>
              <w:rPr>
                <w:szCs w:val="22"/>
                <w:lang w:eastAsia="en-US"/>
              </w:rPr>
            </w:pPr>
          </w:p>
        </w:tc>
        <w:tc>
          <w:tcPr>
            <w:tcW w:w="1638" w:type="dxa"/>
            <w:vAlign w:val="center"/>
          </w:tcPr>
          <w:p w14:paraId="46C6D9F9" w14:textId="77777777" w:rsidR="00303DD5" w:rsidRPr="0062582D" w:rsidRDefault="00303DD5" w:rsidP="00937BF6">
            <w:pPr>
              <w:spacing w:line="312" w:lineRule="auto"/>
              <w:jc w:val="center"/>
              <w:rPr>
                <w:szCs w:val="22"/>
                <w:lang w:eastAsia="en-US"/>
              </w:rPr>
            </w:pPr>
          </w:p>
        </w:tc>
        <w:tc>
          <w:tcPr>
            <w:tcW w:w="1638" w:type="dxa"/>
            <w:vAlign w:val="center"/>
          </w:tcPr>
          <w:p w14:paraId="55A4F062" w14:textId="77777777" w:rsidR="00303DD5" w:rsidRPr="0062582D" w:rsidRDefault="00303DD5" w:rsidP="00937BF6">
            <w:pPr>
              <w:spacing w:line="312" w:lineRule="auto"/>
              <w:jc w:val="center"/>
              <w:rPr>
                <w:szCs w:val="22"/>
                <w:lang w:eastAsia="en-US"/>
              </w:rPr>
            </w:pPr>
          </w:p>
        </w:tc>
        <w:tc>
          <w:tcPr>
            <w:tcW w:w="1638" w:type="dxa"/>
            <w:vAlign w:val="center"/>
          </w:tcPr>
          <w:p w14:paraId="33A6D205" w14:textId="77777777" w:rsidR="00303DD5" w:rsidRPr="0062582D" w:rsidRDefault="00303DD5" w:rsidP="00937BF6">
            <w:pPr>
              <w:spacing w:line="312" w:lineRule="auto"/>
              <w:jc w:val="center"/>
              <w:rPr>
                <w:szCs w:val="22"/>
                <w:lang w:eastAsia="en-US"/>
              </w:rPr>
            </w:pPr>
          </w:p>
        </w:tc>
        <w:tc>
          <w:tcPr>
            <w:tcW w:w="1638" w:type="dxa"/>
          </w:tcPr>
          <w:p w14:paraId="21D3CB4E" w14:textId="77777777" w:rsidR="00303DD5" w:rsidRPr="0062582D" w:rsidRDefault="00303DD5" w:rsidP="00937BF6">
            <w:pPr>
              <w:rPr>
                <w:szCs w:val="22"/>
                <w:lang w:eastAsia="en-US"/>
              </w:rPr>
            </w:pPr>
          </w:p>
        </w:tc>
      </w:tr>
    </w:tbl>
    <w:p w14:paraId="449B6B32" w14:textId="77777777" w:rsidR="004F79FE" w:rsidRPr="005F54D6" w:rsidRDefault="004F79FE" w:rsidP="005F54D6">
      <w:pPr>
        <w:spacing w:after="120"/>
        <w:ind w:right="26"/>
        <w:rPr>
          <w:szCs w:val="22"/>
          <w:lang w:val="el-GR" w:eastAsia="en-US"/>
        </w:rPr>
      </w:pPr>
    </w:p>
    <w:p w14:paraId="3EB5B7F5" w14:textId="77777777" w:rsidR="00D847C0" w:rsidRPr="004F79FE" w:rsidRDefault="00D847C0" w:rsidP="00303DD5">
      <w:pPr>
        <w:spacing w:after="120"/>
        <w:ind w:left="-360" w:right="26"/>
        <w:rPr>
          <w:szCs w:val="22"/>
          <w:lang w:val="en-GB" w:eastAsia="en-US"/>
        </w:rPr>
      </w:pPr>
    </w:p>
    <w:p w14:paraId="75B33B57" w14:textId="7F776AA3" w:rsidR="00303DD5" w:rsidRPr="00D847C0" w:rsidRDefault="00303DD5" w:rsidP="00303DD5">
      <w:pPr>
        <w:numPr>
          <w:ilvl w:val="0"/>
          <w:numId w:val="88"/>
        </w:numPr>
        <w:tabs>
          <w:tab w:val="num" w:pos="-2448"/>
        </w:tabs>
        <w:overflowPunct/>
        <w:autoSpaceDE/>
        <w:spacing w:after="120" w:line="240" w:lineRule="auto"/>
        <w:ind w:left="432" w:right="26" w:hanging="792"/>
        <w:textAlignment w:val="auto"/>
        <w:rPr>
          <w:szCs w:val="22"/>
          <w:lang w:val="ru-RU" w:eastAsia="en-US"/>
        </w:rPr>
      </w:pPr>
      <w:proofErr w:type="spellStart"/>
      <w:r w:rsidRPr="0062582D">
        <w:rPr>
          <w:b/>
          <w:szCs w:val="22"/>
          <w:lang w:eastAsia="en-US"/>
        </w:rPr>
        <w:t>Άλλ</w:t>
      </w:r>
      <w:proofErr w:type="spellEnd"/>
      <w:r w:rsidRPr="0062582D">
        <w:rPr>
          <w:b/>
          <w:szCs w:val="22"/>
          <w:lang w:eastAsia="en-US"/>
        </w:rPr>
        <w:t xml:space="preserve">α </w:t>
      </w:r>
      <w:proofErr w:type="spellStart"/>
      <w:r w:rsidRPr="0062582D">
        <w:rPr>
          <w:b/>
          <w:szCs w:val="22"/>
          <w:lang w:eastAsia="en-US"/>
        </w:rPr>
        <w:t>σχετικά</w:t>
      </w:r>
      <w:proofErr w:type="spellEnd"/>
      <w:r w:rsidRPr="0062582D">
        <w:rPr>
          <w:b/>
          <w:szCs w:val="22"/>
          <w:lang w:eastAsia="en-US"/>
        </w:rPr>
        <w:t xml:space="preserve"> </w:t>
      </w:r>
      <w:proofErr w:type="spellStart"/>
      <w:r w:rsidRPr="0062582D">
        <w:rPr>
          <w:b/>
          <w:szCs w:val="22"/>
          <w:lang w:eastAsia="en-US"/>
        </w:rPr>
        <w:t>στοιχεί</w:t>
      </w:r>
      <w:proofErr w:type="spellEnd"/>
      <w:r w:rsidRPr="0062582D">
        <w:rPr>
          <w:b/>
          <w:szCs w:val="22"/>
          <w:lang w:eastAsia="en-US"/>
        </w:rPr>
        <w:t>α / π</w:t>
      </w:r>
      <w:proofErr w:type="spellStart"/>
      <w:r w:rsidRPr="0062582D">
        <w:rPr>
          <w:b/>
          <w:szCs w:val="22"/>
          <w:lang w:eastAsia="en-US"/>
        </w:rPr>
        <w:t>ληροφορίες</w:t>
      </w:r>
      <w:proofErr w:type="spellEnd"/>
      <w:r w:rsidRPr="0062582D">
        <w:rPr>
          <w:b/>
          <w:szCs w:val="22"/>
          <w:lang w:eastAsia="en-US"/>
        </w:rPr>
        <w:t>:</w:t>
      </w:r>
    </w:p>
    <w:p w14:paraId="77F87A61" w14:textId="77777777" w:rsidR="00303DD5" w:rsidRPr="0062582D" w:rsidRDefault="00303DD5" w:rsidP="00303DD5">
      <w:pPr>
        <w:spacing w:after="120"/>
        <w:ind w:right="26"/>
        <w:rPr>
          <w:b/>
          <w:bCs/>
          <w:szCs w:val="22"/>
          <w:u w:val="single"/>
          <w:lang w:eastAsia="en-US"/>
        </w:rPr>
      </w:pPr>
    </w:p>
    <w:p w14:paraId="3B4F2940" w14:textId="77777777" w:rsidR="00303DD5" w:rsidRPr="000F2ACC" w:rsidRDefault="00303DD5" w:rsidP="00303DD5">
      <w:pPr>
        <w:spacing w:after="120"/>
        <w:ind w:left="-540" w:right="26"/>
        <w:rPr>
          <w:szCs w:val="22"/>
          <w:lang w:val="el-GR" w:eastAsia="en-US"/>
        </w:rPr>
      </w:pPr>
      <w:r w:rsidRPr="00303DD5">
        <w:rPr>
          <w:b/>
          <w:bCs/>
          <w:szCs w:val="22"/>
          <w:u w:val="single"/>
          <w:lang w:val="el-GR" w:eastAsia="en-US"/>
        </w:rPr>
        <w:t>Σημείωση:</w:t>
      </w:r>
      <w:r w:rsidRPr="00303DD5">
        <w:rPr>
          <w:szCs w:val="22"/>
          <w:lang w:val="el-GR" w:eastAsia="en-US"/>
        </w:rPr>
        <w:t xml:space="preserve">  Το Κέντρο διατηρεί το δικαίωμα σε οποιοδήποτε στάδιο της διαδικασίας να ελέγξει την ορθότητα των στοιχείων του Βιογραφικού Σημειώματος. Προς το σκοπό αυτό, ο Προσφέρων οφείλει, εάν του ζητηθεί, να υποβάλει τα κατά περίπτωση απαιτούμενα στοιχεία τεκμηρίωσης.</w:t>
      </w:r>
    </w:p>
    <w:p w14:paraId="48653CD0" w14:textId="77777777" w:rsidR="00303DD5" w:rsidRDefault="00303DD5" w:rsidP="004F79FE">
      <w:pPr>
        <w:spacing w:after="120"/>
        <w:ind w:right="26"/>
        <w:rPr>
          <w:szCs w:val="22"/>
          <w:lang w:val="el-GR" w:eastAsia="en-US"/>
        </w:rPr>
      </w:pPr>
    </w:p>
    <w:p w14:paraId="132A22F6" w14:textId="77777777" w:rsidR="0018064A" w:rsidRPr="005F54D6" w:rsidRDefault="0018064A" w:rsidP="00303DD5">
      <w:pPr>
        <w:suppressAutoHyphens/>
        <w:rPr>
          <w:szCs w:val="22"/>
          <w:lang w:val="el-GR"/>
        </w:rPr>
      </w:pPr>
    </w:p>
    <w:p w14:paraId="0D4F45DF" w14:textId="77777777" w:rsidR="00303DD5" w:rsidRPr="005F54D6" w:rsidRDefault="00303DD5" w:rsidP="00303DD5">
      <w:pPr>
        <w:suppressAutoHyphens/>
        <w:rPr>
          <w:szCs w:val="22"/>
          <w:lang w:val="el-GR"/>
        </w:rPr>
      </w:pPr>
    </w:p>
    <w:p w14:paraId="661C8C02" w14:textId="5A290FD1" w:rsidR="0018064A" w:rsidRPr="003D4752" w:rsidRDefault="0018064A" w:rsidP="0018064A">
      <w:pPr>
        <w:keepNext/>
        <w:spacing w:after="240"/>
        <w:jc w:val="center"/>
        <w:outlineLvl w:val="1"/>
        <w:rPr>
          <w:b/>
          <w:szCs w:val="22"/>
          <w:u w:val="single"/>
          <w:lang w:val="el-GR" w:eastAsia="en-US"/>
        </w:rPr>
      </w:pPr>
      <w:r w:rsidRPr="003D4752">
        <w:rPr>
          <w:b/>
          <w:szCs w:val="22"/>
          <w:u w:val="single"/>
          <w:lang w:val="el-GR" w:eastAsia="en-US"/>
        </w:rPr>
        <w:t>ΕΝΤΥΠΟ 1</w:t>
      </w:r>
      <w:r w:rsidR="009E36C1" w:rsidRPr="003D4752">
        <w:rPr>
          <w:b/>
          <w:szCs w:val="22"/>
          <w:u w:val="single"/>
          <w:lang w:val="el-GR" w:eastAsia="en-US"/>
        </w:rPr>
        <w:t>4</w:t>
      </w:r>
    </w:p>
    <w:p w14:paraId="70340F3A" w14:textId="77777777" w:rsidR="0018064A" w:rsidRPr="003D4752" w:rsidRDefault="0018064A" w:rsidP="0018064A">
      <w:pPr>
        <w:ind w:hanging="72"/>
        <w:jc w:val="center"/>
        <w:rPr>
          <w:b/>
          <w:szCs w:val="22"/>
          <w:lang w:val="el-GR"/>
        </w:rPr>
      </w:pPr>
      <w:r w:rsidRPr="003D4752">
        <w:rPr>
          <w:b/>
          <w:szCs w:val="22"/>
          <w:lang w:val="el-GR"/>
        </w:rPr>
        <w:t>ΔΗΛΩΣΗ ΑΛΛΩΝ ΦΟΡΕΩΝ</w:t>
      </w:r>
    </w:p>
    <w:p w14:paraId="1839107F" w14:textId="77777777" w:rsidR="0018064A" w:rsidRPr="003D4752" w:rsidRDefault="0018064A" w:rsidP="0018064A">
      <w:pPr>
        <w:ind w:hanging="72"/>
        <w:jc w:val="center"/>
        <w:rPr>
          <w:b/>
          <w:szCs w:val="22"/>
          <w:u w:val="single"/>
          <w:lang w:val="el-GR"/>
        </w:rPr>
      </w:pPr>
    </w:p>
    <w:p w14:paraId="603A8551" w14:textId="77777777" w:rsidR="0018064A" w:rsidRPr="003D4752" w:rsidRDefault="0018064A" w:rsidP="0018064A">
      <w:pPr>
        <w:ind w:hanging="72"/>
        <w:jc w:val="center"/>
        <w:rPr>
          <w:b/>
          <w:szCs w:val="22"/>
          <w:u w:val="single"/>
          <w:lang w:val="el-GR"/>
        </w:rPr>
      </w:pPr>
    </w:p>
    <w:p w14:paraId="40196292" w14:textId="77777777" w:rsidR="0018064A" w:rsidRPr="0018064A" w:rsidRDefault="0018064A" w:rsidP="0018064A">
      <w:pPr>
        <w:rPr>
          <w:szCs w:val="22"/>
          <w:lang w:val="el-GR"/>
        </w:rPr>
      </w:pPr>
      <w:r w:rsidRPr="0018064A">
        <w:rPr>
          <w:szCs w:val="22"/>
          <w:lang w:val="el-GR"/>
        </w:rPr>
        <w:t>Προς: Ογκολογικό Κέντρο Τράπεζας Κύπρου</w:t>
      </w:r>
      <w:r w:rsidRPr="0018064A">
        <w:rPr>
          <w:szCs w:val="22"/>
          <w:lang w:val="el-GR"/>
        </w:rPr>
        <w:tab/>
      </w:r>
    </w:p>
    <w:p w14:paraId="28E75554" w14:textId="77777777" w:rsidR="0018064A" w:rsidRPr="0018064A" w:rsidRDefault="0018064A" w:rsidP="0018064A">
      <w:pPr>
        <w:rPr>
          <w:szCs w:val="22"/>
          <w:lang w:val="el-GR"/>
        </w:rPr>
      </w:pPr>
    </w:p>
    <w:p w14:paraId="4DC14CA2" w14:textId="77777777" w:rsidR="0018064A" w:rsidRPr="0018064A" w:rsidRDefault="0018064A" w:rsidP="0018064A">
      <w:pPr>
        <w:rPr>
          <w:szCs w:val="22"/>
          <w:lang w:val="el-GR"/>
        </w:rPr>
      </w:pPr>
      <w:r w:rsidRPr="0018064A">
        <w:rPr>
          <w:szCs w:val="22"/>
          <w:lang w:val="el-GR"/>
        </w:rPr>
        <w:t>(από εδώ και στο εξής καλούμενης «το Κέντρο»)</w:t>
      </w:r>
    </w:p>
    <w:p w14:paraId="0BA5C9E2" w14:textId="77777777" w:rsidR="0018064A" w:rsidRPr="0018064A" w:rsidRDefault="0018064A" w:rsidP="0018064A">
      <w:pPr>
        <w:rPr>
          <w:szCs w:val="22"/>
          <w:lang w:val="el-GR"/>
        </w:rPr>
      </w:pPr>
    </w:p>
    <w:p w14:paraId="723E8D35" w14:textId="122C60F7" w:rsidR="0018064A" w:rsidRPr="0018064A" w:rsidRDefault="0018064A" w:rsidP="0018064A">
      <w:pPr>
        <w:pStyle w:val="BodyText"/>
        <w:spacing w:before="120" w:after="0" w:line="300" w:lineRule="atLeast"/>
        <w:rPr>
          <w:szCs w:val="22"/>
          <w:lang w:val="el-GR"/>
        </w:rPr>
      </w:pPr>
      <w:r w:rsidRPr="0018064A">
        <w:rPr>
          <w:b/>
          <w:bCs/>
          <w:i/>
          <w:iCs/>
          <w:szCs w:val="22"/>
          <w:lang w:val="el-GR"/>
        </w:rPr>
        <w:t>Θέμα:</w:t>
      </w:r>
      <w:r w:rsidRPr="0018064A">
        <w:rPr>
          <w:szCs w:val="22"/>
          <w:lang w:val="el-GR"/>
        </w:rPr>
        <w:tab/>
      </w:r>
      <w:r w:rsidRPr="0018064A">
        <w:rPr>
          <w:b/>
          <w:bCs/>
          <w:i/>
          <w:szCs w:val="22"/>
          <w:lang w:val="el-GR"/>
        </w:rPr>
        <w:t xml:space="preserve">ΑΝΟΙΚΤΟΣ ΔΙΑΓΩΝΙΣΜΟΣ ΓΙΑ ΤΗΝ ΠΡΟΜΗΘΕΙΑ, ΕΓΚΑΤΑΣΤΑΣΗ ΚΑΙ ΣΥΝΤΗΡΗΣΗ ΕΝΟΣ (1) ΨΗΦΙΑΚΟΥ  </w:t>
      </w:r>
      <w:r>
        <w:rPr>
          <w:b/>
          <w:bCs/>
          <w:i/>
          <w:szCs w:val="22"/>
          <w:lang w:val="el-GR"/>
        </w:rPr>
        <w:t xml:space="preserve">ΑΚΤΙΝΟΛΟΓΙΚΟΥ ΣΥΣΤΗΜΑΤΟΣ </w:t>
      </w:r>
      <w:r w:rsidRPr="0018064A">
        <w:rPr>
          <w:b/>
          <w:bCs/>
          <w:i/>
          <w:szCs w:val="22"/>
          <w:lang w:val="el-GR"/>
        </w:rPr>
        <w:t>ΓΙΑ ΤΟ ΟΓΚΟΛΟΓΙΚΟ ΚΕΝΤΡΟ ΤΡΑΠΕΖΑΣ ΚΥΠΡΟΥ</w:t>
      </w:r>
    </w:p>
    <w:p w14:paraId="64BC2D9A" w14:textId="77777777" w:rsidR="0018064A" w:rsidRPr="0018064A" w:rsidRDefault="0018064A" w:rsidP="0018064A">
      <w:pPr>
        <w:rPr>
          <w:szCs w:val="22"/>
          <w:lang w:val="el-GR"/>
        </w:rPr>
      </w:pPr>
    </w:p>
    <w:tbl>
      <w:tblPr>
        <w:tblW w:w="8288" w:type="dxa"/>
        <w:tblLook w:val="04A0" w:firstRow="1" w:lastRow="0" w:firstColumn="1" w:lastColumn="0" w:noHBand="0" w:noVBand="1"/>
      </w:tblPr>
      <w:tblGrid>
        <w:gridCol w:w="7054"/>
        <w:gridCol w:w="1234"/>
      </w:tblGrid>
      <w:tr w:rsidR="0018064A" w:rsidRPr="0062582D" w14:paraId="42400A4B" w14:textId="77777777" w:rsidTr="00937BF6">
        <w:trPr>
          <w:trHeight w:val="563"/>
        </w:trPr>
        <w:tc>
          <w:tcPr>
            <w:tcW w:w="7054" w:type="dxa"/>
            <w:shd w:val="clear" w:color="auto" w:fill="auto"/>
          </w:tcPr>
          <w:p w14:paraId="222E56D2" w14:textId="220CBAFA" w:rsidR="0018064A" w:rsidRPr="0018064A" w:rsidRDefault="0018064A" w:rsidP="00937BF6">
            <w:pPr>
              <w:rPr>
                <w:szCs w:val="22"/>
                <w:lang w:val="el-GR"/>
              </w:rPr>
            </w:pPr>
            <w:proofErr w:type="spellStart"/>
            <w:r w:rsidRPr="0062582D">
              <w:rPr>
                <w:szCs w:val="22"/>
              </w:rPr>
              <w:t>Αρ</w:t>
            </w:r>
            <w:proofErr w:type="spellEnd"/>
            <w:r w:rsidRPr="0062582D">
              <w:rPr>
                <w:szCs w:val="22"/>
              </w:rPr>
              <w:t xml:space="preserve">. </w:t>
            </w:r>
            <w:proofErr w:type="spellStart"/>
            <w:r w:rsidRPr="0062582D">
              <w:rPr>
                <w:szCs w:val="22"/>
              </w:rPr>
              <w:t>Δι</w:t>
            </w:r>
            <w:proofErr w:type="spellEnd"/>
            <w:r w:rsidRPr="0062582D">
              <w:rPr>
                <w:szCs w:val="22"/>
              </w:rPr>
              <w:t>αγωνισμού:   Π</w:t>
            </w:r>
            <w:r>
              <w:rPr>
                <w:szCs w:val="22"/>
                <w:lang w:val="el-GR"/>
              </w:rPr>
              <w:t>06</w:t>
            </w:r>
            <w:r w:rsidRPr="0062582D">
              <w:rPr>
                <w:szCs w:val="22"/>
              </w:rPr>
              <w:t>/202</w:t>
            </w:r>
            <w:r>
              <w:rPr>
                <w:szCs w:val="22"/>
                <w:lang w:val="el-GR"/>
              </w:rPr>
              <w:t>5</w:t>
            </w:r>
          </w:p>
        </w:tc>
        <w:tc>
          <w:tcPr>
            <w:tcW w:w="1234" w:type="dxa"/>
            <w:shd w:val="clear" w:color="auto" w:fill="auto"/>
          </w:tcPr>
          <w:p w14:paraId="66C58303" w14:textId="77777777" w:rsidR="0018064A" w:rsidRPr="0062582D" w:rsidRDefault="0018064A" w:rsidP="00937BF6">
            <w:pPr>
              <w:snapToGrid w:val="0"/>
              <w:rPr>
                <w:szCs w:val="22"/>
              </w:rPr>
            </w:pPr>
          </w:p>
        </w:tc>
      </w:tr>
      <w:tr w:rsidR="0018064A" w:rsidRPr="0062582D" w14:paraId="29490711" w14:textId="77777777" w:rsidTr="00937BF6">
        <w:tc>
          <w:tcPr>
            <w:tcW w:w="7054" w:type="dxa"/>
            <w:shd w:val="clear" w:color="auto" w:fill="auto"/>
          </w:tcPr>
          <w:p w14:paraId="2DD7B0EB" w14:textId="77777777" w:rsidR="0018064A" w:rsidRPr="0062582D" w:rsidRDefault="0018064A" w:rsidP="00937BF6">
            <w:pPr>
              <w:rPr>
                <w:szCs w:val="22"/>
                <w:lang w:val="en-NZ"/>
              </w:rPr>
            </w:pPr>
            <w:proofErr w:type="spellStart"/>
            <w:r w:rsidRPr="0062582D">
              <w:rPr>
                <w:szCs w:val="22"/>
              </w:rPr>
              <w:t>Τελευτ</w:t>
            </w:r>
            <w:proofErr w:type="spellEnd"/>
            <w:r w:rsidRPr="0062582D">
              <w:rPr>
                <w:szCs w:val="22"/>
              </w:rPr>
              <w:t>αία π</w:t>
            </w:r>
            <w:proofErr w:type="spellStart"/>
            <w:r w:rsidRPr="0062582D">
              <w:rPr>
                <w:szCs w:val="22"/>
              </w:rPr>
              <w:t>ροθεσμί</w:t>
            </w:r>
            <w:proofErr w:type="spellEnd"/>
            <w:r w:rsidRPr="0062582D">
              <w:rPr>
                <w:szCs w:val="22"/>
              </w:rPr>
              <w:t>α υποβ</w:t>
            </w:r>
            <w:proofErr w:type="spellStart"/>
            <w:r w:rsidRPr="0062582D">
              <w:rPr>
                <w:szCs w:val="22"/>
              </w:rPr>
              <w:t>ολής</w:t>
            </w:r>
            <w:proofErr w:type="spellEnd"/>
            <w:r w:rsidRPr="0062582D">
              <w:rPr>
                <w:szCs w:val="22"/>
              </w:rPr>
              <w:t xml:space="preserve"> π</w:t>
            </w:r>
            <w:proofErr w:type="spellStart"/>
            <w:r w:rsidRPr="0062582D">
              <w:rPr>
                <w:szCs w:val="22"/>
              </w:rPr>
              <w:t>ροσφορών</w:t>
            </w:r>
            <w:proofErr w:type="spellEnd"/>
            <w:r w:rsidRPr="0062582D">
              <w:rPr>
                <w:szCs w:val="22"/>
              </w:rPr>
              <w:t>: …………….…..</w:t>
            </w:r>
          </w:p>
        </w:tc>
        <w:tc>
          <w:tcPr>
            <w:tcW w:w="1234" w:type="dxa"/>
            <w:shd w:val="clear" w:color="auto" w:fill="auto"/>
          </w:tcPr>
          <w:p w14:paraId="46AB00C3" w14:textId="77777777" w:rsidR="0018064A" w:rsidRPr="0062582D" w:rsidRDefault="0018064A" w:rsidP="00937BF6">
            <w:pPr>
              <w:snapToGrid w:val="0"/>
              <w:rPr>
                <w:szCs w:val="22"/>
              </w:rPr>
            </w:pPr>
          </w:p>
        </w:tc>
      </w:tr>
    </w:tbl>
    <w:p w14:paraId="71A0E2ED" w14:textId="77777777" w:rsidR="0018064A" w:rsidRPr="0062582D" w:rsidRDefault="0018064A" w:rsidP="0018064A">
      <w:pPr>
        <w:rPr>
          <w:szCs w:val="22"/>
        </w:rPr>
      </w:pPr>
    </w:p>
    <w:p w14:paraId="442E9070" w14:textId="77777777" w:rsidR="0018064A" w:rsidRPr="0018064A" w:rsidRDefault="0018064A" w:rsidP="0018064A">
      <w:pPr>
        <w:rPr>
          <w:i/>
          <w:szCs w:val="22"/>
          <w:lang w:val="el-GR"/>
        </w:rPr>
      </w:pPr>
      <w:r w:rsidRPr="0018064A">
        <w:rPr>
          <w:szCs w:val="22"/>
          <w:lang w:val="el-GR"/>
        </w:rPr>
        <w:t xml:space="preserve">Αναφορικά με το πιο πάνω θέμα, εμείς οι </w:t>
      </w:r>
      <w:r w:rsidRPr="0018064A">
        <w:rPr>
          <w:b/>
          <w:szCs w:val="22"/>
          <w:lang w:val="el-GR"/>
        </w:rPr>
        <w:t>&lt;Όνομα Φορέα&gt;</w:t>
      </w:r>
      <w:r w:rsidRPr="0018064A">
        <w:rPr>
          <w:szCs w:val="22"/>
          <w:lang w:val="el-GR"/>
        </w:rPr>
        <w:t xml:space="preserve"> σας εγγυούμαστε ότι σε περίπτωση ανάδειξης του </w:t>
      </w:r>
      <w:r w:rsidRPr="0018064A">
        <w:rPr>
          <w:b/>
          <w:szCs w:val="22"/>
          <w:lang w:val="el-GR"/>
        </w:rPr>
        <w:t>&lt;Όνομα Οικονομικού Φορέα&gt;</w:t>
      </w:r>
      <w:r w:rsidRPr="0018064A">
        <w:rPr>
          <w:szCs w:val="22"/>
          <w:lang w:val="el-GR"/>
        </w:rPr>
        <w:t xml:space="preserve">  ως Αναδόχου θα θέσουμε στη διάθεση του τους κατά περίπτωση αναγκαίους πόρους που αφορούν </w:t>
      </w:r>
      <w:r w:rsidRPr="0018064A">
        <w:rPr>
          <w:b/>
          <w:szCs w:val="22"/>
          <w:lang w:val="el-GR"/>
        </w:rPr>
        <w:t xml:space="preserve">&lt;περιγραφή συνεισφοράς στο Έργο&gt;.  </w:t>
      </w:r>
      <w:r w:rsidRPr="0018064A">
        <w:rPr>
          <w:szCs w:val="22"/>
          <w:lang w:val="el-GR"/>
        </w:rPr>
        <w:t>⃰</w:t>
      </w:r>
    </w:p>
    <w:p w14:paraId="4967F9B8" w14:textId="77777777" w:rsidR="0018064A" w:rsidRPr="0018064A" w:rsidRDefault="0018064A" w:rsidP="0018064A">
      <w:pPr>
        <w:rPr>
          <w:szCs w:val="22"/>
          <w:lang w:val="el-GR"/>
        </w:rPr>
      </w:pPr>
    </w:p>
    <w:p w14:paraId="34E3EA4D" w14:textId="77777777" w:rsidR="0018064A" w:rsidRPr="0018064A" w:rsidRDefault="0018064A" w:rsidP="0018064A">
      <w:pPr>
        <w:rPr>
          <w:szCs w:val="22"/>
          <w:lang w:val="el-GR"/>
        </w:rPr>
      </w:pPr>
    </w:p>
    <w:p w14:paraId="26A05960" w14:textId="77777777" w:rsidR="0018064A" w:rsidRPr="0018064A" w:rsidRDefault="0018064A" w:rsidP="0018064A">
      <w:pPr>
        <w:rPr>
          <w:szCs w:val="22"/>
          <w:lang w:val="el-GR"/>
        </w:rPr>
      </w:pPr>
      <w:r w:rsidRPr="0018064A">
        <w:rPr>
          <w:szCs w:val="22"/>
          <w:lang w:val="el-GR"/>
        </w:rPr>
        <w:t>Με εκτίμηση</w:t>
      </w:r>
    </w:p>
    <w:p w14:paraId="709183B3" w14:textId="77777777" w:rsidR="0018064A" w:rsidRPr="0018064A" w:rsidRDefault="0018064A" w:rsidP="0018064A">
      <w:pPr>
        <w:rPr>
          <w:szCs w:val="22"/>
          <w:lang w:val="el-GR"/>
        </w:rPr>
      </w:pPr>
    </w:p>
    <w:p w14:paraId="19766357" w14:textId="77777777" w:rsidR="0018064A" w:rsidRPr="0018064A" w:rsidRDefault="0018064A" w:rsidP="0018064A">
      <w:pPr>
        <w:rPr>
          <w:szCs w:val="22"/>
          <w:lang w:val="el-GR"/>
        </w:rPr>
      </w:pPr>
      <w:r w:rsidRPr="0018064A">
        <w:rPr>
          <w:szCs w:val="22"/>
          <w:lang w:val="el-GR"/>
        </w:rPr>
        <w:t>Υπογραφή Φορέα ....………………………………………................................................</w:t>
      </w:r>
    </w:p>
    <w:p w14:paraId="6DCDB713" w14:textId="77777777" w:rsidR="0018064A" w:rsidRPr="0018064A" w:rsidRDefault="0018064A" w:rsidP="0018064A">
      <w:pPr>
        <w:rPr>
          <w:i/>
          <w:szCs w:val="22"/>
          <w:lang w:val="el-GR"/>
        </w:rPr>
      </w:pPr>
      <w:r w:rsidRPr="0018064A">
        <w:rPr>
          <w:szCs w:val="22"/>
          <w:lang w:val="el-GR"/>
        </w:rPr>
        <w:t>Όνομα υπογράφοντος…………………........….…………………………………………….</w:t>
      </w:r>
    </w:p>
    <w:p w14:paraId="07F55622" w14:textId="77777777" w:rsidR="0018064A" w:rsidRPr="0018064A" w:rsidRDefault="0018064A" w:rsidP="0018064A">
      <w:pPr>
        <w:rPr>
          <w:szCs w:val="22"/>
          <w:lang w:val="el-GR"/>
        </w:rPr>
      </w:pPr>
      <w:proofErr w:type="spellStart"/>
      <w:r w:rsidRPr="0018064A">
        <w:rPr>
          <w:szCs w:val="22"/>
          <w:lang w:val="el-GR"/>
        </w:rPr>
        <w:t>Αρ</w:t>
      </w:r>
      <w:proofErr w:type="spellEnd"/>
      <w:r w:rsidRPr="0018064A">
        <w:rPr>
          <w:szCs w:val="22"/>
          <w:lang w:val="el-GR"/>
        </w:rPr>
        <w:t>. Δελτίου Ταυτότητας/Διαβατηρίου υπογράφοντος ...................………………………</w:t>
      </w:r>
    </w:p>
    <w:p w14:paraId="69F5FE23" w14:textId="77777777" w:rsidR="0018064A" w:rsidRPr="0018064A" w:rsidRDefault="0018064A" w:rsidP="0018064A">
      <w:pPr>
        <w:rPr>
          <w:i/>
          <w:szCs w:val="22"/>
          <w:lang w:val="el-GR"/>
        </w:rPr>
      </w:pPr>
      <w:r w:rsidRPr="0018064A">
        <w:rPr>
          <w:szCs w:val="22"/>
          <w:lang w:val="el-GR"/>
        </w:rPr>
        <w:t>Ιδιότητα υπογράφοντος…………………......................……………………......................</w:t>
      </w:r>
    </w:p>
    <w:p w14:paraId="1D236FDD" w14:textId="77777777" w:rsidR="0018064A" w:rsidRPr="0018064A" w:rsidRDefault="0018064A" w:rsidP="0018064A">
      <w:pPr>
        <w:rPr>
          <w:szCs w:val="22"/>
          <w:lang w:val="el-GR"/>
        </w:rPr>
      </w:pPr>
    </w:p>
    <w:p w14:paraId="73874161" w14:textId="77777777" w:rsidR="0018064A" w:rsidRPr="0018064A" w:rsidRDefault="0018064A" w:rsidP="0018064A">
      <w:pPr>
        <w:ind w:hanging="72"/>
        <w:jc w:val="center"/>
        <w:rPr>
          <w:b/>
          <w:i/>
          <w:szCs w:val="22"/>
          <w:u w:val="single"/>
          <w:lang w:val="el-GR"/>
        </w:rPr>
      </w:pPr>
    </w:p>
    <w:p w14:paraId="26E42D1C" w14:textId="77777777" w:rsidR="0018064A" w:rsidRPr="0018064A" w:rsidRDefault="0018064A" w:rsidP="0018064A">
      <w:pPr>
        <w:ind w:hanging="72"/>
        <w:jc w:val="center"/>
        <w:rPr>
          <w:b/>
          <w:szCs w:val="22"/>
          <w:u w:val="single"/>
          <w:lang w:val="el-GR"/>
        </w:rPr>
      </w:pPr>
    </w:p>
    <w:p w14:paraId="1AA36337" w14:textId="77777777" w:rsidR="0018064A" w:rsidRPr="0018064A" w:rsidRDefault="0018064A" w:rsidP="0018064A">
      <w:pPr>
        <w:ind w:hanging="72"/>
        <w:jc w:val="center"/>
        <w:rPr>
          <w:b/>
          <w:szCs w:val="22"/>
          <w:u w:val="single"/>
          <w:lang w:val="el-GR"/>
        </w:rPr>
      </w:pPr>
    </w:p>
    <w:p w14:paraId="0921F8DF" w14:textId="77777777" w:rsidR="0018064A" w:rsidRPr="0018064A" w:rsidRDefault="0018064A" w:rsidP="0018064A">
      <w:pPr>
        <w:rPr>
          <w:b/>
          <w:szCs w:val="22"/>
          <w:u w:val="single"/>
          <w:lang w:val="el-GR"/>
        </w:rPr>
      </w:pPr>
    </w:p>
    <w:p w14:paraId="775525DA" w14:textId="77777777" w:rsidR="0018064A" w:rsidRPr="0018064A" w:rsidRDefault="0018064A" w:rsidP="0018064A">
      <w:pPr>
        <w:rPr>
          <w:szCs w:val="22"/>
          <w:lang w:val="el-GR" w:eastAsia="en-US"/>
        </w:rPr>
      </w:pPr>
      <w:r w:rsidRPr="0018064A">
        <w:rPr>
          <w:szCs w:val="22"/>
          <w:lang w:val="el-GR"/>
        </w:rPr>
        <w:t>⃰</w:t>
      </w:r>
      <w:r w:rsidRPr="0018064A">
        <w:rPr>
          <w:rFonts w:eastAsia="Arial"/>
          <w:szCs w:val="22"/>
          <w:lang w:val="el-GR"/>
        </w:rPr>
        <w:t xml:space="preserve">  </w:t>
      </w:r>
      <w:r w:rsidRPr="0018064A">
        <w:rPr>
          <w:szCs w:val="22"/>
          <w:lang w:val="el-GR"/>
        </w:rPr>
        <w:t>Θα πρέπει να καθορισθούν και αναλυθούν οι πόροι που θα διατεθούν προς τον Ανάδοχο για τη συγκεκριμένη σύμβαση.</w:t>
      </w:r>
    </w:p>
    <w:p w14:paraId="353843DE" w14:textId="77777777" w:rsidR="00303DD5" w:rsidRPr="0018064A" w:rsidRDefault="00303DD5" w:rsidP="00303DD5">
      <w:pPr>
        <w:suppressAutoHyphens/>
        <w:rPr>
          <w:szCs w:val="22"/>
          <w:lang w:val="el-GR"/>
        </w:rPr>
      </w:pPr>
    </w:p>
    <w:p w14:paraId="4A907CE8" w14:textId="77777777" w:rsidR="00303DD5" w:rsidRPr="0018064A" w:rsidRDefault="00303DD5" w:rsidP="00303DD5">
      <w:pPr>
        <w:suppressAutoHyphens/>
        <w:rPr>
          <w:szCs w:val="22"/>
          <w:lang w:val="el-GR"/>
        </w:rPr>
      </w:pPr>
    </w:p>
    <w:p w14:paraId="2414A148" w14:textId="77777777" w:rsidR="00303DD5" w:rsidRPr="0018064A" w:rsidRDefault="00303DD5" w:rsidP="00303DD5">
      <w:pPr>
        <w:suppressAutoHyphens/>
        <w:rPr>
          <w:szCs w:val="22"/>
          <w:lang w:val="el-GR"/>
        </w:rPr>
      </w:pPr>
    </w:p>
    <w:sectPr w:rsidR="00303DD5" w:rsidRPr="0018064A">
      <w:headerReference w:type="even" r:id="rId24"/>
      <w:headerReference w:type="default" r:id="rId25"/>
      <w:footerReference w:type="even" r:id="rId26"/>
      <w:footerReference w:type="default" r:id="rId27"/>
      <w:headerReference w:type="first" r:id="rId28"/>
      <w:footerReference w:type="first" r:id="rId29"/>
      <w:pgSz w:w="11906" w:h="16838"/>
      <w:pgMar w:top="623" w:right="1134" w:bottom="709" w:left="1134" w:header="567" w:footer="24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6B91" w14:textId="77777777" w:rsidR="009E290C" w:rsidRDefault="009E290C">
      <w:pPr>
        <w:spacing w:before="0" w:line="240" w:lineRule="auto"/>
      </w:pPr>
      <w:r>
        <w:separator/>
      </w:r>
    </w:p>
  </w:endnote>
  <w:endnote w:type="continuationSeparator" w:id="0">
    <w:p w14:paraId="2EEA2FC6" w14:textId="77777777" w:rsidR="009E290C" w:rsidRDefault="009E29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UB-Times;Times New Roman">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Bayer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PMingLiU;新細明體">
    <w:charset w:val="80"/>
    <w:family w:val="roman"/>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E60F" w14:textId="77777777" w:rsidR="002456FF" w:rsidRDefault="002456F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FEF0" w14:textId="77777777" w:rsidR="002456FF" w:rsidRDefault="002456F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535778"/>
      <w:docPartObj>
        <w:docPartGallery w:val="Page Numbers (Bottom of Page)"/>
        <w:docPartUnique/>
      </w:docPartObj>
    </w:sdtPr>
    <w:sdtEndPr>
      <w:rPr>
        <w:noProof/>
      </w:rPr>
    </w:sdtEndPr>
    <w:sdtContent>
      <w:p w14:paraId="26A0F521" w14:textId="77777777" w:rsidR="002456FF" w:rsidRDefault="002456FF">
        <w:pPr>
          <w:pStyle w:val="Footer"/>
          <w:jc w:val="center"/>
        </w:pPr>
        <w:r>
          <w:fldChar w:fldCharType="begin"/>
        </w:r>
        <w:r>
          <w:instrText xml:space="preserve"> PAGE   \* MERGEFORMAT </w:instrText>
        </w:r>
        <w:r>
          <w:fldChar w:fldCharType="separate"/>
        </w:r>
        <w:r w:rsidR="00F1376C">
          <w:rPr>
            <w:noProof/>
          </w:rPr>
          <w:t>67</w:t>
        </w:r>
        <w:r>
          <w:rPr>
            <w:noProof/>
          </w:rPr>
          <w:fldChar w:fldCharType="end"/>
        </w:r>
      </w:p>
    </w:sdtContent>
  </w:sdt>
  <w:p w14:paraId="07E8AB1D" w14:textId="77777777" w:rsidR="002456FF" w:rsidRDefault="002456FF">
    <w:pPr>
      <w:pStyle w:val="Footer"/>
      <w:rPr>
        <w:rStyle w:val="PageNumber"/>
        <w:b w:val="0"/>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80085" w14:textId="77777777" w:rsidR="00303DD5" w:rsidRDefault="00303D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87AA" w14:textId="77777777" w:rsidR="00303DD5" w:rsidRPr="00D65A76" w:rsidRDefault="00303DD5" w:rsidP="00D65A76">
    <w:pPr>
      <w:pStyle w:val="Footer"/>
      <w:rPr>
        <w:rStyle w:val="PageNumber"/>
        <w:b w:val="0"/>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6B07" w14:textId="77777777" w:rsidR="00303DD5" w:rsidRDefault="0030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F2D1" w14:textId="77777777" w:rsidR="009E290C" w:rsidRDefault="009E290C">
      <w:pPr>
        <w:spacing w:before="0" w:line="240" w:lineRule="auto"/>
      </w:pPr>
      <w:r>
        <w:separator/>
      </w:r>
    </w:p>
  </w:footnote>
  <w:footnote w:type="continuationSeparator" w:id="0">
    <w:p w14:paraId="58B7E596" w14:textId="77777777" w:rsidR="009E290C" w:rsidRDefault="009E290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FE23" w14:textId="77777777" w:rsidR="002456FF" w:rsidRDefault="002456FF">
    <w:pPr>
      <w:pStyle w:val="Footer"/>
      <w:tabs>
        <w:tab w:val="right" w:pos="9214"/>
        <w:tab w:val="right" w:pos="9498"/>
      </w:tabs>
      <w:spacing w:before="0"/>
      <w:ind w:right="-23"/>
      <w:rPr>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C74A" w14:textId="77777777" w:rsidR="002456FF" w:rsidRDefault="002456FF">
    <w:pPr>
      <w:pStyle w:val="Footer"/>
      <w:tabs>
        <w:tab w:val="right" w:pos="9214"/>
        <w:tab w:val="right" w:pos="9498"/>
      </w:tabs>
      <w:spacing w:before="0"/>
      <w:ind w:right="-23"/>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7A204" w14:textId="77777777" w:rsidR="002456FF" w:rsidRDefault="002456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EA2E" w14:textId="77777777" w:rsidR="00303DD5" w:rsidRDefault="00303D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4D55" w14:textId="77777777" w:rsidR="00303DD5" w:rsidRDefault="00303D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9F13" w14:textId="77777777" w:rsidR="00303DD5" w:rsidRDefault="00303D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6A1D" w14:textId="77777777" w:rsidR="00303DD5" w:rsidRDefault="00303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B4A"/>
    <w:multiLevelType w:val="multilevel"/>
    <w:tmpl w:val="155477EE"/>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E4B3F"/>
    <w:multiLevelType w:val="hybridMultilevel"/>
    <w:tmpl w:val="05A0052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86C4638"/>
    <w:multiLevelType w:val="multilevel"/>
    <w:tmpl w:val="277ADA06"/>
    <w:lvl w:ilvl="0">
      <w:start w:val="1"/>
      <w:numFmt w:val="decimal"/>
      <w:lvlText w:val="%1."/>
      <w:lvlJc w:val="righ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857EF"/>
    <w:multiLevelType w:val="multilevel"/>
    <w:tmpl w:val="4512303E"/>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023C38"/>
    <w:multiLevelType w:val="hybridMultilevel"/>
    <w:tmpl w:val="73981988"/>
    <w:lvl w:ilvl="0" w:tplc="EAA0BB2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525BA"/>
    <w:multiLevelType w:val="multilevel"/>
    <w:tmpl w:val="155477EE"/>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4127E0"/>
    <w:multiLevelType w:val="multilevel"/>
    <w:tmpl w:val="FAF2DD20"/>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87132"/>
    <w:multiLevelType w:val="hybridMultilevel"/>
    <w:tmpl w:val="D004E626"/>
    <w:lvl w:ilvl="0" w:tplc="F280B5AE">
      <w:start w:val="1"/>
      <mc:AlternateContent>
        <mc:Choice Requires="w14">
          <w:numFmt w:val="custom" w:format="α, β, γ, ..."/>
        </mc:Choice>
        <mc:Fallback>
          <w:numFmt w:val="decimal"/>
        </mc:Fallback>
      </mc:AlternateContent>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11B344C6"/>
    <w:multiLevelType w:val="multilevel"/>
    <w:tmpl w:val="4C8AD5D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824271"/>
    <w:multiLevelType w:val="multilevel"/>
    <w:tmpl w:val="3DAA373A"/>
    <w:lvl w:ilvl="0">
      <w:start w:val="1"/>
      <w:numFmt w:val="decimal"/>
      <w:lvlText w:val="%1."/>
      <w:lvlJc w:val="left"/>
      <w:pPr>
        <w:tabs>
          <w:tab w:val="num" w:pos="720"/>
        </w:tabs>
        <w:ind w:left="720" w:hanging="360"/>
      </w:pPr>
      <w:rPr>
        <w:rFonts w:eastAsia="Calibri"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DF7FF2"/>
    <w:multiLevelType w:val="multilevel"/>
    <w:tmpl w:val="8D2C3BF4"/>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006E7E"/>
    <w:multiLevelType w:val="hybridMultilevel"/>
    <w:tmpl w:val="46C8C85A"/>
    <w:lvl w:ilvl="0" w:tplc="F280B5AE">
      <w:start w:val="1"/>
      <mc:AlternateContent>
        <mc:Choice Requires="w14">
          <w:numFmt w:val="custom" w:format="α, β, γ, ..."/>
        </mc:Choice>
        <mc:Fallback>
          <w:numFmt w:val="decimal"/>
        </mc:Fallback>
      </mc:AlternateContent>
      <w:lvlText w:val="%1."/>
      <w:lvlJc w:val="left"/>
      <w:pPr>
        <w:ind w:left="1701" w:hanging="360"/>
      </w:pPr>
      <w:rPr>
        <w:rFonts w:hint="default"/>
      </w:rPr>
    </w:lvl>
    <w:lvl w:ilvl="1" w:tplc="08090019" w:tentative="1">
      <w:start w:val="1"/>
      <w:numFmt w:val="lowerLetter"/>
      <w:lvlText w:val="%2."/>
      <w:lvlJc w:val="left"/>
      <w:pPr>
        <w:ind w:left="2421" w:hanging="360"/>
      </w:pPr>
    </w:lvl>
    <w:lvl w:ilvl="2" w:tplc="0809001B" w:tentative="1">
      <w:start w:val="1"/>
      <w:numFmt w:val="lowerRoman"/>
      <w:lvlText w:val="%3."/>
      <w:lvlJc w:val="right"/>
      <w:pPr>
        <w:ind w:left="3141" w:hanging="180"/>
      </w:pPr>
    </w:lvl>
    <w:lvl w:ilvl="3" w:tplc="0809000F" w:tentative="1">
      <w:start w:val="1"/>
      <w:numFmt w:val="decimal"/>
      <w:lvlText w:val="%4."/>
      <w:lvlJc w:val="left"/>
      <w:pPr>
        <w:ind w:left="3861" w:hanging="360"/>
      </w:pPr>
    </w:lvl>
    <w:lvl w:ilvl="4" w:tplc="08090019" w:tentative="1">
      <w:start w:val="1"/>
      <w:numFmt w:val="lowerLetter"/>
      <w:lvlText w:val="%5."/>
      <w:lvlJc w:val="left"/>
      <w:pPr>
        <w:ind w:left="4581" w:hanging="360"/>
      </w:pPr>
    </w:lvl>
    <w:lvl w:ilvl="5" w:tplc="0809001B" w:tentative="1">
      <w:start w:val="1"/>
      <w:numFmt w:val="lowerRoman"/>
      <w:lvlText w:val="%6."/>
      <w:lvlJc w:val="right"/>
      <w:pPr>
        <w:ind w:left="5301" w:hanging="180"/>
      </w:pPr>
    </w:lvl>
    <w:lvl w:ilvl="6" w:tplc="0809000F" w:tentative="1">
      <w:start w:val="1"/>
      <w:numFmt w:val="decimal"/>
      <w:lvlText w:val="%7."/>
      <w:lvlJc w:val="left"/>
      <w:pPr>
        <w:ind w:left="6021" w:hanging="360"/>
      </w:pPr>
    </w:lvl>
    <w:lvl w:ilvl="7" w:tplc="08090019" w:tentative="1">
      <w:start w:val="1"/>
      <w:numFmt w:val="lowerLetter"/>
      <w:lvlText w:val="%8."/>
      <w:lvlJc w:val="left"/>
      <w:pPr>
        <w:ind w:left="6741" w:hanging="360"/>
      </w:pPr>
    </w:lvl>
    <w:lvl w:ilvl="8" w:tplc="0809001B" w:tentative="1">
      <w:start w:val="1"/>
      <w:numFmt w:val="lowerRoman"/>
      <w:lvlText w:val="%9."/>
      <w:lvlJc w:val="right"/>
      <w:pPr>
        <w:ind w:left="7461" w:hanging="180"/>
      </w:pPr>
    </w:lvl>
  </w:abstractNum>
  <w:abstractNum w:abstractNumId="12" w15:restartNumberingAfterBreak="0">
    <w:nsid w:val="17054A77"/>
    <w:multiLevelType w:val="multilevel"/>
    <w:tmpl w:val="FC7E1D9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9F7FF3"/>
    <w:multiLevelType w:val="multilevel"/>
    <w:tmpl w:val="CDDE5404"/>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C9380E"/>
    <w:multiLevelType w:val="hybridMultilevel"/>
    <w:tmpl w:val="4FCA8E96"/>
    <w:lvl w:ilvl="0" w:tplc="0C000013">
      <w:start w:val="1"/>
      <w:numFmt w:val="upperRoman"/>
      <w:lvlText w:val="%1."/>
      <w:lvlJc w:val="right"/>
      <w:pPr>
        <w:ind w:left="814" w:hanging="360"/>
      </w:pPr>
    </w:lvl>
    <w:lvl w:ilvl="1" w:tplc="0C000019" w:tentative="1">
      <w:start w:val="1"/>
      <w:numFmt w:val="lowerLetter"/>
      <w:lvlText w:val="%2."/>
      <w:lvlJc w:val="left"/>
      <w:pPr>
        <w:ind w:left="1534" w:hanging="360"/>
      </w:pPr>
    </w:lvl>
    <w:lvl w:ilvl="2" w:tplc="0C00001B" w:tentative="1">
      <w:start w:val="1"/>
      <w:numFmt w:val="lowerRoman"/>
      <w:lvlText w:val="%3."/>
      <w:lvlJc w:val="right"/>
      <w:pPr>
        <w:ind w:left="2254" w:hanging="180"/>
      </w:pPr>
    </w:lvl>
    <w:lvl w:ilvl="3" w:tplc="0C00000F" w:tentative="1">
      <w:start w:val="1"/>
      <w:numFmt w:val="decimal"/>
      <w:lvlText w:val="%4."/>
      <w:lvlJc w:val="left"/>
      <w:pPr>
        <w:ind w:left="2974" w:hanging="360"/>
      </w:pPr>
    </w:lvl>
    <w:lvl w:ilvl="4" w:tplc="0C000019" w:tentative="1">
      <w:start w:val="1"/>
      <w:numFmt w:val="lowerLetter"/>
      <w:lvlText w:val="%5."/>
      <w:lvlJc w:val="left"/>
      <w:pPr>
        <w:ind w:left="3694" w:hanging="360"/>
      </w:pPr>
    </w:lvl>
    <w:lvl w:ilvl="5" w:tplc="0C00001B" w:tentative="1">
      <w:start w:val="1"/>
      <w:numFmt w:val="lowerRoman"/>
      <w:lvlText w:val="%6."/>
      <w:lvlJc w:val="right"/>
      <w:pPr>
        <w:ind w:left="4414" w:hanging="180"/>
      </w:pPr>
    </w:lvl>
    <w:lvl w:ilvl="6" w:tplc="0C00000F" w:tentative="1">
      <w:start w:val="1"/>
      <w:numFmt w:val="decimal"/>
      <w:lvlText w:val="%7."/>
      <w:lvlJc w:val="left"/>
      <w:pPr>
        <w:ind w:left="5134" w:hanging="360"/>
      </w:pPr>
    </w:lvl>
    <w:lvl w:ilvl="7" w:tplc="0C000019" w:tentative="1">
      <w:start w:val="1"/>
      <w:numFmt w:val="lowerLetter"/>
      <w:lvlText w:val="%8."/>
      <w:lvlJc w:val="left"/>
      <w:pPr>
        <w:ind w:left="5854" w:hanging="360"/>
      </w:pPr>
    </w:lvl>
    <w:lvl w:ilvl="8" w:tplc="0C00001B" w:tentative="1">
      <w:start w:val="1"/>
      <w:numFmt w:val="lowerRoman"/>
      <w:lvlText w:val="%9."/>
      <w:lvlJc w:val="right"/>
      <w:pPr>
        <w:ind w:left="6574" w:hanging="180"/>
      </w:pPr>
    </w:lvl>
  </w:abstractNum>
  <w:abstractNum w:abstractNumId="15" w15:restartNumberingAfterBreak="0">
    <w:nsid w:val="1ED0559F"/>
    <w:multiLevelType w:val="hybridMultilevel"/>
    <w:tmpl w:val="15862264"/>
    <w:lvl w:ilvl="0" w:tplc="0F08F57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F14626"/>
    <w:multiLevelType w:val="multilevel"/>
    <w:tmpl w:val="BE6A61CA"/>
    <w:lvl w:ilvl="0">
      <w:start w:val="1"/>
      <w:numFmt w:val="decimal"/>
      <w:lvlText w:val="%1."/>
      <w:lvlJc w:val="left"/>
      <w:pPr>
        <w:tabs>
          <w:tab w:val="num" w:pos="720"/>
        </w:tabs>
        <w:ind w:left="502" w:hanging="360"/>
      </w:pPr>
      <w:rPr>
        <w:rFonts w:cs="Arial"/>
        <w:b w:val="0"/>
        <w:bCs/>
        <w:i w:val="0"/>
        <w:iCs/>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203AEF"/>
    <w:multiLevelType w:val="multilevel"/>
    <w:tmpl w:val="63FEA2AC"/>
    <w:lvl w:ilvl="0">
      <w:start w:val="1"/>
      <w:numFmt w:val="bullet"/>
      <w:lvlText w:val=""/>
      <w:lvlJc w:val="left"/>
      <w:pPr>
        <w:tabs>
          <w:tab w:val="num" w:pos="720"/>
        </w:tabs>
        <w:ind w:left="720" w:hanging="360"/>
      </w:pPr>
      <w:rPr>
        <w:rFonts w:ascii="Symbol" w:hAnsi="Symbol" w:cs="Symbol" w:hint="default"/>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27575D"/>
    <w:multiLevelType w:val="multilevel"/>
    <w:tmpl w:val="ACA81322"/>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B5678E"/>
    <w:multiLevelType w:val="multilevel"/>
    <w:tmpl w:val="FD38FDA0"/>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28600D"/>
    <w:multiLevelType w:val="multilevel"/>
    <w:tmpl w:val="2E3641FE"/>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C02B9D"/>
    <w:multiLevelType w:val="hybridMultilevel"/>
    <w:tmpl w:val="9FC24134"/>
    <w:lvl w:ilvl="0" w:tplc="0E36AD04">
      <w:start w:val="1"/>
      <w:numFmt w:val="bullet"/>
      <w:lvlText w:val=""/>
      <w:lvlJc w:val="left"/>
      <w:pPr>
        <w:ind w:left="720" w:hanging="360"/>
      </w:pPr>
      <w:rPr>
        <w:rFonts w:ascii="Wingdings" w:hAnsi="Wingdings"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296404"/>
    <w:multiLevelType w:val="multilevel"/>
    <w:tmpl w:val="7D26A24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4F759A1"/>
    <w:multiLevelType w:val="multilevel"/>
    <w:tmpl w:val="78EEA798"/>
    <w:lvl w:ilvl="0">
      <w:start w:val="1"/>
      <w:numFmt w:val="decimal"/>
      <w:lvlText w:val="%1."/>
      <w:lvlJc w:val="left"/>
      <w:pPr>
        <w:tabs>
          <w:tab w:val="num" w:pos="720"/>
        </w:tabs>
        <w:ind w:left="720"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1B0477"/>
    <w:multiLevelType w:val="multilevel"/>
    <w:tmpl w:val="0DEA0F90"/>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7CD223B"/>
    <w:multiLevelType w:val="multilevel"/>
    <w:tmpl w:val="E4FE9D20"/>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2306A7"/>
    <w:multiLevelType w:val="multilevel"/>
    <w:tmpl w:val="315615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0643B7"/>
    <w:multiLevelType w:val="multilevel"/>
    <w:tmpl w:val="94C2433C"/>
    <w:lvl w:ilvl="0">
      <w:start w:val="1"/>
      <w:numFmt w:val="decimal"/>
      <w:lvlText w:val="%1."/>
      <w:lvlJc w:val="left"/>
      <w:pPr>
        <w:ind w:left="1571" w:hanging="360"/>
      </w:pPr>
      <w:rPr>
        <w:lang w:val="el-GR"/>
      </w:rPr>
    </w:lvl>
    <w:lvl w:ilvl="1">
      <w:start w:val="1"/>
      <w:numFmt w:val="lowerRoman"/>
      <w:lvlText w:val="%2."/>
      <w:lvlJc w:val="righ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 w15:restartNumberingAfterBreak="0">
    <w:nsid w:val="2BF8167F"/>
    <w:multiLevelType w:val="hybridMultilevel"/>
    <w:tmpl w:val="567EA8C6"/>
    <w:lvl w:ilvl="0" w:tplc="F280B5AE">
      <w:start w:val="1"/>
      <mc:AlternateContent>
        <mc:Choice Requires="w14">
          <w:numFmt w:val="custom" w:format="α, β, γ, ..."/>
        </mc:Choice>
        <mc:Fallback>
          <w:numFmt w:val="decimal"/>
        </mc:Fallback>
      </mc:AlternateContent>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31954DB4"/>
    <w:multiLevelType w:val="multilevel"/>
    <w:tmpl w:val="5ACCDC66"/>
    <w:lvl w:ilvl="0">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b w:val="0"/>
        <w:i w:val="0"/>
        <w:lang w:val="el-GR"/>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559"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0" w15:restartNumberingAfterBreak="0">
    <w:nsid w:val="33B1384B"/>
    <w:multiLevelType w:val="hybridMultilevel"/>
    <w:tmpl w:val="B71423D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33FE6260"/>
    <w:multiLevelType w:val="hybridMultilevel"/>
    <w:tmpl w:val="FFAE7CD2"/>
    <w:lvl w:ilvl="0" w:tplc="0809000F">
      <w:start w:val="1"/>
      <w:numFmt w:val="decimal"/>
      <w:lvlText w:val="%1."/>
      <w:lvlJc w:val="left"/>
      <w:pPr>
        <w:ind w:left="720" w:hanging="360"/>
      </w:pPr>
      <w:rPr>
        <w:rFonts w:hint="default"/>
      </w:rPr>
    </w:lvl>
    <w:lvl w:ilvl="1" w:tplc="E3C0BB86">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85113A"/>
    <w:multiLevelType w:val="hybridMultilevel"/>
    <w:tmpl w:val="1062C9E4"/>
    <w:lvl w:ilvl="0" w:tplc="C23E602A">
      <w:start w:val="1"/>
      <w:numFmt w:val="decimal"/>
      <w:lvlText w:val="%1."/>
      <w:lvlJc w:val="left"/>
      <w:pPr>
        <w:tabs>
          <w:tab w:val="num" w:pos="540"/>
        </w:tabs>
        <w:ind w:left="540" w:hanging="360"/>
      </w:pPr>
      <w:rPr>
        <w:rFonts w:hint="default"/>
        <w:b/>
        <w:i w:val="0"/>
      </w:rPr>
    </w:lvl>
    <w:lvl w:ilvl="1" w:tplc="8DA21DF6" w:tentative="1">
      <w:start w:val="1"/>
      <w:numFmt w:val="lowerLetter"/>
      <w:lvlText w:val="%2."/>
      <w:lvlJc w:val="left"/>
      <w:pPr>
        <w:tabs>
          <w:tab w:val="num" w:pos="1440"/>
        </w:tabs>
        <w:ind w:left="1440" w:hanging="360"/>
      </w:pPr>
    </w:lvl>
    <w:lvl w:ilvl="2" w:tplc="AA7AA9AC" w:tentative="1">
      <w:start w:val="1"/>
      <w:numFmt w:val="lowerRoman"/>
      <w:lvlText w:val="%3."/>
      <w:lvlJc w:val="right"/>
      <w:pPr>
        <w:tabs>
          <w:tab w:val="num" w:pos="2160"/>
        </w:tabs>
        <w:ind w:left="2160" w:hanging="180"/>
      </w:pPr>
    </w:lvl>
    <w:lvl w:ilvl="3" w:tplc="CDCA6CEA" w:tentative="1">
      <w:start w:val="1"/>
      <w:numFmt w:val="decimal"/>
      <w:lvlText w:val="%4."/>
      <w:lvlJc w:val="left"/>
      <w:pPr>
        <w:tabs>
          <w:tab w:val="num" w:pos="2880"/>
        </w:tabs>
        <w:ind w:left="2880" w:hanging="360"/>
      </w:pPr>
    </w:lvl>
    <w:lvl w:ilvl="4" w:tplc="A8F8CB68" w:tentative="1">
      <w:start w:val="1"/>
      <w:numFmt w:val="lowerLetter"/>
      <w:lvlText w:val="%5."/>
      <w:lvlJc w:val="left"/>
      <w:pPr>
        <w:tabs>
          <w:tab w:val="num" w:pos="3600"/>
        </w:tabs>
        <w:ind w:left="3600" w:hanging="360"/>
      </w:pPr>
    </w:lvl>
    <w:lvl w:ilvl="5" w:tplc="044C57E6" w:tentative="1">
      <w:start w:val="1"/>
      <w:numFmt w:val="lowerRoman"/>
      <w:lvlText w:val="%6."/>
      <w:lvlJc w:val="right"/>
      <w:pPr>
        <w:tabs>
          <w:tab w:val="num" w:pos="4320"/>
        </w:tabs>
        <w:ind w:left="4320" w:hanging="180"/>
      </w:pPr>
    </w:lvl>
    <w:lvl w:ilvl="6" w:tplc="657A88A2" w:tentative="1">
      <w:start w:val="1"/>
      <w:numFmt w:val="decimal"/>
      <w:lvlText w:val="%7."/>
      <w:lvlJc w:val="left"/>
      <w:pPr>
        <w:tabs>
          <w:tab w:val="num" w:pos="5040"/>
        </w:tabs>
        <w:ind w:left="5040" w:hanging="360"/>
      </w:pPr>
    </w:lvl>
    <w:lvl w:ilvl="7" w:tplc="4E5ED9F0" w:tentative="1">
      <w:start w:val="1"/>
      <w:numFmt w:val="lowerLetter"/>
      <w:lvlText w:val="%8."/>
      <w:lvlJc w:val="left"/>
      <w:pPr>
        <w:tabs>
          <w:tab w:val="num" w:pos="5760"/>
        </w:tabs>
        <w:ind w:left="5760" w:hanging="360"/>
      </w:pPr>
    </w:lvl>
    <w:lvl w:ilvl="8" w:tplc="629691B4" w:tentative="1">
      <w:start w:val="1"/>
      <w:numFmt w:val="lowerRoman"/>
      <w:lvlText w:val="%9."/>
      <w:lvlJc w:val="right"/>
      <w:pPr>
        <w:tabs>
          <w:tab w:val="num" w:pos="6480"/>
        </w:tabs>
        <w:ind w:left="6480" w:hanging="180"/>
      </w:pPr>
    </w:lvl>
  </w:abstractNum>
  <w:abstractNum w:abstractNumId="33" w15:restartNumberingAfterBreak="0">
    <w:nsid w:val="351641A5"/>
    <w:multiLevelType w:val="multilevel"/>
    <w:tmpl w:val="20748172"/>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68C550C"/>
    <w:multiLevelType w:val="multilevel"/>
    <w:tmpl w:val="6CC8D1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369A6111"/>
    <w:multiLevelType w:val="hybridMultilevel"/>
    <w:tmpl w:val="A26ED970"/>
    <w:lvl w:ilvl="0" w:tplc="0C00000F">
      <w:start w:val="1"/>
      <w:numFmt w:val="decimal"/>
      <w:lvlText w:val="%1."/>
      <w:lvlJc w:val="left"/>
      <w:pPr>
        <w:ind w:left="360" w:hanging="360"/>
      </w:pPr>
    </w:lvl>
    <w:lvl w:ilvl="1" w:tplc="0C000019">
      <w:start w:val="1"/>
      <w:numFmt w:val="lowerLetter"/>
      <w:lvlText w:val="%2."/>
      <w:lvlJc w:val="left"/>
      <w:pPr>
        <w:ind w:left="1080" w:hanging="360"/>
      </w:pPr>
    </w:lvl>
    <w:lvl w:ilvl="2" w:tplc="0C00001B">
      <w:start w:val="1"/>
      <w:numFmt w:val="lowerRoman"/>
      <w:lvlText w:val="%3."/>
      <w:lvlJc w:val="right"/>
      <w:pPr>
        <w:ind w:left="1800" w:hanging="180"/>
      </w:pPr>
    </w:lvl>
    <w:lvl w:ilvl="3" w:tplc="0C00000F">
      <w:start w:val="1"/>
      <w:numFmt w:val="decimal"/>
      <w:lvlText w:val="%4."/>
      <w:lvlJc w:val="left"/>
      <w:pPr>
        <w:ind w:left="2520" w:hanging="360"/>
      </w:pPr>
    </w:lvl>
    <w:lvl w:ilvl="4" w:tplc="0C000019">
      <w:start w:val="1"/>
      <w:numFmt w:val="lowerLetter"/>
      <w:lvlText w:val="%5."/>
      <w:lvlJc w:val="left"/>
      <w:pPr>
        <w:ind w:left="3240" w:hanging="360"/>
      </w:pPr>
    </w:lvl>
    <w:lvl w:ilvl="5" w:tplc="0C00001B">
      <w:start w:val="1"/>
      <w:numFmt w:val="lowerRoman"/>
      <w:lvlText w:val="%6."/>
      <w:lvlJc w:val="right"/>
      <w:pPr>
        <w:ind w:left="3960" w:hanging="180"/>
      </w:pPr>
    </w:lvl>
    <w:lvl w:ilvl="6" w:tplc="0C00000F">
      <w:start w:val="1"/>
      <w:numFmt w:val="decimal"/>
      <w:lvlText w:val="%7."/>
      <w:lvlJc w:val="left"/>
      <w:pPr>
        <w:ind w:left="4680" w:hanging="360"/>
      </w:pPr>
    </w:lvl>
    <w:lvl w:ilvl="7" w:tplc="0C000019">
      <w:start w:val="1"/>
      <w:numFmt w:val="lowerLetter"/>
      <w:lvlText w:val="%8."/>
      <w:lvlJc w:val="left"/>
      <w:pPr>
        <w:ind w:left="5400" w:hanging="360"/>
      </w:pPr>
    </w:lvl>
    <w:lvl w:ilvl="8" w:tplc="0C00001B">
      <w:start w:val="1"/>
      <w:numFmt w:val="lowerRoman"/>
      <w:lvlText w:val="%9."/>
      <w:lvlJc w:val="right"/>
      <w:pPr>
        <w:ind w:left="6120" w:hanging="180"/>
      </w:pPr>
    </w:lvl>
  </w:abstractNum>
  <w:abstractNum w:abstractNumId="36" w15:restartNumberingAfterBreak="0">
    <w:nsid w:val="37F906E4"/>
    <w:multiLevelType w:val="multilevel"/>
    <w:tmpl w:val="F24CED28"/>
    <w:lvl w:ilvl="0">
      <w:start w:val="1"/>
      <w:numFmt w:val="decimal"/>
      <w:lvlText w:val="%1."/>
      <w:lvlJc w:val="left"/>
      <w:pPr>
        <w:tabs>
          <w:tab w:val="num" w:pos="786"/>
        </w:tabs>
        <w:ind w:left="786" w:hanging="360"/>
      </w:pPr>
      <w:rPr>
        <w:rFonts w:cs="Tahoma"/>
        <w:i w:val="0"/>
        <w:strike w:val="0"/>
        <w:dstrike w:val="0"/>
        <w:lang w:val="el-GR"/>
      </w:rPr>
    </w:lvl>
    <w:lvl w:ilvl="1">
      <w:start w:val="1"/>
      <w:numFmt w:val="bullet"/>
      <w:lvlText w:val=""/>
      <w:lvlJc w:val="left"/>
      <w:pPr>
        <w:tabs>
          <w:tab w:val="num" w:pos="1440"/>
        </w:tabs>
        <w:ind w:left="1440" w:hanging="360"/>
      </w:pPr>
      <w:rPr>
        <w:rFonts w:ascii="Symbol" w:hAnsi="Symbol" w:cs="Symbol" w:hint="default"/>
        <w:lang w:val="el-G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82E0636"/>
    <w:multiLevelType w:val="multilevel"/>
    <w:tmpl w:val="0DAA7902"/>
    <w:lvl w:ilvl="0">
      <w:start w:val="1"/>
      <w:numFmt w:val="decimal"/>
      <w:lvlText w:val="%1."/>
      <w:lvlJc w:val="left"/>
      <w:pPr>
        <w:tabs>
          <w:tab w:val="num" w:pos="720"/>
        </w:tabs>
        <w:ind w:left="72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8EA1622"/>
    <w:multiLevelType w:val="hybridMultilevel"/>
    <w:tmpl w:val="7062C5CE"/>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9" w15:restartNumberingAfterBreak="0">
    <w:nsid w:val="3A5C2AF8"/>
    <w:multiLevelType w:val="multilevel"/>
    <w:tmpl w:val="454CC582"/>
    <w:lvl w:ilvl="0">
      <w:start w:val="2"/>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AE46BD8"/>
    <w:multiLevelType w:val="multilevel"/>
    <w:tmpl w:val="FB188E6A"/>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AF16201"/>
    <w:multiLevelType w:val="hybridMultilevel"/>
    <w:tmpl w:val="0D76D5A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3C9D11BC"/>
    <w:multiLevelType w:val="multilevel"/>
    <w:tmpl w:val="21FAD180"/>
    <w:lvl w:ilvl="0">
      <w:start w:val="1"/>
      <w:numFmt w:val="decimal"/>
      <w:lvlText w:val="%1."/>
      <w:lvlJc w:val="left"/>
      <w:pPr>
        <w:tabs>
          <w:tab w:val="num" w:pos="720"/>
        </w:tabs>
        <w:ind w:left="720" w:hanging="360"/>
      </w:pPr>
      <w:rPr>
        <w:bCs/>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CD16B49"/>
    <w:multiLevelType w:val="hybridMultilevel"/>
    <w:tmpl w:val="328EBE24"/>
    <w:lvl w:ilvl="0" w:tplc="10000001">
      <w:start w:val="1"/>
      <w:numFmt w:val="bullet"/>
      <w:lvlText w:val=""/>
      <w:lvlJc w:val="left"/>
      <w:pPr>
        <w:ind w:left="1140" w:hanging="360"/>
      </w:pPr>
      <w:rPr>
        <w:rFonts w:ascii="Symbol" w:hAnsi="Symbol" w:hint="default"/>
      </w:rPr>
    </w:lvl>
    <w:lvl w:ilvl="1" w:tplc="10000003" w:tentative="1">
      <w:start w:val="1"/>
      <w:numFmt w:val="bullet"/>
      <w:lvlText w:val="o"/>
      <w:lvlJc w:val="left"/>
      <w:pPr>
        <w:ind w:left="1860" w:hanging="360"/>
      </w:pPr>
      <w:rPr>
        <w:rFonts w:ascii="Courier New" w:hAnsi="Courier New" w:cs="Courier New" w:hint="default"/>
      </w:rPr>
    </w:lvl>
    <w:lvl w:ilvl="2" w:tplc="10000005" w:tentative="1">
      <w:start w:val="1"/>
      <w:numFmt w:val="bullet"/>
      <w:lvlText w:val=""/>
      <w:lvlJc w:val="left"/>
      <w:pPr>
        <w:ind w:left="2580" w:hanging="360"/>
      </w:pPr>
      <w:rPr>
        <w:rFonts w:ascii="Wingdings" w:hAnsi="Wingdings" w:hint="default"/>
      </w:rPr>
    </w:lvl>
    <w:lvl w:ilvl="3" w:tplc="10000001" w:tentative="1">
      <w:start w:val="1"/>
      <w:numFmt w:val="bullet"/>
      <w:lvlText w:val=""/>
      <w:lvlJc w:val="left"/>
      <w:pPr>
        <w:ind w:left="3300" w:hanging="360"/>
      </w:pPr>
      <w:rPr>
        <w:rFonts w:ascii="Symbol" w:hAnsi="Symbol" w:hint="default"/>
      </w:rPr>
    </w:lvl>
    <w:lvl w:ilvl="4" w:tplc="10000003" w:tentative="1">
      <w:start w:val="1"/>
      <w:numFmt w:val="bullet"/>
      <w:lvlText w:val="o"/>
      <w:lvlJc w:val="left"/>
      <w:pPr>
        <w:ind w:left="4020" w:hanging="360"/>
      </w:pPr>
      <w:rPr>
        <w:rFonts w:ascii="Courier New" w:hAnsi="Courier New" w:cs="Courier New" w:hint="default"/>
      </w:rPr>
    </w:lvl>
    <w:lvl w:ilvl="5" w:tplc="10000005" w:tentative="1">
      <w:start w:val="1"/>
      <w:numFmt w:val="bullet"/>
      <w:lvlText w:val=""/>
      <w:lvlJc w:val="left"/>
      <w:pPr>
        <w:ind w:left="4740" w:hanging="360"/>
      </w:pPr>
      <w:rPr>
        <w:rFonts w:ascii="Wingdings" w:hAnsi="Wingdings" w:hint="default"/>
      </w:rPr>
    </w:lvl>
    <w:lvl w:ilvl="6" w:tplc="10000001" w:tentative="1">
      <w:start w:val="1"/>
      <w:numFmt w:val="bullet"/>
      <w:lvlText w:val=""/>
      <w:lvlJc w:val="left"/>
      <w:pPr>
        <w:ind w:left="5460" w:hanging="360"/>
      </w:pPr>
      <w:rPr>
        <w:rFonts w:ascii="Symbol" w:hAnsi="Symbol" w:hint="default"/>
      </w:rPr>
    </w:lvl>
    <w:lvl w:ilvl="7" w:tplc="10000003" w:tentative="1">
      <w:start w:val="1"/>
      <w:numFmt w:val="bullet"/>
      <w:lvlText w:val="o"/>
      <w:lvlJc w:val="left"/>
      <w:pPr>
        <w:ind w:left="6180" w:hanging="360"/>
      </w:pPr>
      <w:rPr>
        <w:rFonts w:ascii="Courier New" w:hAnsi="Courier New" w:cs="Courier New" w:hint="default"/>
      </w:rPr>
    </w:lvl>
    <w:lvl w:ilvl="8" w:tplc="10000005" w:tentative="1">
      <w:start w:val="1"/>
      <w:numFmt w:val="bullet"/>
      <w:lvlText w:val=""/>
      <w:lvlJc w:val="left"/>
      <w:pPr>
        <w:ind w:left="6900" w:hanging="360"/>
      </w:pPr>
      <w:rPr>
        <w:rFonts w:ascii="Wingdings" w:hAnsi="Wingdings" w:hint="default"/>
      </w:rPr>
    </w:lvl>
  </w:abstractNum>
  <w:abstractNum w:abstractNumId="44" w15:restartNumberingAfterBreak="0">
    <w:nsid w:val="40D87071"/>
    <w:multiLevelType w:val="hybridMultilevel"/>
    <w:tmpl w:val="01E62BBC"/>
    <w:lvl w:ilvl="0" w:tplc="F280B5AE">
      <w:start w:val="1"/>
      <mc:AlternateContent>
        <mc:Choice Requires="w14">
          <w:numFmt w:val="custom" w:format="α, β, γ, ..."/>
        </mc:Choice>
        <mc:Fallback>
          <w:numFmt w:val="decimal"/>
        </mc:Fallback>
      </mc:AlternateContent>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45" w15:restartNumberingAfterBreak="0">
    <w:nsid w:val="416B789F"/>
    <w:multiLevelType w:val="hybridMultilevel"/>
    <w:tmpl w:val="6DACEA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B465A6"/>
    <w:multiLevelType w:val="multilevel"/>
    <w:tmpl w:val="BF78CE22"/>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3E310EA"/>
    <w:multiLevelType w:val="hybridMultilevel"/>
    <w:tmpl w:val="E4BE12E4"/>
    <w:lvl w:ilvl="0" w:tplc="0E36AD04">
      <w:start w:val="1"/>
      <w:numFmt w:val="bullet"/>
      <w:lvlText w:val=""/>
      <w:lvlJc w:val="left"/>
      <w:pPr>
        <w:ind w:left="720" w:hanging="360"/>
      </w:pPr>
      <w:rPr>
        <w:rFonts w:ascii="Wingdings" w:hAnsi="Wingdings" w:hint="default"/>
        <w:b w:val="0"/>
        <w:i w:val="0"/>
        <w:color w:val="auto"/>
        <w:sz w:val="24"/>
      </w:rPr>
    </w:lvl>
    <w:lvl w:ilvl="1" w:tplc="00BC7DC4">
      <w:numFmt w:val="bullet"/>
      <w:lvlText w:val=""/>
      <w:lvlJc w:val="left"/>
      <w:pPr>
        <w:ind w:left="1515" w:hanging="435"/>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4BF16C3"/>
    <w:multiLevelType w:val="hybridMultilevel"/>
    <w:tmpl w:val="B60EEA00"/>
    <w:lvl w:ilvl="0" w:tplc="F280B5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4CA43FD"/>
    <w:multiLevelType w:val="hybridMultilevel"/>
    <w:tmpl w:val="FD8CAC10"/>
    <w:lvl w:ilvl="0" w:tplc="9B5A420E">
      <w:start w:val="1"/>
      <w:numFmt w:val="bullet"/>
      <w:pStyle w:val="bodybulletingbold"/>
      <w:lvlText w:val=""/>
      <w:lvlJc w:val="left"/>
      <w:pPr>
        <w:tabs>
          <w:tab w:val="num" w:pos="-3612"/>
        </w:tabs>
        <w:ind w:left="-3612" w:hanging="360"/>
      </w:pPr>
      <w:rPr>
        <w:rFonts w:ascii="Symbol" w:hAnsi="Symbol" w:hint="default"/>
      </w:rPr>
    </w:lvl>
    <w:lvl w:ilvl="1" w:tplc="04080003" w:tentative="1">
      <w:start w:val="1"/>
      <w:numFmt w:val="bullet"/>
      <w:lvlText w:val="o"/>
      <w:lvlJc w:val="left"/>
      <w:pPr>
        <w:tabs>
          <w:tab w:val="num" w:pos="-3612"/>
        </w:tabs>
        <w:ind w:left="-3612" w:hanging="360"/>
      </w:pPr>
      <w:rPr>
        <w:rFonts w:ascii="Courier New" w:hAnsi="Courier New" w:cs="Courier New" w:hint="default"/>
      </w:rPr>
    </w:lvl>
    <w:lvl w:ilvl="2" w:tplc="04080005" w:tentative="1">
      <w:start w:val="1"/>
      <w:numFmt w:val="bullet"/>
      <w:lvlText w:val=""/>
      <w:lvlJc w:val="left"/>
      <w:pPr>
        <w:tabs>
          <w:tab w:val="num" w:pos="-2892"/>
        </w:tabs>
        <w:ind w:left="-2892" w:hanging="360"/>
      </w:pPr>
      <w:rPr>
        <w:rFonts w:ascii="Wingdings" w:hAnsi="Wingdings" w:hint="default"/>
      </w:rPr>
    </w:lvl>
    <w:lvl w:ilvl="3" w:tplc="04080001" w:tentative="1">
      <w:start w:val="1"/>
      <w:numFmt w:val="bullet"/>
      <w:lvlText w:val=""/>
      <w:lvlJc w:val="left"/>
      <w:pPr>
        <w:tabs>
          <w:tab w:val="num" w:pos="-2172"/>
        </w:tabs>
        <w:ind w:left="-2172" w:hanging="360"/>
      </w:pPr>
      <w:rPr>
        <w:rFonts w:ascii="Symbol" w:hAnsi="Symbol" w:hint="default"/>
      </w:rPr>
    </w:lvl>
    <w:lvl w:ilvl="4" w:tplc="04080003" w:tentative="1">
      <w:start w:val="1"/>
      <w:numFmt w:val="bullet"/>
      <w:lvlText w:val="o"/>
      <w:lvlJc w:val="left"/>
      <w:pPr>
        <w:tabs>
          <w:tab w:val="num" w:pos="-1452"/>
        </w:tabs>
        <w:ind w:left="-1452" w:hanging="360"/>
      </w:pPr>
      <w:rPr>
        <w:rFonts w:ascii="Courier New" w:hAnsi="Courier New" w:cs="Courier New" w:hint="default"/>
      </w:rPr>
    </w:lvl>
    <w:lvl w:ilvl="5" w:tplc="04080005" w:tentative="1">
      <w:start w:val="1"/>
      <w:numFmt w:val="bullet"/>
      <w:lvlText w:val=""/>
      <w:lvlJc w:val="left"/>
      <w:pPr>
        <w:tabs>
          <w:tab w:val="num" w:pos="-732"/>
        </w:tabs>
        <w:ind w:left="-732" w:hanging="360"/>
      </w:pPr>
      <w:rPr>
        <w:rFonts w:ascii="Wingdings" w:hAnsi="Wingdings" w:hint="default"/>
      </w:rPr>
    </w:lvl>
    <w:lvl w:ilvl="6" w:tplc="04080001" w:tentative="1">
      <w:start w:val="1"/>
      <w:numFmt w:val="bullet"/>
      <w:lvlText w:val=""/>
      <w:lvlJc w:val="left"/>
      <w:pPr>
        <w:tabs>
          <w:tab w:val="num" w:pos="-12"/>
        </w:tabs>
        <w:ind w:left="-12" w:hanging="360"/>
      </w:pPr>
      <w:rPr>
        <w:rFonts w:ascii="Symbol" w:hAnsi="Symbol" w:hint="default"/>
      </w:rPr>
    </w:lvl>
    <w:lvl w:ilvl="7" w:tplc="04080003" w:tentative="1">
      <w:start w:val="1"/>
      <w:numFmt w:val="bullet"/>
      <w:lvlText w:val="o"/>
      <w:lvlJc w:val="left"/>
      <w:pPr>
        <w:tabs>
          <w:tab w:val="num" w:pos="708"/>
        </w:tabs>
        <w:ind w:left="708" w:hanging="360"/>
      </w:pPr>
      <w:rPr>
        <w:rFonts w:ascii="Courier New" w:hAnsi="Courier New" w:cs="Courier New" w:hint="default"/>
      </w:rPr>
    </w:lvl>
    <w:lvl w:ilvl="8" w:tplc="04080005" w:tentative="1">
      <w:start w:val="1"/>
      <w:numFmt w:val="bullet"/>
      <w:lvlText w:val=""/>
      <w:lvlJc w:val="left"/>
      <w:pPr>
        <w:tabs>
          <w:tab w:val="num" w:pos="1428"/>
        </w:tabs>
        <w:ind w:left="1428" w:hanging="360"/>
      </w:pPr>
      <w:rPr>
        <w:rFonts w:ascii="Wingdings" w:hAnsi="Wingdings" w:hint="default"/>
      </w:rPr>
    </w:lvl>
  </w:abstractNum>
  <w:abstractNum w:abstractNumId="50" w15:restartNumberingAfterBreak="0">
    <w:nsid w:val="459651DF"/>
    <w:multiLevelType w:val="multilevel"/>
    <w:tmpl w:val="31863882"/>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5AD333D"/>
    <w:multiLevelType w:val="hybridMultilevel"/>
    <w:tmpl w:val="EA569724"/>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2" w15:restartNumberingAfterBreak="0">
    <w:nsid w:val="481465DA"/>
    <w:multiLevelType w:val="hybridMultilevel"/>
    <w:tmpl w:val="6042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8D978E5"/>
    <w:multiLevelType w:val="multilevel"/>
    <w:tmpl w:val="8A14A4CA"/>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D021AEA"/>
    <w:multiLevelType w:val="multilevel"/>
    <w:tmpl w:val="98C2E39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D190825"/>
    <w:multiLevelType w:val="multilevel"/>
    <w:tmpl w:val="2E2A839A"/>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E4368E"/>
    <w:multiLevelType w:val="hybridMultilevel"/>
    <w:tmpl w:val="9AE48740"/>
    <w:lvl w:ilvl="0" w:tplc="0E36AD04">
      <w:start w:val="1"/>
      <w:numFmt w:val="bullet"/>
      <w:lvlText w:val=""/>
      <w:lvlJc w:val="left"/>
      <w:pPr>
        <w:ind w:left="786" w:hanging="360"/>
      </w:pPr>
      <w:rPr>
        <w:rFonts w:ascii="Wingdings" w:hAnsi="Wingdings"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F815C43"/>
    <w:multiLevelType w:val="hybridMultilevel"/>
    <w:tmpl w:val="C804DDF2"/>
    <w:lvl w:ilvl="0" w:tplc="3064B634">
      <w:start w:val="1"/>
      <w:numFmt w:val="decimal"/>
      <w:lvlText w:val="%1."/>
      <w:lvlJc w:val="left"/>
      <w:pPr>
        <w:tabs>
          <w:tab w:val="num" w:pos="432"/>
        </w:tabs>
        <w:ind w:left="432" w:hanging="360"/>
      </w:pPr>
      <w:rPr>
        <w:rFonts w:hint="default"/>
        <w:b/>
      </w:rPr>
    </w:lvl>
    <w:lvl w:ilvl="1" w:tplc="04080019">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15:restartNumberingAfterBreak="0">
    <w:nsid w:val="4FE43562"/>
    <w:multiLevelType w:val="multilevel"/>
    <w:tmpl w:val="569ACAFA"/>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244446E"/>
    <w:multiLevelType w:val="multilevel"/>
    <w:tmpl w:val="FEBCFBF4"/>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25A7B0D"/>
    <w:multiLevelType w:val="multilevel"/>
    <w:tmpl w:val="EAF080F0"/>
    <w:lvl w:ilvl="0">
      <w:start w:val="1"/>
      <w:numFmt w:val="decimal"/>
      <w:lvlText w:val="%1."/>
      <w:lvlJc w:val="left"/>
      <w:pPr>
        <w:tabs>
          <w:tab w:val="num" w:pos="720"/>
        </w:tabs>
        <w:ind w:left="502" w:hanging="360"/>
      </w:pPr>
      <w:rPr>
        <w:b w:val="0"/>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2E73B3C"/>
    <w:multiLevelType w:val="hybridMultilevel"/>
    <w:tmpl w:val="5DB0A1EA"/>
    <w:lvl w:ilvl="0" w:tplc="0E36AD04">
      <w:start w:val="1"/>
      <w:numFmt w:val="bullet"/>
      <w:lvlText w:val=""/>
      <w:lvlJc w:val="left"/>
      <w:pPr>
        <w:ind w:left="720" w:hanging="360"/>
      </w:pPr>
      <w:rPr>
        <w:rFonts w:ascii="Wingdings" w:hAnsi="Wingdings"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4A45065"/>
    <w:multiLevelType w:val="multilevel"/>
    <w:tmpl w:val="0BDA2D12"/>
    <w:lvl w:ilvl="0">
      <w:start w:val="1"/>
      <w:numFmt w:val="decimal"/>
      <w:lvlText w:val="%1."/>
      <w:lvlJc w:val="left"/>
      <w:pPr>
        <w:tabs>
          <w:tab w:val="num" w:pos="720"/>
        </w:tabs>
        <w:ind w:left="720" w:hanging="360"/>
      </w:pPr>
      <w:rPr>
        <w:i w:val="0"/>
        <w:iCs/>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5101868"/>
    <w:multiLevelType w:val="hybridMultilevel"/>
    <w:tmpl w:val="503A18B4"/>
    <w:lvl w:ilvl="0" w:tplc="0C06AD8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4127A0"/>
    <w:multiLevelType w:val="multilevel"/>
    <w:tmpl w:val="A08A7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76F02D2"/>
    <w:multiLevelType w:val="multilevel"/>
    <w:tmpl w:val="C096BB00"/>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8A32E35"/>
    <w:multiLevelType w:val="hybridMultilevel"/>
    <w:tmpl w:val="CC2079A4"/>
    <w:lvl w:ilvl="0" w:tplc="F280B5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8C37AE6"/>
    <w:multiLevelType w:val="multilevel"/>
    <w:tmpl w:val="59AC9398"/>
    <w:lvl w:ilvl="0">
      <w:start w:val="1"/>
      <w:numFmt w:val="decimal"/>
      <w:lvlText w:val="%1."/>
      <w:lvlJc w:val="left"/>
      <w:pPr>
        <w:tabs>
          <w:tab w:val="num" w:pos="1440"/>
        </w:tabs>
        <w:ind w:left="1440" w:hanging="360"/>
      </w:pPr>
      <w:rPr>
        <w:rFonts w:cs="Arial"/>
        <w:i w:val="0"/>
        <w:szCs w:val="22"/>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B5B71BD"/>
    <w:multiLevelType w:val="multilevel"/>
    <w:tmpl w:val="6C0447EC"/>
    <w:lvl w:ilvl="0">
      <w:start w:val="1"/>
      <w:numFmt w:val="decimal"/>
      <w:lvlText w:val="%1."/>
      <w:lvlJc w:val="left"/>
      <w:pPr>
        <w:tabs>
          <w:tab w:val="num" w:pos="1080"/>
        </w:tabs>
        <w:ind w:left="1080" w:hanging="72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C5F70FC"/>
    <w:multiLevelType w:val="hybridMultilevel"/>
    <w:tmpl w:val="1408C19A"/>
    <w:lvl w:ilvl="0" w:tplc="0C00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ED25D25"/>
    <w:multiLevelType w:val="hybridMultilevel"/>
    <w:tmpl w:val="6CBA8E1E"/>
    <w:lvl w:ilvl="0" w:tplc="8578AAB8">
      <w:start w:val="1"/>
      <w:numFmt w:val="lowerRoman"/>
      <w:lvlText w:val="%1."/>
      <w:lvlJc w:val="right"/>
      <w:pPr>
        <w:ind w:left="720" w:hanging="360"/>
      </w:pPr>
      <w:rPr>
        <w:i w:val="0"/>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EA4503"/>
    <w:multiLevelType w:val="multilevel"/>
    <w:tmpl w:val="8654CF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2" w15:restartNumberingAfterBreak="0">
    <w:nsid w:val="612C228E"/>
    <w:multiLevelType w:val="hybridMultilevel"/>
    <w:tmpl w:val="3BD6F6F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2594440"/>
    <w:multiLevelType w:val="multilevel"/>
    <w:tmpl w:val="3C50507C"/>
    <w:lvl w:ilvl="0">
      <w:start w:val="1"/>
      <w:numFmt w:val="decimal"/>
      <w:lvlText w:val="%1."/>
      <w:lvlJc w:val="left"/>
      <w:pPr>
        <w:tabs>
          <w:tab w:val="num" w:pos="502"/>
        </w:tabs>
        <w:ind w:left="502" w:hanging="360"/>
      </w:pPr>
      <w:rPr>
        <w:rFonts w:cs="Arial Narrow"/>
        <w:b w:val="0"/>
        <w:i w:val="0"/>
        <w:lang w:val="el-GR"/>
      </w:rPr>
    </w:lvl>
    <w:lvl w:ilvl="1">
      <w:start w:val="1"/>
      <w:numFmt w:val="none"/>
      <w:suff w:val="nothing"/>
      <w:lvlText w:val="2.1"/>
      <w:lvlJc w:val="left"/>
      <w:pPr>
        <w:tabs>
          <w:tab w:val="num" w:pos="502"/>
        </w:tabs>
        <w:ind w:left="502" w:hanging="360"/>
      </w:pPr>
      <w:rPr>
        <w:rFonts w:cs="Arial Narrow"/>
        <w:b w:val="0"/>
        <w:i w:val="0"/>
        <w:lang w:val="el-GR"/>
      </w:rPr>
    </w:lvl>
    <w:lvl w:ilvl="2">
      <w:start w:val="1"/>
      <w:numFmt w:val="decimal"/>
      <w:lvlText w:val="%1.%3"/>
      <w:lvlJc w:val="left"/>
      <w:pPr>
        <w:tabs>
          <w:tab w:val="num" w:pos="862"/>
        </w:tabs>
        <w:ind w:left="862" w:hanging="720"/>
      </w:pPr>
    </w:lvl>
    <w:lvl w:ilvl="3">
      <w:start w:val="1"/>
      <w:numFmt w:val="decimal"/>
      <w:lvlText w:val="%1.%3.%4"/>
      <w:lvlJc w:val="left"/>
      <w:pPr>
        <w:tabs>
          <w:tab w:val="num" w:pos="1222"/>
        </w:tabs>
        <w:ind w:left="1222" w:hanging="1080"/>
      </w:pPr>
    </w:lvl>
    <w:lvl w:ilvl="4">
      <w:start w:val="1"/>
      <w:numFmt w:val="decimal"/>
      <w:lvlText w:val="%1.%3.%4.%5"/>
      <w:lvlJc w:val="left"/>
      <w:pPr>
        <w:tabs>
          <w:tab w:val="num" w:pos="1222"/>
        </w:tabs>
        <w:ind w:left="1222" w:hanging="1080"/>
      </w:pPr>
    </w:lvl>
    <w:lvl w:ilvl="5">
      <w:start w:val="1"/>
      <w:numFmt w:val="decimal"/>
      <w:lvlText w:val="%1.%3.%4.%5.%6"/>
      <w:lvlJc w:val="left"/>
      <w:pPr>
        <w:tabs>
          <w:tab w:val="num" w:pos="1582"/>
        </w:tabs>
        <w:ind w:left="1582" w:hanging="1440"/>
      </w:pPr>
    </w:lvl>
    <w:lvl w:ilvl="6">
      <w:start w:val="1"/>
      <w:numFmt w:val="decimal"/>
      <w:lvlText w:val="%1.%3.%4.%5.%6.%7"/>
      <w:lvlJc w:val="left"/>
      <w:pPr>
        <w:tabs>
          <w:tab w:val="num" w:pos="1582"/>
        </w:tabs>
        <w:ind w:left="1582" w:hanging="1440"/>
      </w:pPr>
    </w:lvl>
    <w:lvl w:ilvl="7">
      <w:start w:val="1"/>
      <w:numFmt w:val="decimal"/>
      <w:lvlText w:val="%1.%3.%4.%5.%6.%7.%8"/>
      <w:lvlJc w:val="left"/>
      <w:pPr>
        <w:tabs>
          <w:tab w:val="num" w:pos="1942"/>
        </w:tabs>
        <w:ind w:left="1942" w:hanging="1800"/>
      </w:pPr>
    </w:lvl>
    <w:lvl w:ilvl="8">
      <w:start w:val="1"/>
      <w:numFmt w:val="decimal"/>
      <w:lvlText w:val="%1.%3.%4.%5.%6.%7.%8.%9"/>
      <w:lvlJc w:val="left"/>
      <w:pPr>
        <w:tabs>
          <w:tab w:val="num" w:pos="1942"/>
        </w:tabs>
        <w:ind w:left="1942" w:hanging="1800"/>
      </w:pPr>
    </w:lvl>
  </w:abstractNum>
  <w:abstractNum w:abstractNumId="74" w15:restartNumberingAfterBreak="0">
    <w:nsid w:val="64501B36"/>
    <w:multiLevelType w:val="multilevel"/>
    <w:tmpl w:val="5AB2C0A6"/>
    <w:lvl w:ilvl="0">
      <w:start w:val="1"/>
      <w:numFmt w:val="decimal"/>
      <w:lvlText w:val="%1."/>
      <w:lvlJc w:val="left"/>
      <w:pPr>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4D46A3C"/>
    <w:multiLevelType w:val="multilevel"/>
    <w:tmpl w:val="A112A492"/>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4FF60CA"/>
    <w:multiLevelType w:val="multilevel"/>
    <w:tmpl w:val="FF8653C6"/>
    <w:lvl w:ilvl="0">
      <w:start w:val="1"/>
      <w:numFmt w:val="decimal"/>
      <w:lvlText w:val="%1."/>
      <w:lvlJc w:val="left"/>
      <w:pPr>
        <w:tabs>
          <w:tab w:val="num" w:pos="1080"/>
        </w:tabs>
        <w:ind w:left="1080" w:hanging="72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70A45DB"/>
    <w:multiLevelType w:val="hybridMultilevel"/>
    <w:tmpl w:val="55B436B8"/>
    <w:lvl w:ilvl="0" w:tplc="A872C4D0">
      <w:start w:val="1"/>
      <w:numFmt w:val="lowerLetter"/>
      <w:lvlText w:val="(%1)"/>
      <w:lvlJc w:val="left"/>
      <w:pPr>
        <w:tabs>
          <w:tab w:val="num" w:pos="1080"/>
        </w:tabs>
        <w:ind w:left="1080" w:hanging="720"/>
      </w:pPr>
      <w:rPr>
        <w:rFonts w:hint="default"/>
      </w:rPr>
    </w:lvl>
    <w:lvl w:ilvl="1" w:tplc="A9CC6BA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711571E"/>
    <w:multiLevelType w:val="multilevel"/>
    <w:tmpl w:val="D364365A"/>
    <w:lvl w:ilvl="0">
      <w:start w:val="1"/>
      <w:numFmt w:val="decimal"/>
      <w:lvlText w:val="%1."/>
      <w:lvlJc w:val="left"/>
      <w:pPr>
        <w:tabs>
          <w:tab w:val="num" w:pos="720"/>
        </w:tabs>
        <w:ind w:left="720" w:hanging="360"/>
      </w:pPr>
      <w:rPr>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8816F00"/>
    <w:multiLevelType w:val="hybridMultilevel"/>
    <w:tmpl w:val="EA4E4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6B5385"/>
    <w:multiLevelType w:val="multilevel"/>
    <w:tmpl w:val="BF328614"/>
    <w:lvl w:ilvl="0">
      <w:start w:val="1"/>
      <w:numFmt w:val="decimal"/>
      <w:lvlText w:val="%1."/>
      <w:lvlJc w:val="left"/>
      <w:pPr>
        <w:tabs>
          <w:tab w:val="num" w:pos="720"/>
        </w:tabs>
        <w:ind w:left="720" w:hanging="360"/>
      </w:pPr>
      <w:rPr>
        <w:rFonts w:cs="Arial"/>
        <w:i w:val="0"/>
        <w:szCs w:val="22"/>
        <w:lang w:val="el-GR" w:eastAsia="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B23704A"/>
    <w:multiLevelType w:val="multilevel"/>
    <w:tmpl w:val="4C8AD5D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BBB45E2"/>
    <w:multiLevelType w:val="hybridMultilevel"/>
    <w:tmpl w:val="EDA0DB40"/>
    <w:lvl w:ilvl="0" w:tplc="3E9402A4">
      <w:start w:val="1"/>
      <w:numFmt w:val="lowerLetter"/>
      <w:lvlText w:val="(%1)"/>
      <w:lvlJc w:val="left"/>
      <w:pPr>
        <w:tabs>
          <w:tab w:val="num" w:pos="1080"/>
        </w:tabs>
        <w:ind w:left="1080" w:hanging="720"/>
      </w:pPr>
      <w:rPr>
        <w:rFonts w:hint="default"/>
      </w:rPr>
    </w:lvl>
    <w:lvl w:ilvl="1" w:tplc="A0288EE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BC074D3"/>
    <w:multiLevelType w:val="hybridMultilevel"/>
    <w:tmpl w:val="31948A8C"/>
    <w:lvl w:ilvl="0" w:tplc="F280B5AE">
      <w:start w:val="1"/>
      <mc:AlternateContent>
        <mc:Choice Requires="w14">
          <w:numFmt w:val="custom" w:format="α, β, γ, ..."/>
        </mc:Choice>
        <mc:Fallback>
          <w:numFmt w:val="decimal"/>
        </mc:Fallback>
      </mc:AlternateContent>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84" w15:restartNumberingAfterBreak="0">
    <w:nsid w:val="6F015A93"/>
    <w:multiLevelType w:val="hybridMultilevel"/>
    <w:tmpl w:val="2B469A78"/>
    <w:lvl w:ilvl="0" w:tplc="94143C18">
      <w:start w:val="1"/>
      <w:numFmt w:val="decimal"/>
      <w:lvlText w:val="%1."/>
      <w:lvlJc w:val="left"/>
      <w:pPr>
        <w:ind w:left="720" w:hanging="360"/>
      </w:pPr>
      <w:rPr>
        <w:rFonts w:ascii="Arial" w:hAnsi="Arial"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F0A25A4"/>
    <w:multiLevelType w:val="hybridMultilevel"/>
    <w:tmpl w:val="DB68C902"/>
    <w:lvl w:ilvl="0" w:tplc="F280B5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D46F03C">
      <w:start w:val="1"/>
      <w:numFmt w:val="lowerRoman"/>
      <w:lvlText w:val="(%2)"/>
      <w:lvlJc w:val="left"/>
      <w:pPr>
        <w:ind w:left="1800" w:hanging="720"/>
      </w:pPr>
      <w:rPr>
        <w:rFonts w:hint="default"/>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1201945"/>
    <w:multiLevelType w:val="hybridMultilevel"/>
    <w:tmpl w:val="5CCEB03E"/>
    <w:lvl w:ilvl="0" w:tplc="F280B5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DB299F"/>
    <w:multiLevelType w:val="hybridMultilevel"/>
    <w:tmpl w:val="FD4287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27553E6"/>
    <w:multiLevelType w:val="hybridMultilevel"/>
    <w:tmpl w:val="A88EBA94"/>
    <w:lvl w:ilvl="0" w:tplc="F280B5A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6A61A37"/>
    <w:multiLevelType w:val="multilevel"/>
    <w:tmpl w:val="CEF8A21C"/>
    <w:lvl w:ilvl="0">
      <w:start w:val="1"/>
      <w:numFmt w:val="decimal"/>
      <w:lvlText w:val="%1."/>
      <w:lvlJc w:val="left"/>
      <w:pPr>
        <w:tabs>
          <w:tab w:val="num" w:pos="720"/>
        </w:tabs>
        <w:ind w:left="720" w:hanging="360"/>
      </w:pPr>
      <w:rPr>
        <w:rFonts w:cs="Tahoma"/>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85B04D1"/>
    <w:multiLevelType w:val="multilevel"/>
    <w:tmpl w:val="E1F4D3AC"/>
    <w:lvl w:ilvl="0">
      <w:start w:val="1"/>
      <w:numFmt w:val="decimal"/>
      <w:lvlText w:val="%1."/>
      <w:lvlJc w:val="left"/>
      <w:pPr>
        <w:ind w:left="360" w:hanging="360"/>
      </w:pPr>
      <w:rPr>
        <w:i w:val="0"/>
        <w:lang w:val="el-GR"/>
      </w:rPr>
    </w:lvl>
    <w:lvl w:ilvl="1">
      <w:start w:val="1"/>
      <w:numFmt w:val="decimal"/>
      <w:lvlText w:val="%1.%2."/>
      <w:lvlJc w:val="left"/>
      <w:pPr>
        <w:ind w:left="792" w:hanging="432"/>
      </w:pPr>
      <w:rPr>
        <w:i w:val="0"/>
        <w:lang w:val="el-GR"/>
      </w:rPr>
    </w:lvl>
    <w:lvl w:ilvl="2">
      <w:start w:val="1"/>
      <w:numFmt w:val="decimal"/>
      <w:lvlText w:val="%1.%2.%3."/>
      <w:lvlJc w:val="left"/>
      <w:pPr>
        <w:ind w:left="1224" w:hanging="504"/>
      </w:pPr>
      <w:rPr>
        <w:i w:val="0"/>
        <w:lang w:val="el-GR"/>
      </w:rPr>
    </w:lvl>
    <w:lvl w:ilvl="3">
      <w:start w:val="1"/>
      <w:numFmt w:val="decimal"/>
      <w:lvlText w:val="%1.%2.%3.%4."/>
      <w:lvlJc w:val="left"/>
      <w:pPr>
        <w:ind w:left="1728" w:hanging="648"/>
      </w:pPr>
      <w:rPr>
        <w:i w:val="0"/>
        <w:lang w:val="el-GR"/>
      </w:rPr>
    </w:lvl>
    <w:lvl w:ilvl="4">
      <w:start w:val="1"/>
      <w:numFmt w:val="decimal"/>
      <w:lvlText w:val="%1.%2.%3.%4.%5."/>
      <w:lvlJc w:val="left"/>
      <w:pPr>
        <w:ind w:left="2232" w:hanging="792"/>
      </w:pPr>
      <w:rPr>
        <w:i w:val="0"/>
        <w:lang w:val="el-GR"/>
      </w:rPr>
    </w:lvl>
    <w:lvl w:ilvl="5">
      <w:start w:val="1"/>
      <w:numFmt w:val="decimal"/>
      <w:lvlText w:val="%1.%2.%3.%4.%5.%6."/>
      <w:lvlJc w:val="left"/>
      <w:pPr>
        <w:ind w:left="2736" w:hanging="936"/>
      </w:pPr>
      <w:rPr>
        <w:i w:val="0"/>
        <w:lang w:val="el-GR"/>
      </w:rPr>
    </w:lvl>
    <w:lvl w:ilvl="6">
      <w:start w:val="1"/>
      <w:numFmt w:val="decimal"/>
      <w:lvlText w:val="%1.%2.%3.%4.%5.%6.%7."/>
      <w:lvlJc w:val="left"/>
      <w:pPr>
        <w:ind w:left="3240" w:hanging="1080"/>
      </w:pPr>
      <w:rPr>
        <w:i w:val="0"/>
        <w:lang w:val="el-GR"/>
      </w:rPr>
    </w:lvl>
    <w:lvl w:ilvl="7">
      <w:start w:val="1"/>
      <w:numFmt w:val="decimal"/>
      <w:lvlText w:val="%1.%2.%3.%4.%5.%6.%7.%8."/>
      <w:lvlJc w:val="left"/>
      <w:pPr>
        <w:ind w:left="3744" w:hanging="1224"/>
      </w:pPr>
      <w:rPr>
        <w:i w:val="0"/>
        <w:lang w:val="el-GR"/>
      </w:rPr>
    </w:lvl>
    <w:lvl w:ilvl="8">
      <w:start w:val="1"/>
      <w:numFmt w:val="decimal"/>
      <w:lvlText w:val="%1.%2.%3.%4.%5.%6.%7.%8.%9."/>
      <w:lvlJc w:val="left"/>
      <w:pPr>
        <w:ind w:left="4320" w:hanging="1440"/>
      </w:pPr>
      <w:rPr>
        <w:i w:val="0"/>
        <w:lang w:val="el-GR"/>
      </w:rPr>
    </w:lvl>
  </w:abstractNum>
  <w:abstractNum w:abstractNumId="91" w15:restartNumberingAfterBreak="0">
    <w:nsid w:val="79127451"/>
    <w:multiLevelType w:val="multilevel"/>
    <w:tmpl w:val="1A5C8FF6"/>
    <w:lvl w:ilvl="0">
      <w:start w:val="1"/>
      <w:numFmt w:val="decimal"/>
      <w:lvlText w:val="%1."/>
      <w:lvlJc w:val="left"/>
      <w:pPr>
        <w:tabs>
          <w:tab w:val="num" w:pos="720"/>
        </w:tabs>
        <w:ind w:left="720" w:hanging="360"/>
      </w:pPr>
      <w:rPr>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CF8159C"/>
    <w:multiLevelType w:val="multilevel"/>
    <w:tmpl w:val="73BED874"/>
    <w:lvl w:ilvl="0">
      <w:start w:val="1"/>
      <w:numFmt w:val="decimal"/>
      <w:lvlText w:val="%1."/>
      <w:lvlJc w:val="left"/>
      <w:pPr>
        <w:tabs>
          <w:tab w:val="num" w:pos="720"/>
        </w:tabs>
        <w:ind w:left="502" w:hanging="360"/>
      </w:pPr>
      <w:rPr>
        <w:b w:val="0"/>
        <w:i w:val="0"/>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7444881">
    <w:abstractNumId w:val="34"/>
  </w:num>
  <w:num w:numId="2" w16cid:durableId="849375533">
    <w:abstractNumId w:val="46"/>
  </w:num>
  <w:num w:numId="3" w16cid:durableId="235016772">
    <w:abstractNumId w:val="65"/>
  </w:num>
  <w:num w:numId="4" w16cid:durableId="1339388312">
    <w:abstractNumId w:val="73"/>
  </w:num>
  <w:num w:numId="5" w16cid:durableId="1625620808">
    <w:abstractNumId w:val="92"/>
  </w:num>
  <w:num w:numId="6" w16cid:durableId="315572679">
    <w:abstractNumId w:val="58"/>
  </w:num>
  <w:num w:numId="7" w16cid:durableId="2146121370">
    <w:abstractNumId w:val="25"/>
  </w:num>
  <w:num w:numId="8" w16cid:durableId="1551307861">
    <w:abstractNumId w:val="40"/>
  </w:num>
  <w:num w:numId="9" w16cid:durableId="2053773067">
    <w:abstractNumId w:val="80"/>
  </w:num>
  <w:num w:numId="10" w16cid:durableId="1378353415">
    <w:abstractNumId w:val="74"/>
  </w:num>
  <w:num w:numId="11" w16cid:durableId="392973261">
    <w:abstractNumId w:val="19"/>
  </w:num>
  <w:num w:numId="12" w16cid:durableId="688332288">
    <w:abstractNumId w:val="76"/>
  </w:num>
  <w:num w:numId="13" w16cid:durableId="2032217279">
    <w:abstractNumId w:val="12"/>
  </w:num>
  <w:num w:numId="14" w16cid:durableId="1847208356">
    <w:abstractNumId w:val="13"/>
  </w:num>
  <w:num w:numId="15" w16cid:durableId="115762245">
    <w:abstractNumId w:val="89"/>
  </w:num>
  <w:num w:numId="16" w16cid:durableId="1772434463">
    <w:abstractNumId w:val="53"/>
  </w:num>
  <w:num w:numId="17" w16cid:durableId="1238786167">
    <w:abstractNumId w:val="50"/>
  </w:num>
  <w:num w:numId="18" w16cid:durableId="487554473">
    <w:abstractNumId w:val="10"/>
  </w:num>
  <w:num w:numId="19" w16cid:durableId="1552158748">
    <w:abstractNumId w:val="60"/>
  </w:num>
  <w:num w:numId="20" w16cid:durableId="1525362724">
    <w:abstractNumId w:val="17"/>
  </w:num>
  <w:num w:numId="21" w16cid:durableId="2063479872">
    <w:abstractNumId w:val="23"/>
  </w:num>
  <w:num w:numId="22" w16cid:durableId="1225987971">
    <w:abstractNumId w:val="2"/>
  </w:num>
  <w:num w:numId="23" w16cid:durableId="1520043118">
    <w:abstractNumId w:val="16"/>
  </w:num>
  <w:num w:numId="24" w16cid:durableId="599875059">
    <w:abstractNumId w:val="68"/>
  </w:num>
  <w:num w:numId="25" w16cid:durableId="580138740">
    <w:abstractNumId w:val="54"/>
  </w:num>
  <w:num w:numId="26" w16cid:durableId="285696558">
    <w:abstractNumId w:val="24"/>
  </w:num>
  <w:num w:numId="27" w16cid:durableId="1453329052">
    <w:abstractNumId w:val="70"/>
  </w:num>
  <w:num w:numId="28" w16cid:durableId="878007492">
    <w:abstractNumId w:val="78"/>
  </w:num>
  <w:num w:numId="29" w16cid:durableId="428038815">
    <w:abstractNumId w:val="39"/>
  </w:num>
  <w:num w:numId="30" w16cid:durableId="1444499918">
    <w:abstractNumId w:val="37"/>
  </w:num>
  <w:num w:numId="31" w16cid:durableId="1364136655">
    <w:abstractNumId w:val="28"/>
  </w:num>
  <w:num w:numId="32" w16cid:durableId="1692561838">
    <w:abstractNumId w:val="38"/>
  </w:num>
  <w:num w:numId="33" w16cid:durableId="1971864484">
    <w:abstractNumId w:val="44"/>
  </w:num>
  <w:num w:numId="34" w16cid:durableId="1996642526">
    <w:abstractNumId w:val="55"/>
  </w:num>
  <w:num w:numId="35" w16cid:durableId="352731312">
    <w:abstractNumId w:val="9"/>
  </w:num>
  <w:num w:numId="36" w16cid:durableId="1888494726">
    <w:abstractNumId w:val="36"/>
  </w:num>
  <w:num w:numId="37" w16cid:durableId="888996328">
    <w:abstractNumId w:val="18"/>
  </w:num>
  <w:num w:numId="38" w16cid:durableId="1543783635">
    <w:abstractNumId w:val="27"/>
  </w:num>
  <w:num w:numId="39" w16cid:durableId="507796331">
    <w:abstractNumId w:val="49"/>
  </w:num>
  <w:num w:numId="40" w16cid:durableId="681125940">
    <w:abstractNumId w:val="57"/>
  </w:num>
  <w:num w:numId="41" w16cid:durableId="338196049">
    <w:abstractNumId w:val="4"/>
  </w:num>
  <w:num w:numId="42" w16cid:durableId="100271704">
    <w:abstractNumId w:val="84"/>
  </w:num>
  <w:num w:numId="43" w16cid:durableId="1716615034">
    <w:abstractNumId w:val="63"/>
  </w:num>
  <w:num w:numId="44" w16cid:durableId="551112774">
    <w:abstractNumId w:val="66"/>
  </w:num>
  <w:num w:numId="45" w16cid:durableId="1679891104">
    <w:abstractNumId w:val="87"/>
  </w:num>
  <w:num w:numId="46" w16cid:durableId="688458187">
    <w:abstractNumId w:val="86"/>
  </w:num>
  <w:num w:numId="47" w16cid:durableId="581763690">
    <w:abstractNumId w:val="48"/>
  </w:num>
  <w:num w:numId="48" w16cid:durableId="959846083">
    <w:abstractNumId w:val="11"/>
  </w:num>
  <w:num w:numId="49" w16cid:durableId="1645313942">
    <w:abstractNumId w:val="69"/>
  </w:num>
  <w:num w:numId="50" w16cid:durableId="250553099">
    <w:abstractNumId w:val="29"/>
  </w:num>
  <w:num w:numId="51" w16cid:durableId="335351905">
    <w:abstractNumId w:val="88"/>
  </w:num>
  <w:num w:numId="52" w16cid:durableId="1778210696">
    <w:abstractNumId w:val="59"/>
  </w:num>
  <w:num w:numId="53" w16cid:durableId="973212856">
    <w:abstractNumId w:val="3"/>
  </w:num>
  <w:num w:numId="54" w16cid:durableId="1265572856">
    <w:abstractNumId w:val="20"/>
  </w:num>
  <w:num w:numId="55" w16cid:durableId="1031764775">
    <w:abstractNumId w:val="7"/>
  </w:num>
  <w:num w:numId="56" w16cid:durableId="909996052">
    <w:abstractNumId w:val="71"/>
  </w:num>
  <w:num w:numId="57" w16cid:durableId="1236238166">
    <w:abstractNumId w:val="26"/>
  </w:num>
  <w:num w:numId="58" w16cid:durableId="172427507">
    <w:abstractNumId w:val="21"/>
  </w:num>
  <w:num w:numId="59" w16cid:durableId="2120099789">
    <w:abstractNumId w:val="47"/>
  </w:num>
  <w:num w:numId="60" w16cid:durableId="715466053">
    <w:abstractNumId w:val="61"/>
  </w:num>
  <w:num w:numId="61" w16cid:durableId="51468523">
    <w:abstractNumId w:val="56"/>
  </w:num>
  <w:num w:numId="62" w16cid:durableId="189073386">
    <w:abstractNumId w:val="79"/>
  </w:num>
  <w:num w:numId="63" w16cid:durableId="1503280977">
    <w:abstractNumId w:val="31"/>
  </w:num>
  <w:num w:numId="64" w16cid:durableId="1201285838">
    <w:abstractNumId w:val="64"/>
  </w:num>
  <w:num w:numId="65" w16cid:durableId="1040470260">
    <w:abstractNumId w:val="77"/>
  </w:num>
  <w:num w:numId="66" w16cid:durableId="1476600980">
    <w:abstractNumId w:val="82"/>
  </w:num>
  <w:num w:numId="67" w16cid:durableId="151332437">
    <w:abstractNumId w:val="22"/>
  </w:num>
  <w:num w:numId="68" w16cid:durableId="1633973296">
    <w:abstractNumId w:val="15"/>
  </w:num>
  <w:num w:numId="69" w16cid:durableId="9635418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42440859">
    <w:abstractNumId w:val="83"/>
  </w:num>
  <w:num w:numId="71" w16cid:durableId="102960708">
    <w:abstractNumId w:val="85"/>
  </w:num>
  <w:num w:numId="72" w16cid:durableId="1280338165">
    <w:abstractNumId w:val="45"/>
  </w:num>
  <w:num w:numId="73" w16cid:durableId="1303389542">
    <w:abstractNumId w:val="6"/>
  </w:num>
  <w:num w:numId="74" w16cid:durableId="754058646">
    <w:abstractNumId w:val="75"/>
  </w:num>
  <w:num w:numId="75" w16cid:durableId="1546454562">
    <w:abstractNumId w:val="42"/>
  </w:num>
  <w:num w:numId="76" w16cid:durableId="1297490057">
    <w:abstractNumId w:val="91"/>
  </w:num>
  <w:num w:numId="77" w16cid:durableId="716780602">
    <w:abstractNumId w:val="62"/>
  </w:num>
  <w:num w:numId="78" w16cid:durableId="722675947">
    <w:abstractNumId w:val="81"/>
  </w:num>
  <w:num w:numId="79" w16cid:durableId="373430600">
    <w:abstractNumId w:val="8"/>
  </w:num>
  <w:num w:numId="80" w16cid:durableId="1226724563">
    <w:abstractNumId w:val="33"/>
  </w:num>
  <w:num w:numId="81" w16cid:durableId="1921985189">
    <w:abstractNumId w:val="90"/>
  </w:num>
  <w:num w:numId="82" w16cid:durableId="1761827375">
    <w:abstractNumId w:val="5"/>
  </w:num>
  <w:num w:numId="83" w16cid:durableId="1272203311">
    <w:abstractNumId w:val="0"/>
  </w:num>
  <w:num w:numId="84" w16cid:durableId="755172211">
    <w:abstractNumId w:val="1"/>
  </w:num>
  <w:num w:numId="85" w16cid:durableId="830951760">
    <w:abstractNumId w:val="30"/>
  </w:num>
  <w:num w:numId="86" w16cid:durableId="1640332974">
    <w:abstractNumId w:val="14"/>
  </w:num>
  <w:num w:numId="87" w16cid:durableId="846216766">
    <w:abstractNumId w:val="41"/>
  </w:num>
  <w:num w:numId="88" w16cid:durableId="485122313">
    <w:abstractNumId w:val="32"/>
  </w:num>
  <w:num w:numId="89" w16cid:durableId="285351739">
    <w:abstractNumId w:val="67"/>
  </w:num>
  <w:num w:numId="90" w16cid:durableId="13635498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346634118">
    <w:abstractNumId w:val="72"/>
  </w:num>
  <w:num w:numId="92" w16cid:durableId="626470127">
    <w:abstractNumId w:val="52"/>
  </w:num>
  <w:num w:numId="93" w16cid:durableId="493108379">
    <w:abstractNumId w:val="51"/>
  </w:num>
  <w:num w:numId="94" w16cid:durableId="1977097879">
    <w:abstractNumId w:val="4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A0"/>
    <w:rsid w:val="0002574C"/>
    <w:rsid w:val="00042A4D"/>
    <w:rsid w:val="00087958"/>
    <w:rsid w:val="00092BD9"/>
    <w:rsid w:val="000A2703"/>
    <w:rsid w:val="000A3149"/>
    <w:rsid w:val="000B33A4"/>
    <w:rsid w:val="000B3952"/>
    <w:rsid w:val="000C52B6"/>
    <w:rsid w:val="000D7068"/>
    <w:rsid w:val="000E0769"/>
    <w:rsid w:val="000E7637"/>
    <w:rsid w:val="000F2ACC"/>
    <w:rsid w:val="000F2B9F"/>
    <w:rsid w:val="000F5D30"/>
    <w:rsid w:val="00100F24"/>
    <w:rsid w:val="00125B23"/>
    <w:rsid w:val="00127142"/>
    <w:rsid w:val="001335F6"/>
    <w:rsid w:val="00135E79"/>
    <w:rsid w:val="0015233B"/>
    <w:rsid w:val="00172937"/>
    <w:rsid w:val="001770D7"/>
    <w:rsid w:val="0018064A"/>
    <w:rsid w:val="00190713"/>
    <w:rsid w:val="00190E8F"/>
    <w:rsid w:val="001913E2"/>
    <w:rsid w:val="00194ED2"/>
    <w:rsid w:val="001B7320"/>
    <w:rsid w:val="001E2F3E"/>
    <w:rsid w:val="001E4113"/>
    <w:rsid w:val="001F3D19"/>
    <w:rsid w:val="0020079A"/>
    <w:rsid w:val="00203785"/>
    <w:rsid w:val="00207700"/>
    <w:rsid w:val="002234C0"/>
    <w:rsid w:val="00224F37"/>
    <w:rsid w:val="00227B41"/>
    <w:rsid w:val="002317ED"/>
    <w:rsid w:val="00231F2B"/>
    <w:rsid w:val="002338F3"/>
    <w:rsid w:val="002456FF"/>
    <w:rsid w:val="00253FA5"/>
    <w:rsid w:val="00287E28"/>
    <w:rsid w:val="00290A2E"/>
    <w:rsid w:val="00295AA3"/>
    <w:rsid w:val="002A1AA4"/>
    <w:rsid w:val="002A57C9"/>
    <w:rsid w:val="002B18AB"/>
    <w:rsid w:val="002B1B60"/>
    <w:rsid w:val="002B4D7E"/>
    <w:rsid w:val="002B6DA4"/>
    <w:rsid w:val="002B6F62"/>
    <w:rsid w:val="002F05D9"/>
    <w:rsid w:val="002F2D4B"/>
    <w:rsid w:val="002F51C4"/>
    <w:rsid w:val="00303DD5"/>
    <w:rsid w:val="00303E42"/>
    <w:rsid w:val="003069C8"/>
    <w:rsid w:val="003316B1"/>
    <w:rsid w:val="003319B5"/>
    <w:rsid w:val="0033284A"/>
    <w:rsid w:val="00333011"/>
    <w:rsid w:val="00353354"/>
    <w:rsid w:val="003573CB"/>
    <w:rsid w:val="00365387"/>
    <w:rsid w:val="00376C57"/>
    <w:rsid w:val="00384E36"/>
    <w:rsid w:val="0038647A"/>
    <w:rsid w:val="003957F1"/>
    <w:rsid w:val="003B03F5"/>
    <w:rsid w:val="003C2B38"/>
    <w:rsid w:val="003D4752"/>
    <w:rsid w:val="003E5F51"/>
    <w:rsid w:val="003E6EA8"/>
    <w:rsid w:val="003F36FD"/>
    <w:rsid w:val="003F5CA9"/>
    <w:rsid w:val="003F75C2"/>
    <w:rsid w:val="004000BD"/>
    <w:rsid w:val="004106AD"/>
    <w:rsid w:val="00410D76"/>
    <w:rsid w:val="00415DC4"/>
    <w:rsid w:val="00420FF9"/>
    <w:rsid w:val="00422160"/>
    <w:rsid w:val="0043057D"/>
    <w:rsid w:val="00433258"/>
    <w:rsid w:val="00434DE1"/>
    <w:rsid w:val="004562C0"/>
    <w:rsid w:val="004960E6"/>
    <w:rsid w:val="004B135E"/>
    <w:rsid w:val="004B14B8"/>
    <w:rsid w:val="004B2DB8"/>
    <w:rsid w:val="004C0D41"/>
    <w:rsid w:val="004C48B2"/>
    <w:rsid w:val="004D42CB"/>
    <w:rsid w:val="004E0755"/>
    <w:rsid w:val="004E295E"/>
    <w:rsid w:val="004E4605"/>
    <w:rsid w:val="004F1D06"/>
    <w:rsid w:val="004F79FE"/>
    <w:rsid w:val="00506A26"/>
    <w:rsid w:val="00512DA0"/>
    <w:rsid w:val="00515FA0"/>
    <w:rsid w:val="005274B8"/>
    <w:rsid w:val="00532F74"/>
    <w:rsid w:val="005432EC"/>
    <w:rsid w:val="00544F60"/>
    <w:rsid w:val="005457B4"/>
    <w:rsid w:val="00551C21"/>
    <w:rsid w:val="00553337"/>
    <w:rsid w:val="00564642"/>
    <w:rsid w:val="0057067C"/>
    <w:rsid w:val="005917AF"/>
    <w:rsid w:val="005A0EA5"/>
    <w:rsid w:val="005B0EF5"/>
    <w:rsid w:val="005D3E4C"/>
    <w:rsid w:val="005F1298"/>
    <w:rsid w:val="005F54D6"/>
    <w:rsid w:val="00615377"/>
    <w:rsid w:val="00620EE8"/>
    <w:rsid w:val="00632BF7"/>
    <w:rsid w:val="00646F46"/>
    <w:rsid w:val="006502DC"/>
    <w:rsid w:val="00650494"/>
    <w:rsid w:val="00670367"/>
    <w:rsid w:val="006737C5"/>
    <w:rsid w:val="0067759D"/>
    <w:rsid w:val="00687EFB"/>
    <w:rsid w:val="00691CC0"/>
    <w:rsid w:val="006C29EA"/>
    <w:rsid w:val="006E08CC"/>
    <w:rsid w:val="006E2548"/>
    <w:rsid w:val="006F0BFD"/>
    <w:rsid w:val="006F2FA4"/>
    <w:rsid w:val="006F48CB"/>
    <w:rsid w:val="006F5509"/>
    <w:rsid w:val="00705A9B"/>
    <w:rsid w:val="007161F5"/>
    <w:rsid w:val="00722F27"/>
    <w:rsid w:val="007437A1"/>
    <w:rsid w:val="00743966"/>
    <w:rsid w:val="00746FAF"/>
    <w:rsid w:val="00753F50"/>
    <w:rsid w:val="00787BC8"/>
    <w:rsid w:val="007948FC"/>
    <w:rsid w:val="0079627E"/>
    <w:rsid w:val="007970CF"/>
    <w:rsid w:val="007A1533"/>
    <w:rsid w:val="007A616B"/>
    <w:rsid w:val="007C5BCF"/>
    <w:rsid w:val="007C6ACB"/>
    <w:rsid w:val="007D0362"/>
    <w:rsid w:val="007F5F5E"/>
    <w:rsid w:val="007F758E"/>
    <w:rsid w:val="00803145"/>
    <w:rsid w:val="00816221"/>
    <w:rsid w:val="00820101"/>
    <w:rsid w:val="0084060A"/>
    <w:rsid w:val="008443E2"/>
    <w:rsid w:val="008478C6"/>
    <w:rsid w:val="00850B8D"/>
    <w:rsid w:val="00854C18"/>
    <w:rsid w:val="00880C80"/>
    <w:rsid w:val="008909F2"/>
    <w:rsid w:val="00890AA1"/>
    <w:rsid w:val="00894B5E"/>
    <w:rsid w:val="008A0F6A"/>
    <w:rsid w:val="008C2FCB"/>
    <w:rsid w:val="008C3353"/>
    <w:rsid w:val="008D47FF"/>
    <w:rsid w:val="008E19C2"/>
    <w:rsid w:val="008E20E7"/>
    <w:rsid w:val="008E40D2"/>
    <w:rsid w:val="008E698C"/>
    <w:rsid w:val="008E71B4"/>
    <w:rsid w:val="00910E94"/>
    <w:rsid w:val="00940D64"/>
    <w:rsid w:val="0094399E"/>
    <w:rsid w:val="009442F4"/>
    <w:rsid w:val="00962AB7"/>
    <w:rsid w:val="00964BAB"/>
    <w:rsid w:val="00981243"/>
    <w:rsid w:val="00982E5A"/>
    <w:rsid w:val="009841E1"/>
    <w:rsid w:val="0098758F"/>
    <w:rsid w:val="009913BC"/>
    <w:rsid w:val="009A385D"/>
    <w:rsid w:val="009A43FB"/>
    <w:rsid w:val="009B2C1C"/>
    <w:rsid w:val="009D52B0"/>
    <w:rsid w:val="009E290C"/>
    <w:rsid w:val="009E36C1"/>
    <w:rsid w:val="009E5E66"/>
    <w:rsid w:val="009F1E80"/>
    <w:rsid w:val="009F30EC"/>
    <w:rsid w:val="009F5FCF"/>
    <w:rsid w:val="00A03EA1"/>
    <w:rsid w:val="00A07AB2"/>
    <w:rsid w:val="00A12FCF"/>
    <w:rsid w:val="00A30CB4"/>
    <w:rsid w:val="00A31908"/>
    <w:rsid w:val="00A361D4"/>
    <w:rsid w:val="00A40301"/>
    <w:rsid w:val="00A440E2"/>
    <w:rsid w:val="00A5396B"/>
    <w:rsid w:val="00A5782D"/>
    <w:rsid w:val="00A65BF7"/>
    <w:rsid w:val="00A65C11"/>
    <w:rsid w:val="00A6693A"/>
    <w:rsid w:val="00A7444E"/>
    <w:rsid w:val="00A75250"/>
    <w:rsid w:val="00A77521"/>
    <w:rsid w:val="00A8185D"/>
    <w:rsid w:val="00AA2596"/>
    <w:rsid w:val="00AA265C"/>
    <w:rsid w:val="00AC08D2"/>
    <w:rsid w:val="00AE6CC8"/>
    <w:rsid w:val="00B0165A"/>
    <w:rsid w:val="00B12C93"/>
    <w:rsid w:val="00B13822"/>
    <w:rsid w:val="00B23120"/>
    <w:rsid w:val="00B23CA1"/>
    <w:rsid w:val="00B24AC0"/>
    <w:rsid w:val="00B4226A"/>
    <w:rsid w:val="00B5001B"/>
    <w:rsid w:val="00B51D2A"/>
    <w:rsid w:val="00B52091"/>
    <w:rsid w:val="00B55B3E"/>
    <w:rsid w:val="00B60BF8"/>
    <w:rsid w:val="00B60C2E"/>
    <w:rsid w:val="00B6483C"/>
    <w:rsid w:val="00B673B0"/>
    <w:rsid w:val="00B67C6D"/>
    <w:rsid w:val="00B8497D"/>
    <w:rsid w:val="00B9253C"/>
    <w:rsid w:val="00B9417A"/>
    <w:rsid w:val="00BB2DFE"/>
    <w:rsid w:val="00BC5978"/>
    <w:rsid w:val="00BC62F1"/>
    <w:rsid w:val="00BD3394"/>
    <w:rsid w:val="00C04076"/>
    <w:rsid w:val="00C0799D"/>
    <w:rsid w:val="00C11C13"/>
    <w:rsid w:val="00C30338"/>
    <w:rsid w:val="00C316D7"/>
    <w:rsid w:val="00C3306F"/>
    <w:rsid w:val="00C37B4C"/>
    <w:rsid w:val="00C45BED"/>
    <w:rsid w:val="00C50B3D"/>
    <w:rsid w:val="00C704A3"/>
    <w:rsid w:val="00C7130C"/>
    <w:rsid w:val="00C732E0"/>
    <w:rsid w:val="00C83281"/>
    <w:rsid w:val="00C83CCB"/>
    <w:rsid w:val="00C902C8"/>
    <w:rsid w:val="00C926A0"/>
    <w:rsid w:val="00C92C44"/>
    <w:rsid w:val="00C9391B"/>
    <w:rsid w:val="00C96C17"/>
    <w:rsid w:val="00C97D39"/>
    <w:rsid w:val="00CA5E34"/>
    <w:rsid w:val="00CB0D13"/>
    <w:rsid w:val="00CC300F"/>
    <w:rsid w:val="00CE1683"/>
    <w:rsid w:val="00CE19C6"/>
    <w:rsid w:val="00CF08DC"/>
    <w:rsid w:val="00CF0D51"/>
    <w:rsid w:val="00D02E7A"/>
    <w:rsid w:val="00D0541F"/>
    <w:rsid w:val="00D2144D"/>
    <w:rsid w:val="00D27C11"/>
    <w:rsid w:val="00D36C1C"/>
    <w:rsid w:val="00D379DD"/>
    <w:rsid w:val="00D45FD9"/>
    <w:rsid w:val="00D6132F"/>
    <w:rsid w:val="00D65ED0"/>
    <w:rsid w:val="00D8207A"/>
    <w:rsid w:val="00D832D8"/>
    <w:rsid w:val="00D847C0"/>
    <w:rsid w:val="00D8513C"/>
    <w:rsid w:val="00D90F14"/>
    <w:rsid w:val="00DC0A5C"/>
    <w:rsid w:val="00DC126E"/>
    <w:rsid w:val="00DC23E3"/>
    <w:rsid w:val="00DC40B8"/>
    <w:rsid w:val="00DD19BF"/>
    <w:rsid w:val="00DD4B6A"/>
    <w:rsid w:val="00DD6772"/>
    <w:rsid w:val="00DE617B"/>
    <w:rsid w:val="00DE6E0D"/>
    <w:rsid w:val="00DE705D"/>
    <w:rsid w:val="00DE761B"/>
    <w:rsid w:val="00E06E8F"/>
    <w:rsid w:val="00E15541"/>
    <w:rsid w:val="00E44BB2"/>
    <w:rsid w:val="00E475A3"/>
    <w:rsid w:val="00E60BFC"/>
    <w:rsid w:val="00E81E38"/>
    <w:rsid w:val="00E84D19"/>
    <w:rsid w:val="00E86A0F"/>
    <w:rsid w:val="00E9798C"/>
    <w:rsid w:val="00EA32D7"/>
    <w:rsid w:val="00EC0A02"/>
    <w:rsid w:val="00EC1315"/>
    <w:rsid w:val="00EC1937"/>
    <w:rsid w:val="00EC26B2"/>
    <w:rsid w:val="00EC79A3"/>
    <w:rsid w:val="00ED1F9C"/>
    <w:rsid w:val="00ED250F"/>
    <w:rsid w:val="00ED6ED7"/>
    <w:rsid w:val="00EE3D09"/>
    <w:rsid w:val="00EE6BA5"/>
    <w:rsid w:val="00F03686"/>
    <w:rsid w:val="00F0516F"/>
    <w:rsid w:val="00F1376C"/>
    <w:rsid w:val="00F2767D"/>
    <w:rsid w:val="00F35BA2"/>
    <w:rsid w:val="00F46CD2"/>
    <w:rsid w:val="00F5360D"/>
    <w:rsid w:val="00F53B0A"/>
    <w:rsid w:val="00F65A11"/>
    <w:rsid w:val="00F715E1"/>
    <w:rsid w:val="00F716C6"/>
    <w:rsid w:val="00F73190"/>
    <w:rsid w:val="00F878AC"/>
    <w:rsid w:val="00F96827"/>
    <w:rsid w:val="00FC098D"/>
    <w:rsid w:val="00FD5006"/>
    <w:rsid w:val="00FF17E5"/>
    <w:rsid w:val="00FF1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3FB9"/>
  <w15:docId w15:val="{048C24BD-5F24-45F9-8DFF-482D9223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E66"/>
    <w:pPr>
      <w:overflowPunct w:val="0"/>
      <w:autoSpaceDE w:val="0"/>
      <w:spacing w:before="120" w:line="300" w:lineRule="atLeast"/>
      <w:jc w:val="both"/>
      <w:textAlignment w:val="baseline"/>
    </w:pPr>
    <w:rPr>
      <w:rFonts w:ascii="Arial" w:eastAsia="Times New Roman" w:hAnsi="Arial" w:cs="Arial"/>
      <w:sz w:val="22"/>
      <w:szCs w:val="20"/>
      <w:lang w:val="en-US" w:bidi="ar-SA"/>
    </w:rPr>
  </w:style>
  <w:style w:type="paragraph" w:styleId="Heading1">
    <w:name w:val="heading 1"/>
    <w:basedOn w:val="Normal"/>
    <w:next w:val="Normal"/>
    <w:uiPriority w:val="9"/>
    <w:qFormat/>
    <w:pPr>
      <w:keepNext/>
      <w:numPr>
        <w:numId w:val="1"/>
      </w:numPr>
      <w:spacing w:before="360"/>
      <w:outlineLvl w:val="0"/>
    </w:pPr>
    <w:rPr>
      <w:b/>
      <w:i/>
      <w:caps/>
      <w:sz w:val="24"/>
    </w:rPr>
  </w:style>
  <w:style w:type="paragraph" w:styleId="Heading2">
    <w:name w:val="heading 2"/>
    <w:basedOn w:val="Normal"/>
    <w:next w:val="Normal"/>
    <w:uiPriority w:val="9"/>
    <w:qFormat/>
    <w:pPr>
      <w:keepNext/>
      <w:numPr>
        <w:ilvl w:val="1"/>
        <w:numId w:val="1"/>
      </w:numPr>
      <w:spacing w:after="60"/>
      <w:outlineLvl w:val="1"/>
    </w:pPr>
    <w:rPr>
      <w:b/>
      <w:sz w:val="24"/>
    </w:rPr>
  </w:style>
  <w:style w:type="paragraph" w:styleId="Heading3">
    <w:name w:val="heading 3"/>
    <w:basedOn w:val="Normal"/>
    <w:next w:val="NormalIndent"/>
    <w:uiPriority w:val="9"/>
    <w:qFormat/>
    <w:pPr>
      <w:keepNext/>
      <w:numPr>
        <w:ilvl w:val="2"/>
        <w:numId w:val="1"/>
      </w:numPr>
      <w:spacing w:after="60"/>
      <w:outlineLvl w:val="2"/>
    </w:pPr>
    <w:rPr>
      <w:b/>
    </w:rPr>
  </w:style>
  <w:style w:type="paragraph" w:styleId="Heading4">
    <w:name w:val="heading 4"/>
    <w:basedOn w:val="Normal"/>
    <w:next w:val="NormalIndent"/>
    <w:uiPriority w:val="9"/>
    <w:qFormat/>
    <w:pPr>
      <w:numPr>
        <w:ilvl w:val="3"/>
        <w:numId w:val="1"/>
      </w:numPr>
      <w:outlineLvl w:val="3"/>
    </w:pPr>
    <w:rPr>
      <w:u w:val="single"/>
    </w:rPr>
  </w:style>
  <w:style w:type="paragraph" w:styleId="Heading5">
    <w:name w:val="heading 5"/>
    <w:basedOn w:val="Normal"/>
    <w:next w:val="NormalIndent"/>
    <w:uiPriority w:val="9"/>
    <w:qFormat/>
    <w:pPr>
      <w:numPr>
        <w:ilvl w:val="4"/>
        <w:numId w:val="1"/>
      </w:numPr>
      <w:outlineLvl w:val="4"/>
    </w:pPr>
    <w:rPr>
      <w:b/>
      <w:sz w:val="20"/>
    </w:rPr>
  </w:style>
  <w:style w:type="paragraph" w:styleId="Heading6">
    <w:name w:val="heading 6"/>
    <w:basedOn w:val="Normal"/>
    <w:next w:val="NormalIndent"/>
    <w:uiPriority w:val="9"/>
    <w:qFormat/>
    <w:pPr>
      <w:numPr>
        <w:ilvl w:val="5"/>
        <w:numId w:val="1"/>
      </w:numPr>
      <w:outlineLvl w:val="5"/>
    </w:pPr>
    <w:rPr>
      <w:rFonts w:ascii="Times New Roman" w:hAnsi="Times New Roman" w:cs="Times New Roman"/>
      <w:sz w:val="20"/>
      <w:u w:val="single"/>
    </w:rPr>
  </w:style>
  <w:style w:type="paragraph" w:styleId="Heading7">
    <w:name w:val="heading 7"/>
    <w:basedOn w:val="Normal"/>
    <w:next w:val="NormalIndent"/>
    <w:qFormat/>
    <w:pPr>
      <w:numPr>
        <w:ilvl w:val="6"/>
        <w:numId w:val="1"/>
      </w:numPr>
      <w:outlineLvl w:val="6"/>
    </w:pPr>
    <w:rPr>
      <w:rFonts w:ascii="Times New Roman" w:hAnsi="Times New Roman" w:cs="Times New Roman"/>
      <w:i/>
      <w:sz w:val="20"/>
    </w:rPr>
  </w:style>
  <w:style w:type="paragraph" w:styleId="Heading8">
    <w:name w:val="heading 8"/>
    <w:basedOn w:val="Normal"/>
    <w:next w:val="NormalIndent"/>
    <w:qFormat/>
    <w:pPr>
      <w:numPr>
        <w:ilvl w:val="7"/>
        <w:numId w:val="1"/>
      </w:numPr>
      <w:outlineLvl w:val="7"/>
    </w:pPr>
    <w:rPr>
      <w:rFonts w:ascii="Times New Roman" w:hAnsi="Times New Roman" w:cs="Times New Roman"/>
      <w:i/>
      <w:sz w:val="20"/>
    </w:rPr>
  </w:style>
  <w:style w:type="paragraph" w:styleId="Heading9">
    <w:name w:val="heading 9"/>
    <w:basedOn w:val="Normal"/>
    <w:next w:val="NormalIndent"/>
    <w:qFormat/>
    <w:pPr>
      <w:numPr>
        <w:ilvl w:val="8"/>
        <w:numId w:val="1"/>
      </w:numPr>
      <w:outlineLvl w:val="8"/>
    </w:pPr>
    <w:rPr>
      <w:rFonts w:ascii="Times New Roman"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cs="Arial"/>
      <w:bCs/>
      <w:szCs w:val="22"/>
      <w:lang w:val="el-GR"/>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i w:val="0"/>
      <w:szCs w:val="22"/>
      <w:lang w:val="el-GR"/>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 w:val="0"/>
      <w:i w:val="0"/>
      <w:iCs/>
      <w:lang w:val="el-GR"/>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i w:val="0"/>
      <w:lang w:val="el-GR"/>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Arial"/>
      <w:i w:val="0"/>
      <w:iCs/>
      <w:szCs w:val="22"/>
      <w:lang w:val="el-GR" w:eastAsia="el-GR"/>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Arial Narrow"/>
      <w:b w:val="0"/>
      <w:i w:val="0"/>
      <w:lang w:val="el-GR"/>
    </w:rPr>
  </w:style>
  <w:style w:type="character" w:customStyle="1" w:styleId="WW8Num6z2">
    <w:name w:val="WW8Num6z2"/>
    <w:qFormat/>
  </w:style>
  <w:style w:type="character" w:customStyle="1" w:styleId="WW8Num7z0">
    <w:name w:val="WW8Num7z0"/>
    <w:qFormat/>
    <w:rPr>
      <w:b w:val="0"/>
      <w:i w:val="0"/>
      <w:lang w:val="el-GR"/>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lang w:val="el-GR"/>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1z0">
    <w:name w:val="WW8Num11z0"/>
    <w:qFormat/>
    <w:rPr>
      <w:rFonts w:cs="Arial"/>
      <w:i w:val="0"/>
      <w:szCs w:val="22"/>
      <w:lang w:val="el-G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val="0"/>
      <w:i w:val="0"/>
      <w:lang w:val="el-GR"/>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b w:val="0"/>
      <w:i w:val="0"/>
      <w:lang w:val="el-GR"/>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i w:val="0"/>
      <w:lang w:val="el-GR"/>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b w:val="0"/>
      <w:i w:val="0"/>
      <w:lang w:val="el-GR"/>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lang w:val="el-GR"/>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i w:val="0"/>
      <w:lang w:val="el-GR"/>
    </w:rPr>
  </w:style>
  <w:style w:type="character" w:customStyle="1" w:styleId="WW8Num23z0">
    <w:name w:val="WW8Num23z0"/>
    <w:qFormat/>
    <w:rPr>
      <w:rFonts w:ascii="Symbol" w:hAnsi="Symbol" w:cs="Symbol"/>
      <w:szCs w:val="22"/>
      <w:lang w:val="el-GR" w:eastAsia="el-GR"/>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Wingdings" w:hAnsi="Wingdings" w:cs="Wingdings"/>
    </w:rPr>
  </w:style>
  <w:style w:type="character" w:customStyle="1" w:styleId="WW8Num25z1">
    <w:name w:val="WW8Num25z1"/>
    <w:qFormat/>
    <w:rPr>
      <w:rFonts w:ascii="Symbol" w:hAnsi="Symbol" w:cs="Symbol"/>
    </w:rPr>
  </w:style>
  <w:style w:type="character" w:customStyle="1" w:styleId="WW8Num25z4">
    <w:name w:val="WW8Num25z4"/>
    <w:qFormat/>
    <w:rPr>
      <w:rFonts w:ascii="Courier New" w:hAnsi="Courier New" w:cs="Courier New"/>
    </w:rPr>
  </w:style>
  <w:style w:type="character" w:customStyle="1" w:styleId="WW8Num26z0">
    <w:name w:val="WW8Num26z0"/>
    <w:qFormat/>
    <w:rPr>
      <w:rFonts w:cs="Arial"/>
      <w:i w:val="0"/>
      <w:szCs w:val="22"/>
      <w:lang w:val="el-GR" w:eastAsia="el-GR"/>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lang w:val="el-GR"/>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i w:val="0"/>
      <w:lang w:val="el-GR"/>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i w:val="0"/>
      <w:lang w:val="el-GR"/>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i w:val="0"/>
      <w:lang w:val="el-GR"/>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lang w:val="el-GR"/>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i w:val="0"/>
      <w:szCs w:val="22"/>
      <w:lang w:val="el-GR"/>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lang w:val="el-GR"/>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b/>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i w:val="0"/>
      <w:lang w:val="el-GR"/>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i w:val="0"/>
      <w:lang w:val="el-GR"/>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b w:val="0"/>
      <w:i w:val="0"/>
      <w:iCs/>
      <w:lang w:val="el-GR"/>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lang w:val="el-GR"/>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i w:val="0"/>
      <w:lang w:val="el-GR"/>
    </w:rPr>
  </w:style>
  <w:style w:type="character" w:customStyle="1" w:styleId="WW8Num40z1">
    <w:name w:val="WW8Num40z1"/>
    <w:qFormat/>
    <w:rPr>
      <w:rFonts w:ascii="Symbol" w:hAnsi="Symbol" w:cs="Symbol"/>
      <w:i w:val="0"/>
    </w:rPr>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i w:val="0"/>
      <w:iCs/>
      <w:lang w:val="el-GR"/>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cs="Tahoma"/>
      <w:i w:val="0"/>
      <w:lang w:val="el-GR"/>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b w:val="0"/>
      <w:i w:val="0"/>
      <w:lang w:val="el-GR"/>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i w:val="0"/>
      <w:lang w:val="el-GR"/>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b w:val="0"/>
      <w:i w:val="0"/>
      <w:lang w:val="el-GR"/>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rPr>
  </w:style>
  <w:style w:type="character" w:customStyle="1" w:styleId="WW8Num46z1">
    <w:name w:val="WW8Num46z1"/>
    <w:qFormat/>
    <w:rPr>
      <w:i w:val="0"/>
      <w:sz w:val="20"/>
      <w:lang w:val="el-GR"/>
    </w:rPr>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rPr>
      <w:i w:val="0"/>
      <w:lang w:val="el-GR"/>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i w:val="0"/>
      <w:lang w:val="el-GR"/>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b/>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lang w:val="el-GR"/>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cs="Arial"/>
      <w:i w:val="0"/>
      <w:szCs w:val="22"/>
      <w:lang w:val="el-GR"/>
    </w:rPr>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cs="Arial"/>
      <w:i w:val="0"/>
      <w:lang w:val="el-GR"/>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cs="Arial"/>
      <w:i w:val="0"/>
      <w:szCs w:val="22"/>
      <w:lang w:val="el-GR"/>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b w:val="0"/>
      <w:i w:val="0"/>
      <w:iCs/>
      <w:lang w:val="el-GR"/>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i w:val="0"/>
      <w:lang w:val="el-GR"/>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i w:val="0"/>
      <w:iCs/>
      <w:lang w:val="el-GR"/>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Symbol" w:hAnsi="Symbol" w:cs="Symbol"/>
      <w:lang w:val="el-GR"/>
    </w:rPr>
  </w:style>
  <w:style w:type="character" w:customStyle="1" w:styleId="WW8Num58z1">
    <w:name w:val="WW8Num58z1"/>
    <w:qFormat/>
    <w:rPr>
      <w:rFonts w:ascii="Courier New" w:hAnsi="Courier New" w:cs="Courier New"/>
    </w:rPr>
  </w:style>
  <w:style w:type="character" w:customStyle="1" w:styleId="WW8Num58z2">
    <w:name w:val="WW8Num58z2"/>
    <w:qFormat/>
    <w:rPr>
      <w:rFonts w:ascii="Wingdings" w:hAnsi="Wingdings" w:cs="Wingdings"/>
    </w:rPr>
  </w:style>
  <w:style w:type="character" w:customStyle="1" w:styleId="WW8Num59z0">
    <w:name w:val="WW8Num59z0"/>
    <w:qFormat/>
    <w:rPr>
      <w:b w:val="0"/>
      <w:i w:val="0"/>
      <w:lang w:val="el-GR"/>
    </w:rPr>
  </w:style>
  <w:style w:type="character" w:customStyle="1" w:styleId="WW8Num59z1">
    <w:name w:val="WW8Num59z1"/>
    <w:qFormat/>
    <w:rPr>
      <w:rFonts w:ascii="Symbol" w:hAnsi="Symbol" w:cs="Symbol"/>
    </w:rPr>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style>
  <w:style w:type="character" w:customStyle="1" w:styleId="WW8Num60z1">
    <w:name w:val="WW8Num60z1"/>
    <w:qFormat/>
  </w:style>
  <w:style w:type="character" w:customStyle="1" w:styleId="WW8Num60z2">
    <w:name w:val="WW8Num60z2"/>
    <w:qFormat/>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i w:val="0"/>
      <w:iCs/>
      <w:lang w:val="el-GR"/>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4z0">
    <w:name w:val="WW8Num64z0"/>
    <w:qFormat/>
    <w:rPr>
      <w:lang w:val="el-GR"/>
    </w:rPr>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5z0">
    <w:name w:val="WW8Num65z0"/>
    <w:qFormat/>
    <w:rPr>
      <w:i w:val="0"/>
      <w:iCs/>
      <w:lang w:val="el-GR"/>
    </w:rPr>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lang w:val="el-GR"/>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rFonts w:cs="Arial"/>
      <w:b w:val="0"/>
      <w:bCs/>
      <w:i w:val="0"/>
      <w:iCs/>
      <w:szCs w:val="22"/>
      <w:lang w:val="el-GR"/>
    </w:rPr>
  </w:style>
  <w:style w:type="character" w:customStyle="1" w:styleId="WW8Num67z1">
    <w:name w:val="WW8Num67z1"/>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68z0">
    <w:name w:val="WW8Num68z0"/>
    <w:qFormat/>
    <w:rPr>
      <w:rFonts w:ascii="Arial" w:hAnsi="Arial" w:cs="Arial"/>
      <w:b/>
      <w:i w:val="0"/>
      <w:sz w:val="32"/>
      <w:lang w:val="el-GR"/>
    </w:rPr>
  </w:style>
  <w:style w:type="character" w:customStyle="1" w:styleId="WW8Num68z1">
    <w:name w:val="WW8Num68z1"/>
    <w:qFormat/>
    <w:rPr>
      <w:rFonts w:ascii="Courier New" w:hAnsi="Courier New" w:cs="Courier New"/>
    </w:rPr>
  </w:style>
  <w:style w:type="character" w:customStyle="1" w:styleId="WW8Num68z2">
    <w:name w:val="WW8Num68z2"/>
    <w:qFormat/>
    <w:rPr>
      <w:rFonts w:ascii="Wingdings" w:hAnsi="Wingdings" w:cs="Wingdings"/>
    </w:rPr>
  </w:style>
  <w:style w:type="character" w:customStyle="1" w:styleId="WW8Num68z3">
    <w:name w:val="WW8Num68z3"/>
    <w:qFormat/>
    <w:rPr>
      <w:rFonts w:ascii="Symbol" w:hAnsi="Symbol" w:cs="Symbol"/>
    </w:rPr>
  </w:style>
  <w:style w:type="character" w:customStyle="1" w:styleId="WW8Num69z0">
    <w:name w:val="WW8Num69z0"/>
    <w:qFormat/>
    <w:rPr>
      <w:rFonts w:cs="Arial"/>
      <w:i w:val="0"/>
      <w:szCs w:val="22"/>
      <w:lang w:val="el-GR" w:eastAsia="el-GR"/>
    </w:rPr>
  </w:style>
  <w:style w:type="character" w:customStyle="1" w:styleId="WW8Num69z1">
    <w:name w:val="WW8Num69z1"/>
    <w:qFormat/>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b w:val="0"/>
      <w:i w:val="0"/>
      <w:lang w:val="el-GR"/>
    </w:rPr>
  </w:style>
  <w:style w:type="character" w:customStyle="1" w:styleId="WW8Num70z1">
    <w:name w:val="WW8Num70z1"/>
    <w:qFormat/>
  </w:style>
  <w:style w:type="character" w:customStyle="1" w:styleId="WW8Num70z2">
    <w:name w:val="WW8Num70z2"/>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1z0">
    <w:name w:val="WW8Num71z0"/>
    <w:qFormat/>
    <w:rPr>
      <w:lang w:val="el-GR"/>
    </w:rPr>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style>
  <w:style w:type="character" w:customStyle="1" w:styleId="WW8Num73z0">
    <w:name w:val="WW8Num73z0"/>
    <w:qFormat/>
    <w:rPr>
      <w:b w:val="0"/>
      <w:i w:val="0"/>
      <w:lang w:val="el-GR"/>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cs="Tahoma"/>
      <w:i w:val="0"/>
      <w:lang w:val="el-GR"/>
    </w:rPr>
  </w:style>
  <w:style w:type="character" w:customStyle="1" w:styleId="WW8Num74z1">
    <w:name w:val="WW8Num74z1"/>
    <w:qFormat/>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rPr>
      <w:rFonts w:ascii="Arial" w:eastAsia="Times New Roman" w:hAnsi="Arial" w:cs="Times New Roman"/>
      <w:b w:val="0"/>
      <w:i w:val="0"/>
      <w:iCs/>
      <w:lang w:val="el-GR"/>
    </w:rPr>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FootnoteCharacters">
    <w:name w:val="Footnote Characters"/>
    <w:qFormat/>
    <w:rPr>
      <w:rFonts w:ascii="Arial" w:hAnsi="Arial" w:cs="Arial"/>
      <w:vertAlign w:val="superscript"/>
    </w:rPr>
  </w:style>
  <w:style w:type="character" w:styleId="PageNumber">
    <w:name w:val="page number"/>
    <w:rPr>
      <w:b/>
      <w:sz w:val="20"/>
    </w:rPr>
  </w:style>
  <w:style w:type="character" w:customStyle="1" w:styleId="InternetLink">
    <w:name w:val="Internet Link"/>
    <w:rPr>
      <w:b/>
      <w:bCs/>
      <w:strike w:val="0"/>
      <w:dstrike w:val="0"/>
      <w:color w:val="FF66FF"/>
      <w:u w:val="none"/>
    </w:rPr>
  </w:style>
  <w:style w:type="character" w:customStyle="1" w:styleId="VisitedInternetLink">
    <w:name w:val="Visited Internet Link"/>
    <w:rPr>
      <w:color w:val="800080"/>
      <w:u w:val="single"/>
    </w:rPr>
  </w:style>
  <w:style w:type="character" w:customStyle="1" w:styleId="BodyTextChar">
    <w:name w:val="Body Text Char"/>
    <w:qFormat/>
    <w:rPr>
      <w:rFonts w:ascii="Arial" w:hAnsi="Arial" w:cs="Arial"/>
      <w:sz w:val="22"/>
      <w:lang w:val="en-NZ" w:bidi="ar-SA"/>
    </w:rPr>
  </w:style>
  <w:style w:type="character" w:styleId="CommentReference">
    <w:name w:val="annotation reference"/>
    <w:uiPriority w:val="99"/>
    <w:qFormat/>
    <w:rPr>
      <w:sz w:val="16"/>
      <w:szCs w:val="16"/>
    </w:rPr>
  </w:style>
  <w:style w:type="character" w:customStyle="1" w:styleId="CharCharChar">
    <w:name w:val="Char Char Char"/>
    <w:qFormat/>
    <w:rPr>
      <w:rFonts w:ascii="Arial" w:hAnsi="Arial" w:cs="Arial"/>
      <w:sz w:val="22"/>
      <w:lang w:val="en-NZ" w:bidi="ar-SA"/>
    </w:rPr>
  </w:style>
  <w:style w:type="character" w:customStyle="1" w:styleId="UnresolvedMention1">
    <w:name w:val="Unresolved Mention1"/>
    <w:qFormat/>
    <w:rPr>
      <w:color w:val="808080"/>
      <w:highlight w:val="white"/>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qFormat/>
    <w:pPr>
      <w:spacing w:after="120" w:line="240" w:lineRule="atLeast"/>
      <w:ind w:left="1077"/>
      <w:jc w:val="both"/>
    </w:pPr>
    <w:rPr>
      <w:rFonts w:ascii="Arial" w:eastAsia="Times New Roman" w:hAnsi="Arial" w:cs="Arial"/>
      <w:spacing w:val="-5"/>
      <w:sz w:val="20"/>
      <w:szCs w:val="20"/>
      <w:lang w:val="en-US" w:bidi="ar-SA"/>
    </w:rPr>
  </w:style>
  <w:style w:type="paragraph" w:styleId="List">
    <w:name w:val="List"/>
    <w:basedOn w:val="BodyText"/>
    <w:rPr>
      <w:rFonts w:cs="Lucida Sans"/>
    </w:rPr>
  </w:style>
  <w:style w:type="paragraph" w:styleId="Caption">
    <w:name w:val="caption"/>
    <w:basedOn w:val="Normal"/>
    <w:qFormat/>
    <w:pPr>
      <w:suppressLineNumbers/>
      <w:spacing w:after="120"/>
    </w:pPr>
    <w:rPr>
      <w:rFonts w:cs="Lucida Sans"/>
      <w:iCs/>
      <w:sz w:val="24"/>
      <w:szCs w:val="24"/>
    </w:rPr>
  </w:style>
  <w:style w:type="paragraph" w:customStyle="1" w:styleId="Index">
    <w:name w:val="Index"/>
    <w:basedOn w:val="Normal"/>
    <w:qFormat/>
    <w:pPr>
      <w:suppressLineNumbers/>
    </w:pPr>
    <w:rPr>
      <w:rFonts w:cs="Lucida Sans"/>
    </w:rPr>
  </w:style>
  <w:style w:type="paragraph" w:styleId="NormalIndent">
    <w:name w:val="Normal Indent"/>
    <w:basedOn w:val="Normal"/>
    <w:qFormat/>
    <w:pPr>
      <w:ind w:left="720"/>
    </w:pPr>
  </w:style>
  <w:style w:type="paragraph" w:styleId="EndnoteText">
    <w:name w:val="endnote text"/>
    <w:basedOn w:val="Normal"/>
    <w:link w:val="EndnoteTextChar"/>
    <w:rPr>
      <w:sz w:val="20"/>
    </w:rPr>
  </w:style>
  <w:style w:type="paragraph" w:styleId="Footer">
    <w:name w:val="footer"/>
    <w:basedOn w:val="Normal"/>
    <w:link w:val="FooterChar"/>
    <w:pPr>
      <w:tabs>
        <w:tab w:val="center" w:pos="4320"/>
        <w:tab w:val="right" w:pos="8640"/>
      </w:tabs>
    </w:pPr>
  </w:style>
  <w:style w:type="paragraph" w:styleId="Header">
    <w:name w:val="header"/>
    <w:aliases w:val="hd,hd Char Char,hd Char"/>
    <w:basedOn w:val="Normal"/>
    <w:link w:val="HeaderChar"/>
    <w:pPr>
      <w:tabs>
        <w:tab w:val="center" w:pos="4320"/>
        <w:tab w:val="right" w:pos="8640"/>
      </w:tabs>
    </w:pPr>
  </w:style>
  <w:style w:type="paragraph" w:styleId="FootnoteText">
    <w:name w:val="footnote text"/>
    <w:basedOn w:val="Normal"/>
    <w:rPr>
      <w:sz w:val="20"/>
    </w:rPr>
  </w:style>
  <w:style w:type="paragraph" w:styleId="TOC1">
    <w:name w:val="toc 1"/>
    <w:basedOn w:val="Normal"/>
    <w:next w:val="Normal"/>
    <w:uiPriority w:val="39"/>
    <w:pPr>
      <w:tabs>
        <w:tab w:val="right" w:leader="dot" w:pos="9362"/>
      </w:tabs>
    </w:pPr>
    <w:rPr>
      <w:i/>
      <w:lang w:eastAsia="en-US"/>
    </w:rPr>
  </w:style>
  <w:style w:type="paragraph" w:styleId="TOC2">
    <w:name w:val="toc 2"/>
    <w:basedOn w:val="Normal"/>
    <w:next w:val="Normal"/>
    <w:uiPriority w:val="39"/>
    <w:pPr>
      <w:tabs>
        <w:tab w:val="right" w:leader="dot" w:pos="9362"/>
      </w:tabs>
      <w:spacing w:after="60"/>
      <w:ind w:left="238"/>
    </w:pPr>
    <w:rPr>
      <w:lang w:eastAsia="en-US"/>
    </w:rPr>
  </w:style>
  <w:style w:type="paragraph" w:styleId="TOC3">
    <w:name w:val="toc 3"/>
    <w:basedOn w:val="Normal"/>
    <w:next w:val="Normal"/>
    <w:uiPriority w:val="39"/>
    <w:pPr>
      <w:tabs>
        <w:tab w:val="right" w:leader="dot" w:pos="9362"/>
      </w:tabs>
      <w:spacing w:after="60"/>
      <w:ind w:left="482"/>
    </w:pPr>
    <w:rPr>
      <w:lang w:eastAsia="en-US"/>
    </w:rPr>
  </w:style>
  <w:style w:type="paragraph" w:styleId="TOC4">
    <w:name w:val="toc 4"/>
    <w:basedOn w:val="Normal"/>
    <w:next w:val="Normal"/>
    <w:pPr>
      <w:tabs>
        <w:tab w:val="right" w:leader="dot" w:pos="9362"/>
      </w:tabs>
      <w:ind w:left="720"/>
    </w:pPr>
  </w:style>
  <w:style w:type="paragraph" w:styleId="TOC5">
    <w:name w:val="toc 5"/>
    <w:basedOn w:val="Normal"/>
    <w:next w:val="Normal"/>
    <w:pPr>
      <w:tabs>
        <w:tab w:val="right" w:leader="dot" w:pos="9362"/>
      </w:tabs>
      <w:ind w:left="960"/>
    </w:pPr>
  </w:style>
  <w:style w:type="paragraph" w:styleId="TOC6">
    <w:name w:val="toc 6"/>
    <w:basedOn w:val="Normal"/>
    <w:next w:val="Normal"/>
    <w:pPr>
      <w:tabs>
        <w:tab w:val="right" w:leader="dot" w:pos="9362"/>
      </w:tabs>
      <w:ind w:left="1200"/>
    </w:pPr>
  </w:style>
  <w:style w:type="paragraph" w:styleId="TOC7">
    <w:name w:val="toc 7"/>
    <w:basedOn w:val="Normal"/>
    <w:next w:val="Normal"/>
    <w:pPr>
      <w:tabs>
        <w:tab w:val="right" w:leader="dot" w:pos="9362"/>
      </w:tabs>
      <w:ind w:left="1440"/>
    </w:pPr>
  </w:style>
  <w:style w:type="paragraph" w:styleId="TOC8">
    <w:name w:val="toc 8"/>
    <w:basedOn w:val="Normal"/>
    <w:next w:val="Normal"/>
    <w:pPr>
      <w:tabs>
        <w:tab w:val="right" w:leader="dot" w:pos="9362"/>
      </w:tabs>
      <w:ind w:left="1680"/>
    </w:pPr>
  </w:style>
  <w:style w:type="paragraph" w:styleId="TOC9">
    <w:name w:val="toc 9"/>
    <w:basedOn w:val="Normal"/>
    <w:next w:val="Normal"/>
    <w:pPr>
      <w:tabs>
        <w:tab w:val="right" w:leader="dot" w:pos="9362"/>
      </w:tabs>
      <w:ind w:left="1920"/>
    </w:pPr>
  </w:style>
  <w:style w:type="paragraph" w:customStyle="1" w:styleId="first-para10">
    <w:name w:val="first-para10"/>
    <w:basedOn w:val="Normal"/>
    <w:qFormat/>
    <w:pPr>
      <w:overflowPunct/>
      <w:autoSpaceDE/>
      <w:ind w:left="120" w:right="216"/>
      <w:textAlignment w:val="auto"/>
    </w:pPr>
    <w:rPr>
      <w:sz w:val="20"/>
      <w:lang w:val="en-GB"/>
    </w:rPr>
  </w:style>
  <w:style w:type="paragraph" w:customStyle="1" w:styleId="TableDetail">
    <w:name w:val="Table Detail"/>
    <w:basedOn w:val="Normal"/>
    <w:qFormat/>
    <w:pPr>
      <w:overflowPunct/>
      <w:autoSpaceDE/>
      <w:spacing w:before="80" w:after="80" w:line="240" w:lineRule="auto"/>
      <w:jc w:val="left"/>
      <w:textAlignment w:val="auto"/>
    </w:pPr>
    <w:rPr>
      <w:rFonts w:ascii="Tahoma" w:hAnsi="Tahoma" w:cs="Tahoma"/>
      <w:i/>
      <w:sz w:val="18"/>
      <w:lang w:val="en-NZ"/>
    </w:rPr>
  </w:style>
  <w:style w:type="paragraph" w:customStyle="1" w:styleId="Default">
    <w:name w:val="Default"/>
    <w:qFormat/>
    <w:pPr>
      <w:autoSpaceDE w:val="0"/>
    </w:pPr>
    <w:rPr>
      <w:rFonts w:ascii="Arial" w:eastAsia="MS Mincho;ＭＳ 明朝" w:hAnsi="Arial" w:cs="Arial"/>
      <w:color w:val="000000"/>
      <w:lang w:val="el-GR" w:eastAsia="ja-JP" w:bidi="ar-SA"/>
    </w:rPr>
  </w:style>
  <w:style w:type="paragraph" w:customStyle="1" w:styleId="SmallLetters">
    <w:name w:val="Small Letters"/>
    <w:basedOn w:val="Normal"/>
    <w:qFormat/>
    <w:pPr>
      <w:overflowPunct/>
      <w:autoSpaceDE/>
      <w:spacing w:before="0" w:after="240" w:line="240" w:lineRule="auto"/>
      <w:jc w:val="center"/>
      <w:textAlignment w:val="auto"/>
    </w:pPr>
    <w:rPr>
      <w:rFonts w:ascii="Tahoma" w:hAnsi="Tahoma" w:cs="Tahoma"/>
      <w:i/>
      <w:lang w:val="el-GR"/>
    </w:rPr>
  </w:style>
  <w:style w:type="paragraph" w:customStyle="1" w:styleId="Num">
    <w:name w:val="_Num#"/>
    <w:basedOn w:val="Normal"/>
    <w:qFormat/>
    <w:pPr>
      <w:tabs>
        <w:tab w:val="left" w:pos="360"/>
      </w:tabs>
      <w:overflowPunct/>
      <w:autoSpaceDE/>
      <w:spacing w:before="0" w:after="120" w:line="240" w:lineRule="auto"/>
      <w:ind w:left="360" w:hanging="360"/>
      <w:textAlignment w:val="auto"/>
    </w:pPr>
    <w:rPr>
      <w:rFonts w:ascii="Tahoma" w:hAnsi="Tahoma" w:cs="Tahoma"/>
      <w:i/>
      <w:lang w:val="el-GR"/>
    </w:rPr>
  </w:style>
  <w:style w:type="paragraph" w:customStyle="1" w:styleId="BalloonText1">
    <w:name w:val="Balloon Text1"/>
    <w:basedOn w:val="Normal"/>
    <w:qFormat/>
    <w:pPr>
      <w:overflowPunct/>
      <w:autoSpaceDE/>
      <w:spacing w:before="0" w:after="120" w:line="240" w:lineRule="auto"/>
      <w:textAlignment w:val="auto"/>
    </w:pPr>
    <w:rPr>
      <w:rFonts w:ascii="Tahoma" w:hAnsi="Tahoma" w:cs="Tahoma"/>
      <w:i/>
      <w:sz w:val="16"/>
      <w:szCs w:val="16"/>
      <w:lang w:val="el-GR"/>
    </w:rPr>
  </w:style>
  <w:style w:type="paragraph" w:customStyle="1" w:styleId="Tabletext">
    <w:name w:val="Table text"/>
    <w:basedOn w:val="Normal"/>
    <w:qFormat/>
    <w:pPr>
      <w:widowControl w:val="0"/>
      <w:overflowPunct/>
      <w:autoSpaceDE/>
      <w:spacing w:before="0" w:after="120" w:line="240" w:lineRule="auto"/>
      <w:jc w:val="left"/>
      <w:textAlignment w:val="auto"/>
    </w:pPr>
    <w:rPr>
      <w:rFonts w:ascii="Tahoma" w:hAnsi="Tahoma" w:cs="Tahoma"/>
      <w:i/>
      <w:sz w:val="20"/>
      <w:lang w:val="el-GR"/>
    </w:rPr>
  </w:style>
  <w:style w:type="paragraph" w:styleId="BalloonText">
    <w:name w:val="Balloon Text"/>
    <w:basedOn w:val="Normal"/>
    <w:qFormat/>
    <w:rPr>
      <w:rFonts w:ascii="Tahoma" w:hAnsi="Tahoma" w:cs="Tahoma"/>
      <w:sz w:val="16"/>
      <w:szCs w:val="16"/>
    </w:rPr>
  </w:style>
  <w:style w:type="paragraph" w:styleId="BodyText2">
    <w:name w:val="Body Text 2"/>
    <w:basedOn w:val="Normal"/>
    <w:qFormat/>
    <w:pPr>
      <w:spacing w:after="120" w:line="480" w:lineRule="auto"/>
    </w:pPr>
  </w:style>
  <w:style w:type="paragraph" w:customStyle="1" w:styleId="TOCBase">
    <w:name w:val="TOC Base"/>
    <w:basedOn w:val="Normal"/>
    <w:qFormat/>
    <w:pPr>
      <w:tabs>
        <w:tab w:val="right" w:leader="dot" w:pos="6480"/>
      </w:tabs>
      <w:overflowPunct/>
      <w:autoSpaceDE/>
      <w:spacing w:before="0" w:after="240" w:line="240" w:lineRule="atLeast"/>
      <w:jc w:val="left"/>
      <w:textAlignment w:val="auto"/>
    </w:pPr>
    <w:rPr>
      <w:i/>
      <w:spacing w:val="-5"/>
      <w:sz w:val="20"/>
    </w:rPr>
  </w:style>
  <w:style w:type="paragraph" w:customStyle="1" w:styleId="greek-items">
    <w:name w:val="greek-items"/>
    <w:basedOn w:val="Normal"/>
    <w:qFormat/>
    <w:pPr>
      <w:widowControl w:val="0"/>
      <w:tabs>
        <w:tab w:val="left" w:pos="426"/>
      </w:tabs>
      <w:overflowPunct/>
      <w:autoSpaceDE/>
      <w:spacing w:before="240" w:line="240" w:lineRule="auto"/>
      <w:ind w:left="426" w:hanging="426"/>
      <w:textAlignment w:val="auto"/>
    </w:pPr>
    <w:rPr>
      <w:rFonts w:ascii="Times New Roman" w:hAnsi="Times New Roman" w:cs="Times New Roman"/>
      <w:i/>
      <w:sz w:val="24"/>
      <w:lang w:val="el-GR"/>
    </w:rPr>
  </w:style>
  <w:style w:type="paragraph" w:customStyle="1" w:styleId="Heading2h21">
    <w:name w:val="Heading 2.h21"/>
    <w:basedOn w:val="Normal"/>
    <w:next w:val="Normal"/>
    <w:qFormat/>
    <w:pPr>
      <w:widowControl w:val="0"/>
      <w:overflowPunct/>
      <w:autoSpaceDE/>
      <w:spacing w:before="360" w:after="120" w:line="240" w:lineRule="auto"/>
      <w:ind w:left="992" w:hanging="992"/>
      <w:textAlignment w:val="auto"/>
    </w:pPr>
    <w:rPr>
      <w:rFonts w:ascii="Times New Roman" w:hAnsi="Times New Roman" w:cs="Times New Roman"/>
      <w:i/>
      <w:sz w:val="24"/>
      <w:lang w:val="el-GR"/>
    </w:rPr>
  </w:style>
  <w:style w:type="paragraph" w:customStyle="1" w:styleId="BodyL">
    <w:name w:val="Body L"/>
    <w:basedOn w:val="Normal"/>
    <w:qFormat/>
    <w:pPr>
      <w:overflowPunct/>
      <w:autoSpaceDE/>
      <w:spacing w:before="240" w:line="360" w:lineRule="atLeast"/>
      <w:textAlignment w:val="auto"/>
    </w:pPr>
    <w:rPr>
      <w:rFonts w:ascii="UB-Times;Times New Roman" w:hAnsi="UB-Times;Times New Roman" w:cs="UB-Times;Times New Roman"/>
      <w:i/>
      <w:lang w:val="en-GB"/>
    </w:rPr>
  </w:style>
  <w:style w:type="paragraph" w:styleId="BodyTextIndent">
    <w:name w:val="Body Text Indent"/>
    <w:basedOn w:val="Normal"/>
    <w:pPr>
      <w:spacing w:after="120"/>
      <w:ind w:left="283"/>
    </w:pPr>
  </w:style>
  <w:style w:type="paragraph" w:customStyle="1" w:styleId="wfxRecipient">
    <w:name w:val="wfxRecipient"/>
    <w:basedOn w:val="Normal"/>
    <w:qFormat/>
    <w:pPr>
      <w:spacing w:line="240" w:lineRule="auto"/>
    </w:pPr>
    <w:rPr>
      <w:rFonts w:ascii="Times New Roman" w:hAnsi="Times New Roman"/>
      <w:i/>
      <w:sz w:val="20"/>
      <w:u w:val="single"/>
      <w:lang w:val="el-GR"/>
    </w:rPr>
  </w:style>
  <w:style w:type="paragraph" w:styleId="BodyText3">
    <w:name w:val="Body Text 3"/>
    <w:basedOn w:val="Normal"/>
    <w:qFormat/>
    <w:pPr>
      <w:overflowPunct/>
      <w:autoSpaceDE/>
      <w:spacing w:before="0" w:after="120" w:line="240" w:lineRule="auto"/>
      <w:jc w:val="left"/>
      <w:textAlignment w:val="auto"/>
    </w:pPr>
    <w:rPr>
      <w:rFonts w:ascii="Times New Roman" w:hAnsi="Times New Roman" w:cs="Times New Roman"/>
      <w:i/>
      <w:sz w:val="16"/>
      <w:szCs w:val="16"/>
      <w:lang w:val="el-GR"/>
    </w:rPr>
  </w:style>
  <w:style w:type="paragraph" w:styleId="CommentText">
    <w:name w:val="annotation text"/>
    <w:basedOn w:val="Normal"/>
    <w:link w:val="CommentTextChar"/>
    <w:qFormat/>
    <w:rPr>
      <w:sz w:val="20"/>
    </w:rPr>
  </w:style>
  <w:style w:type="paragraph" w:styleId="CommentSubject">
    <w:name w:val="annotation subject"/>
    <w:basedOn w:val="CommentText"/>
    <w:next w:val="CommentText"/>
    <w:link w:val="CommentSubjectChar"/>
    <w:qFormat/>
    <w:rPr>
      <w:b/>
      <w:bCs/>
    </w:rPr>
  </w:style>
  <w:style w:type="paragraph" w:customStyle="1" w:styleId="CharChar1CharCharCharCharCharCharCharCharCharCharChar1">
    <w:name w:val="Char Char1 Char Char Char Char Char Char Char Char Char Char Char1"/>
    <w:basedOn w:val="Normal"/>
    <w:qFormat/>
    <w:pPr>
      <w:overflowPunct/>
      <w:autoSpaceDE/>
      <w:spacing w:before="0" w:after="160" w:line="240" w:lineRule="exact"/>
      <w:jc w:val="left"/>
      <w:textAlignment w:val="auto"/>
    </w:pPr>
    <w:rPr>
      <w:rFonts w:ascii="Verdana" w:hAnsi="Verdana" w:cs="Verdana"/>
      <w:i/>
      <w:sz w:val="20"/>
    </w:rPr>
  </w:style>
  <w:style w:type="paragraph" w:customStyle="1" w:styleId="a">
    <w:name w:val="Η"/>
    <w:basedOn w:val="Heading1"/>
    <w:qFormat/>
    <w:pPr>
      <w:numPr>
        <w:numId w:val="0"/>
      </w:numPr>
      <w:spacing w:before="480"/>
    </w:pPr>
    <w:rPr>
      <w:lang w:val="el-GR"/>
    </w:rPr>
  </w:style>
  <w:style w:type="paragraph" w:customStyle="1" w:styleId="CharChar1CharCharCharCharCharCharCharCharCharCharChar">
    <w:name w:val="Char Char1 Char Char Char Char Char Char Char Char Char Char Char"/>
    <w:basedOn w:val="Normal"/>
    <w:qFormat/>
    <w:pPr>
      <w:overflowPunct/>
      <w:autoSpaceDE/>
      <w:spacing w:before="0" w:after="160" w:line="240" w:lineRule="exact"/>
      <w:jc w:val="left"/>
      <w:textAlignment w:val="auto"/>
    </w:pPr>
    <w:rPr>
      <w:rFonts w:ascii="Verdana" w:hAnsi="Verdana" w:cs="Verdana"/>
      <w:i/>
      <w:sz w:val="20"/>
    </w:rPr>
  </w:style>
  <w:style w:type="paragraph" w:customStyle="1" w:styleId="CharChar1CharCharCharCharCharCharCharCharCharCharCharCharCharCharCharCharCharChar">
    <w:name w:val="Char Char1 Char Char Char Char Char Char Char Char Char Char Char Char Char Char Char Char Char Char"/>
    <w:basedOn w:val="Normal"/>
    <w:qFormat/>
    <w:pPr>
      <w:overflowPunct/>
      <w:autoSpaceDE/>
      <w:spacing w:before="0" w:after="160" w:line="240" w:lineRule="exact"/>
      <w:jc w:val="left"/>
      <w:textAlignment w:val="auto"/>
    </w:pPr>
    <w:rPr>
      <w:rFonts w:ascii="Verdana" w:hAnsi="Verdana" w:cs="Verdana"/>
      <w:i/>
      <w:sz w:val="20"/>
    </w:rPr>
  </w:style>
  <w:style w:type="paragraph" w:customStyle="1" w:styleId="CharChar1CharCharCharCharCharCharCharCharCharChar">
    <w:name w:val="Char Char1 Char Char Char Char Char Char Char Char Char Char"/>
    <w:basedOn w:val="Normal"/>
    <w:qFormat/>
    <w:pPr>
      <w:overflowPunct/>
      <w:autoSpaceDE/>
      <w:spacing w:before="0" w:after="160" w:line="240" w:lineRule="exact"/>
      <w:jc w:val="left"/>
      <w:textAlignment w:val="auto"/>
    </w:pPr>
    <w:rPr>
      <w:rFonts w:ascii="Verdana" w:hAnsi="Verdana" w:cs="Verdana"/>
      <w:i/>
      <w:sz w:val="20"/>
    </w:rPr>
  </w:style>
  <w:style w:type="paragraph" w:customStyle="1" w:styleId="CharChar1CharCharCharCharCharCharCharCharChar">
    <w:name w:val="Char Char1 Char Char Char Char Char Char Char Char Char"/>
    <w:basedOn w:val="Normal"/>
    <w:qFormat/>
    <w:pPr>
      <w:overflowPunct/>
      <w:autoSpaceDE/>
      <w:spacing w:before="0" w:after="160" w:line="240" w:lineRule="exact"/>
      <w:jc w:val="left"/>
      <w:textAlignment w:val="auto"/>
    </w:pPr>
    <w:rPr>
      <w:rFonts w:ascii="Verdana" w:hAnsi="Verdana" w:cs="Verdana"/>
      <w:i/>
      <w:sz w:val="20"/>
    </w:rPr>
  </w:style>
  <w:style w:type="paragraph" w:customStyle="1" w:styleId="CharCharCharCharCharChar">
    <w:name w:val="Char Char Char Char Char Char"/>
    <w:basedOn w:val="Normal"/>
    <w:qFormat/>
    <w:pPr>
      <w:overflowPunct/>
      <w:autoSpaceDE/>
      <w:spacing w:before="0" w:after="160" w:line="240" w:lineRule="exact"/>
      <w:jc w:val="left"/>
      <w:textAlignment w:val="auto"/>
    </w:pPr>
    <w:rPr>
      <w:rFonts w:ascii="Verdana" w:hAnsi="Verdana" w:cs="Verdana"/>
      <w:i/>
      <w:sz w:val="20"/>
    </w:rPr>
  </w:style>
  <w:style w:type="paragraph" w:styleId="ListParagraph">
    <w:name w:val="List Paragraph"/>
    <w:basedOn w:val="Normal"/>
    <w:uiPriority w:val="34"/>
    <w:qFormat/>
    <w:pPr>
      <w:overflowPunct/>
      <w:autoSpaceDE/>
      <w:spacing w:before="0" w:line="240" w:lineRule="auto"/>
      <w:ind w:left="720"/>
      <w:jc w:val="left"/>
      <w:textAlignment w:val="auto"/>
    </w:pPr>
    <w:rPr>
      <w:i/>
      <w:sz w:val="24"/>
      <w:lang w:val="el-GR"/>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353354"/>
    <w:rPr>
      <w:color w:val="0563C1"/>
      <w:u w:val="single"/>
    </w:rPr>
  </w:style>
  <w:style w:type="table" w:styleId="TableGrid">
    <w:name w:val="Table Grid"/>
    <w:basedOn w:val="TableNormal"/>
    <w:uiPriority w:val="59"/>
    <w:rsid w:val="008E698C"/>
    <w:pPr>
      <w:spacing w:after="120"/>
    </w:pPr>
    <w:rPr>
      <w:rFonts w:ascii="Tahoma" w:eastAsia="Times New Roman" w:hAnsi="Tahoma"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ingbold">
    <w:name w:val="body bulleting +bold"/>
    <w:basedOn w:val="Normal"/>
    <w:rsid w:val="008E698C"/>
    <w:pPr>
      <w:numPr>
        <w:numId w:val="39"/>
      </w:numPr>
      <w:overflowPunct/>
      <w:autoSpaceDE/>
      <w:spacing w:before="0" w:line="240" w:lineRule="auto"/>
      <w:jc w:val="left"/>
      <w:textAlignment w:val="auto"/>
    </w:pPr>
    <w:rPr>
      <w:rFonts w:ascii="Times New Roman" w:hAnsi="Times New Roman" w:cs="Times New Roman"/>
      <w:i/>
      <w:sz w:val="24"/>
      <w:szCs w:val="24"/>
      <w:lang w:val="el-GR" w:eastAsia="el-GR"/>
    </w:rPr>
  </w:style>
  <w:style w:type="paragraph" w:customStyle="1" w:styleId="CharCharCharCharChar">
    <w:name w:val="Char Char Char Char Char"/>
    <w:basedOn w:val="Normal"/>
    <w:rsid w:val="008E698C"/>
    <w:pPr>
      <w:overflowPunct/>
      <w:autoSpaceDE/>
      <w:spacing w:before="0" w:after="160" w:line="240" w:lineRule="exact"/>
      <w:jc w:val="left"/>
      <w:textAlignment w:val="auto"/>
    </w:pPr>
    <w:rPr>
      <w:rFonts w:ascii="Verdana" w:hAnsi="Verdana" w:cs="Times New Roman"/>
      <w:i/>
      <w:sz w:val="20"/>
      <w:lang w:eastAsia="en-US"/>
    </w:rPr>
  </w:style>
  <w:style w:type="paragraph" w:customStyle="1" w:styleId="TabletextChar">
    <w:name w:val="Table text Char"/>
    <w:basedOn w:val="Normal"/>
    <w:link w:val="TabletextCharChar"/>
    <w:semiHidden/>
    <w:rsid w:val="008E698C"/>
    <w:pPr>
      <w:widowControl w:val="0"/>
      <w:overflowPunct/>
      <w:autoSpaceDE/>
      <w:spacing w:before="0" w:after="120" w:line="240" w:lineRule="auto"/>
      <w:jc w:val="left"/>
      <w:textAlignment w:val="auto"/>
    </w:pPr>
    <w:rPr>
      <w:rFonts w:ascii="Tahoma" w:hAnsi="Tahoma" w:cs="Times New Roman"/>
      <w:i/>
      <w:lang w:val="el-GR" w:eastAsia="en-US"/>
    </w:rPr>
  </w:style>
  <w:style w:type="character" w:customStyle="1" w:styleId="TabletextCharChar">
    <w:name w:val="Table text Char Char"/>
    <w:link w:val="TabletextChar"/>
    <w:semiHidden/>
    <w:rsid w:val="008E698C"/>
    <w:rPr>
      <w:rFonts w:ascii="Tahoma" w:eastAsia="Times New Roman" w:hAnsi="Tahoma" w:cs="Times New Roman"/>
      <w:sz w:val="22"/>
      <w:szCs w:val="20"/>
      <w:lang w:val="el-GR" w:eastAsia="en-US" w:bidi="ar-SA"/>
    </w:rPr>
  </w:style>
  <w:style w:type="paragraph" w:customStyle="1" w:styleId="Char">
    <w:name w:val="Char"/>
    <w:basedOn w:val="Normal"/>
    <w:rsid w:val="008E698C"/>
    <w:pPr>
      <w:overflowPunct/>
      <w:autoSpaceDE/>
      <w:spacing w:before="0" w:after="160" w:line="240" w:lineRule="exact"/>
      <w:jc w:val="left"/>
      <w:textAlignment w:val="auto"/>
    </w:pPr>
    <w:rPr>
      <w:rFonts w:ascii="Verdana" w:hAnsi="Verdana" w:cs="Times New Roman"/>
      <w:i/>
      <w:sz w:val="20"/>
      <w:lang w:eastAsia="en-US"/>
    </w:rPr>
  </w:style>
  <w:style w:type="character" w:customStyle="1" w:styleId="CommentTextChar">
    <w:name w:val="Comment Text Char"/>
    <w:link w:val="CommentText"/>
    <w:rsid w:val="008E698C"/>
    <w:rPr>
      <w:rFonts w:ascii="Arial" w:eastAsia="Times New Roman" w:hAnsi="Arial" w:cs="Arial"/>
      <w:i/>
      <w:sz w:val="20"/>
      <w:szCs w:val="20"/>
      <w:lang w:val="en-US" w:bidi="ar-SA"/>
    </w:rPr>
  </w:style>
  <w:style w:type="character" w:customStyle="1" w:styleId="CommentSubjectChar">
    <w:name w:val="Comment Subject Char"/>
    <w:link w:val="CommentSubject"/>
    <w:rsid w:val="008E698C"/>
    <w:rPr>
      <w:rFonts w:ascii="Arial" w:eastAsia="Times New Roman" w:hAnsi="Arial" w:cs="Arial"/>
      <w:b/>
      <w:bCs/>
      <w:i/>
      <w:sz w:val="20"/>
      <w:szCs w:val="20"/>
      <w:lang w:val="en-US" w:bidi="ar-SA"/>
    </w:rPr>
  </w:style>
  <w:style w:type="paragraph" w:customStyle="1" w:styleId="Pa0">
    <w:name w:val="Pa0"/>
    <w:basedOn w:val="Default"/>
    <w:next w:val="Default"/>
    <w:uiPriority w:val="99"/>
    <w:rsid w:val="008E698C"/>
    <w:pPr>
      <w:autoSpaceDN w:val="0"/>
      <w:adjustRightInd w:val="0"/>
      <w:spacing w:line="241" w:lineRule="atLeast"/>
    </w:pPr>
    <w:rPr>
      <w:rFonts w:ascii="BayerSans" w:eastAsiaTheme="minorHAnsi" w:hAnsi="BayerSans" w:cstheme="minorBidi"/>
      <w:color w:val="auto"/>
      <w:lang w:val="en-GB" w:eastAsia="en-US"/>
    </w:rPr>
  </w:style>
  <w:style w:type="character" w:customStyle="1" w:styleId="FooterChar">
    <w:name w:val="Footer Char"/>
    <w:basedOn w:val="DefaultParagraphFont"/>
    <w:link w:val="Footer"/>
    <w:uiPriority w:val="99"/>
    <w:rsid w:val="002A1AA4"/>
    <w:rPr>
      <w:rFonts w:ascii="Arial" w:eastAsia="Times New Roman" w:hAnsi="Arial" w:cs="Arial"/>
      <w:i/>
      <w:sz w:val="22"/>
      <w:szCs w:val="20"/>
      <w:lang w:val="en-US" w:bidi="ar-SA"/>
    </w:rPr>
  </w:style>
  <w:style w:type="paragraph" w:styleId="BodyTextIndent2">
    <w:name w:val="Body Text Indent 2"/>
    <w:basedOn w:val="Normal"/>
    <w:link w:val="BodyTextIndent2Char"/>
    <w:unhideWhenUsed/>
    <w:rsid w:val="009E5E66"/>
    <w:pPr>
      <w:spacing w:after="120" w:line="480" w:lineRule="auto"/>
      <w:ind w:left="283"/>
    </w:pPr>
  </w:style>
  <w:style w:type="character" w:customStyle="1" w:styleId="BodyTextIndent2Char">
    <w:name w:val="Body Text Indent 2 Char"/>
    <w:basedOn w:val="DefaultParagraphFont"/>
    <w:link w:val="BodyTextIndent2"/>
    <w:uiPriority w:val="99"/>
    <w:semiHidden/>
    <w:rsid w:val="009E5E66"/>
    <w:rPr>
      <w:rFonts w:ascii="Arial" w:eastAsia="Times New Roman" w:hAnsi="Arial" w:cs="Arial"/>
      <w:i/>
      <w:sz w:val="22"/>
      <w:szCs w:val="20"/>
      <w:lang w:val="en-US" w:bidi="ar-SA"/>
    </w:rPr>
  </w:style>
  <w:style w:type="paragraph" w:styleId="Title">
    <w:name w:val="Title"/>
    <w:basedOn w:val="Normal"/>
    <w:link w:val="TitleChar"/>
    <w:qFormat/>
    <w:rsid w:val="009E5E66"/>
    <w:pPr>
      <w:overflowPunct/>
      <w:autoSpaceDE/>
      <w:spacing w:before="0" w:line="240" w:lineRule="auto"/>
      <w:jc w:val="center"/>
      <w:textAlignment w:val="auto"/>
    </w:pPr>
    <w:rPr>
      <w:rFonts w:ascii="Times New Roman" w:hAnsi="Times New Roman" w:cs="Times New Roman"/>
      <w:b/>
      <w:i/>
      <w:sz w:val="24"/>
      <w:lang w:eastAsia="en-US"/>
    </w:rPr>
  </w:style>
  <w:style w:type="character" w:customStyle="1" w:styleId="TitleChar">
    <w:name w:val="Title Char"/>
    <w:basedOn w:val="DefaultParagraphFont"/>
    <w:link w:val="Title"/>
    <w:rsid w:val="009E5E66"/>
    <w:rPr>
      <w:rFonts w:ascii="Times New Roman" w:eastAsia="Times New Roman" w:hAnsi="Times New Roman" w:cs="Times New Roman"/>
      <w:b/>
      <w:szCs w:val="20"/>
      <w:lang w:val="en-US" w:eastAsia="en-US" w:bidi="ar-SA"/>
    </w:rPr>
  </w:style>
  <w:style w:type="character" w:customStyle="1" w:styleId="EndnoteTextChar">
    <w:name w:val="Endnote Text Char"/>
    <w:link w:val="EndnoteText"/>
    <w:rsid w:val="009E5E66"/>
    <w:rPr>
      <w:rFonts w:ascii="Arial" w:eastAsia="Times New Roman" w:hAnsi="Arial" w:cs="Arial"/>
      <w:i/>
      <w:sz w:val="20"/>
      <w:szCs w:val="20"/>
      <w:lang w:val="en-US" w:bidi="ar-SA"/>
    </w:rPr>
  </w:style>
  <w:style w:type="paragraph" w:customStyle="1" w:styleId="CharChar1CharCharCharCharCharCharCharCharCharCharChar3">
    <w:name w:val="Char Char1 Char Char Char Char Char Char Char Char Char Char Char3"/>
    <w:basedOn w:val="Normal"/>
    <w:rsid w:val="009E5E66"/>
    <w:pPr>
      <w:overflowPunct/>
      <w:autoSpaceDE/>
      <w:spacing w:before="0" w:after="160" w:line="240" w:lineRule="exact"/>
      <w:jc w:val="left"/>
      <w:textAlignment w:val="auto"/>
    </w:pPr>
    <w:rPr>
      <w:rFonts w:ascii="Verdana" w:hAnsi="Verdana" w:cs="Times New Roman"/>
      <w:i/>
      <w:sz w:val="20"/>
      <w:lang w:eastAsia="en-US"/>
    </w:rPr>
  </w:style>
  <w:style w:type="paragraph" w:styleId="Revision">
    <w:name w:val="Revision"/>
    <w:hidden/>
    <w:uiPriority w:val="99"/>
    <w:semiHidden/>
    <w:rsid w:val="009E5E66"/>
    <w:rPr>
      <w:rFonts w:ascii="Times New Roman" w:eastAsia="Times New Roman" w:hAnsi="Times New Roman" w:cs="Times New Roman"/>
      <w:sz w:val="20"/>
      <w:szCs w:val="20"/>
      <w:lang w:val="en-US" w:eastAsia="en-US" w:bidi="ar-SA"/>
    </w:rPr>
  </w:style>
  <w:style w:type="paragraph" w:customStyle="1" w:styleId="CharChar1CharCharCharCharCharCharCharCharCharCharChar2">
    <w:name w:val="Char Char1 Char Char Char Char Char Char Char Char Char Char Char2"/>
    <w:basedOn w:val="Normal"/>
    <w:rsid w:val="000E7637"/>
    <w:pPr>
      <w:overflowPunct/>
      <w:autoSpaceDE/>
      <w:spacing w:before="0" w:after="160" w:line="240" w:lineRule="exact"/>
      <w:jc w:val="left"/>
      <w:textAlignment w:val="auto"/>
    </w:pPr>
    <w:rPr>
      <w:rFonts w:ascii="Verdana" w:hAnsi="Verdana" w:cs="Times New Roman"/>
      <w:sz w:val="20"/>
      <w:lang w:eastAsia="en-US"/>
    </w:rPr>
  </w:style>
  <w:style w:type="character" w:styleId="UnresolvedMention">
    <w:name w:val="Unresolved Mention"/>
    <w:basedOn w:val="DefaultParagraphFont"/>
    <w:uiPriority w:val="99"/>
    <w:semiHidden/>
    <w:unhideWhenUsed/>
    <w:rsid w:val="00E60BFC"/>
    <w:rPr>
      <w:color w:val="605E5C"/>
      <w:shd w:val="clear" w:color="auto" w:fill="E1DFDD"/>
    </w:rPr>
  </w:style>
  <w:style w:type="character" w:customStyle="1" w:styleId="HeaderChar">
    <w:name w:val="Header Char"/>
    <w:aliases w:val="hd Char1,hd Char Char Char,hd Char Char1"/>
    <w:basedOn w:val="DefaultParagraphFont"/>
    <w:link w:val="Header"/>
    <w:locked/>
    <w:rsid w:val="00303DD5"/>
    <w:rPr>
      <w:rFonts w:ascii="Arial" w:eastAsia="Times New Roman" w:hAnsi="Arial" w:cs="Arial"/>
      <w:sz w:val="22"/>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109265">
      <w:bodyDiv w:val="1"/>
      <w:marLeft w:val="0"/>
      <w:marRight w:val="0"/>
      <w:marTop w:val="0"/>
      <w:marBottom w:val="0"/>
      <w:divBdr>
        <w:top w:val="none" w:sz="0" w:space="0" w:color="auto"/>
        <w:left w:val="none" w:sz="0" w:space="0" w:color="auto"/>
        <w:bottom w:val="none" w:sz="0" w:space="0" w:color="auto"/>
        <w:right w:val="none" w:sz="0" w:space="0" w:color="auto"/>
      </w:divBdr>
    </w:div>
    <w:div w:id="1042289238">
      <w:bodyDiv w:val="1"/>
      <w:marLeft w:val="0"/>
      <w:marRight w:val="0"/>
      <w:marTop w:val="0"/>
      <w:marBottom w:val="0"/>
      <w:divBdr>
        <w:top w:val="none" w:sz="0" w:space="0" w:color="auto"/>
        <w:left w:val="none" w:sz="0" w:space="0" w:color="auto"/>
        <w:bottom w:val="none" w:sz="0" w:space="0" w:color="auto"/>
        <w:right w:val="none" w:sz="0" w:space="0" w:color="auto"/>
      </w:divBdr>
    </w:div>
    <w:div w:id="138694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ystalla.fotiou@bococ.org.cy" TargetMode="External"/><Relationship Id="rId18" Type="http://schemas.openxmlformats.org/officeDocument/2006/relationships/hyperlink" Target="http://www.mlsi.gov.cy/dli"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hyperlink" Target="http://www.bococ.org.cy" TargetMode="External"/><Relationship Id="rId17" Type="http://schemas.openxmlformats.org/officeDocument/2006/relationships/hyperlink" Target="mailto:Procurement@bococ.org.cy"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Procurement@bococ.org.cy" TargetMode="External"/><Relationship Id="rId20" Type="http://schemas.openxmlformats.org/officeDocument/2006/relationships/hyperlink" Target="mailto:Procurement@bococ.org.cy"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Procurement@bococ.org.cy"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mlsi.gov.cy/dl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bococ.org.cy/el/tender"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TotalTime>
  <Pages>103</Pages>
  <Words>28390</Words>
  <Characters>161829</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
  <LinksUpToDate>false</LinksUpToDate>
  <CharactersWithSpaces>189840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dc:creator>
  <cp:keywords/>
  <dc:description/>
  <cp:lastModifiedBy>Chrystalla Fotiou</cp:lastModifiedBy>
  <cp:revision>37</cp:revision>
  <cp:lastPrinted>2025-04-02T06:59:00Z</cp:lastPrinted>
  <dcterms:created xsi:type="dcterms:W3CDTF">2025-03-10T12:14:00Z</dcterms:created>
  <dcterms:modified xsi:type="dcterms:W3CDTF">2025-04-07T14:33:00Z</dcterms:modified>
  <dc:language>en-US</dc:language>
</cp:coreProperties>
</file>